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2C9A" w14:textId="77777777" w:rsidR="005A1D20" w:rsidRPr="005A1D20" w:rsidRDefault="005A1D20" w:rsidP="005A1D20">
      <w:pPr>
        <w:rPr>
          <w:rFonts w:ascii="Arial" w:hAnsi="Arial" w:cs="Arial"/>
          <w:b/>
          <w:bCs/>
          <w:lang w:val="cy-GB"/>
        </w:rPr>
      </w:pPr>
      <w:r w:rsidRPr="005A1D20">
        <w:rPr>
          <w:rFonts w:ascii="Arial" w:hAnsi="Arial" w:cs="Arial"/>
          <w:b/>
          <w:bCs/>
          <w:lang w:val="cy-GB"/>
        </w:rPr>
        <w:t>Matrics Cwmpasu Prosiectau y BGC</w:t>
      </w:r>
    </w:p>
    <w:p w14:paraId="7757B472" w14:textId="77777777" w:rsidR="005A1D20" w:rsidRDefault="005A1D20" w:rsidP="005A1D20">
      <w:pPr>
        <w:rPr>
          <w:rFonts w:ascii="Arial" w:hAnsi="Arial" w:cs="Arial"/>
          <w:b/>
          <w:sz w:val="24"/>
          <w:szCs w:val="24"/>
        </w:rPr>
      </w:pPr>
    </w:p>
    <w:p w14:paraId="7AB275F1" w14:textId="77777777" w:rsidR="005A1D20" w:rsidRDefault="005A1D20" w:rsidP="005A1D2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33" w:type="dxa"/>
        <w:tblInd w:w="0" w:type="dxa"/>
        <w:tblLook w:val="04A0" w:firstRow="1" w:lastRow="0" w:firstColumn="1" w:lastColumn="0" w:noHBand="0" w:noVBand="1"/>
      </w:tblPr>
      <w:tblGrid>
        <w:gridCol w:w="1843"/>
        <w:gridCol w:w="3402"/>
        <w:gridCol w:w="3488"/>
      </w:tblGrid>
      <w:tr w:rsidR="005A1D20" w14:paraId="1DCDFBE8" w14:textId="77777777" w:rsidTr="005A1D20">
        <w:trPr>
          <w:trHeight w:val="6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639A8F" w14:textId="77777777" w:rsidR="005A1D20" w:rsidRDefault="005A1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16CC9" w14:textId="77777777" w:rsidR="005A1D20" w:rsidRPr="00E15F3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Heriol – angen eiriolaeth strategol</w:t>
            </w:r>
          </w:p>
          <w:p w14:paraId="63CCC4FC" w14:textId="77777777" w:rsidR="005A1D20" w:rsidRPr="00E15F30" w:rsidRDefault="005A1D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D2B1B" w14:textId="175CBAA8" w:rsidR="005A1D20" w:rsidRPr="00E15F30" w:rsidRDefault="005A1D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4631F" w14:textId="2B4F56D4" w:rsidR="005A1D20" w:rsidRP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      </w:t>
            </w:r>
            <w:r w:rsidR="005A1D20" w:rsidRPr="00E15F30">
              <w:rPr>
                <w:rFonts w:ascii="Arial" w:hAnsi="Arial" w:cs="Arial"/>
                <w:b/>
                <w:bCs/>
                <w:lang w:val="cy-GB"/>
              </w:rPr>
              <w:t>Busnes fel arfer</w:t>
            </w:r>
          </w:p>
          <w:p w14:paraId="0ADB6568" w14:textId="50D7486A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20" w14:paraId="03B4C4F0" w14:textId="77777777" w:rsidTr="005A1D20">
        <w:trPr>
          <w:trHeight w:val="29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E272C" w14:textId="77777777" w:rsid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3A51E88A" w14:textId="77777777" w:rsid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15584EFE" w14:textId="0371A84B" w:rsidR="005A1D20" w:rsidRPr="00E15F3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Prosiect/Ffrwd waith newydd</w:t>
            </w:r>
          </w:p>
          <w:p w14:paraId="7BCAFE8C" w14:textId="77777777" w:rsidR="005A1D20" w:rsidRDefault="005A1D20" w:rsidP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BDE4A" w14:textId="002DE586" w:rsidR="005A1D20" w:rsidRPr="005A1D20" w:rsidRDefault="005A1D20" w:rsidP="005A1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53D" w14:textId="77777777" w:rsidR="005A1D20" w:rsidRDefault="005A1D20" w:rsidP="005A1D2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Prosiect newydd a heriol felly mae angen eiriolaeth strategol i’w ddatblygu a’i symud ymlaen</w:t>
            </w:r>
          </w:p>
          <w:p w14:paraId="2ED045E2" w14:textId="77777777" w:rsidR="005A1D20" w:rsidRDefault="005A1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B286D" w14:textId="77777777" w:rsidR="005A1D20" w:rsidRPr="00E15F3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ANGEN CEFNOGAETH Y BGC I SICRHAU LLWYDDIANT</w:t>
            </w:r>
          </w:p>
          <w:p w14:paraId="4FED5458" w14:textId="48345A40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77E" w14:textId="77777777" w:rsidR="005A1D20" w:rsidRDefault="005A1D20" w:rsidP="005A1D2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Prosiect newydd ond o fewn profiad, arbenigedd a gallu’r Grwpiau Cyflawni gyda chefnogaeth gan bartneriaid.</w:t>
            </w:r>
          </w:p>
          <w:p w14:paraId="2274AAE1" w14:textId="77777777" w:rsidR="005A1D20" w:rsidRDefault="005A1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78BA1" w14:textId="53A8CAA8" w:rsidR="005A1D2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CEFNOGAETH Y BGC CYCHWYNNOL Y BGC</w:t>
            </w:r>
          </w:p>
          <w:p w14:paraId="0D736C65" w14:textId="77777777" w:rsidR="00E15F30" w:rsidRP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76ED2BC3" w14:textId="437BC72F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20" w14:paraId="697AACD1" w14:textId="77777777" w:rsidTr="005A1D20">
        <w:trPr>
          <w:trHeight w:val="296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56034D" w14:textId="77777777" w:rsid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2B8A3771" w14:textId="77777777" w:rsidR="00E15F30" w:rsidRDefault="00E15F3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431682CF" w14:textId="01C9889A" w:rsidR="005A1D20" w:rsidRPr="00E15F3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Prosiect/ffrwd waith sy’n bodoli eisoes</w:t>
            </w:r>
          </w:p>
          <w:p w14:paraId="5163D264" w14:textId="4BFA9040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93B" w14:textId="2F4886C7" w:rsidR="005A1D20" w:rsidRDefault="005A1D20" w:rsidP="005A1D2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sy’n bodoli eisoes ond sy’n heriol felly mae angen eiriolaeth strategol i gwrdd â photensial</w:t>
            </w:r>
          </w:p>
          <w:p w14:paraId="6A1CE395" w14:textId="77777777" w:rsidR="00E15F30" w:rsidRDefault="00E15F30" w:rsidP="005A1D20">
            <w:pPr>
              <w:rPr>
                <w:rFonts w:ascii="Arial" w:hAnsi="Arial" w:cs="Arial"/>
                <w:lang w:val="cy-GB"/>
              </w:rPr>
            </w:pPr>
          </w:p>
          <w:p w14:paraId="2F1DED34" w14:textId="77777777" w:rsidR="005A1D20" w:rsidRPr="00E15F30" w:rsidRDefault="005A1D20" w:rsidP="005A1D2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CEFNOGAETH Y BGC PAN FO ANGEN</w:t>
            </w:r>
          </w:p>
          <w:p w14:paraId="1F0D660C" w14:textId="06AC550A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54A" w14:textId="77777777" w:rsidR="005A1D20" w:rsidRDefault="005A1D20" w:rsidP="005A1D2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sy’n bodoli eisoes sydd â chefnogaeth partneriaid ac sy’n datblygu’n foddhaol.</w:t>
            </w:r>
          </w:p>
          <w:p w14:paraId="6A02D16A" w14:textId="0928CDEA" w:rsidR="005A1D20" w:rsidRDefault="005A1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4DE4" w14:textId="58691365" w:rsidR="005A1D20" w:rsidRDefault="005A1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340D7" w14:textId="77777777" w:rsidR="005A1D20" w:rsidRDefault="005A1D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DELEGATED TO GROUPS</w:t>
            </w:r>
          </w:p>
          <w:p w14:paraId="055A04E6" w14:textId="6E612A6C" w:rsidR="005A1D20" w:rsidRPr="00E15F30" w:rsidRDefault="005A1D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F30">
              <w:rPr>
                <w:rFonts w:ascii="Arial" w:hAnsi="Arial" w:cs="Arial"/>
                <w:b/>
                <w:bCs/>
                <w:lang w:val="cy-GB"/>
              </w:rPr>
              <w:t>WEDI’I AWDURDODI I GRWPIAU</w:t>
            </w:r>
          </w:p>
        </w:tc>
      </w:tr>
    </w:tbl>
    <w:p w14:paraId="47E91DA6" w14:textId="77777777" w:rsidR="005A1D20" w:rsidRDefault="005A1D20"/>
    <w:sectPr w:rsidR="005A1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0"/>
    <w:rsid w:val="005A1D20"/>
    <w:rsid w:val="00E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35B9"/>
  <w15:chartTrackingRefBased/>
  <w15:docId w15:val="{6EAD7536-1D8C-42ED-8B07-65421FF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2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2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>Swansea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Ahern</dc:creator>
  <cp:keywords/>
  <dc:description/>
  <cp:lastModifiedBy>Leanne Ahern</cp:lastModifiedBy>
  <cp:revision>2</cp:revision>
  <dcterms:created xsi:type="dcterms:W3CDTF">2023-03-16T16:27:00Z</dcterms:created>
  <dcterms:modified xsi:type="dcterms:W3CDTF">2023-03-17T11:09:00Z</dcterms:modified>
</cp:coreProperties>
</file>