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4CAA1" w14:textId="77777777" w:rsidR="000468A9" w:rsidRPr="001F0A16" w:rsidRDefault="000468A9" w:rsidP="000468A9">
      <w:pPr>
        <w:pStyle w:val="Title"/>
        <w:ind w:firstLine="720"/>
        <w:rPr>
          <w:rFonts w:cs="Arial"/>
          <w:sz w:val="28"/>
          <w:u w:val="single"/>
          <w:lang w:val="cy-GB"/>
        </w:rPr>
      </w:pPr>
      <w:r w:rsidRPr="001F0A16">
        <w:rPr>
          <w:rFonts w:cs="Arial"/>
          <w:sz w:val="28"/>
          <w:u w:val="single"/>
          <w:lang w:val="cy-GB"/>
        </w:rPr>
        <w:t>Adroddiad Asesiad Effaith Integredig (IIA)</w:t>
      </w:r>
    </w:p>
    <w:p w14:paraId="0BEE8697" w14:textId="0E680C7C" w:rsidR="000468A9" w:rsidRPr="001F0A16" w:rsidRDefault="000468A9" w:rsidP="000468A9">
      <w:pPr>
        <w:rPr>
          <w:rFonts w:ascii="Arial" w:hAnsi="Arial"/>
          <w:lang w:val="cy-GB"/>
        </w:rPr>
      </w:pPr>
      <w:r w:rsidRPr="001F0A16">
        <w:rPr>
          <w:rFonts w:ascii="Arial" w:hAnsi="Arial"/>
          <w:lang w:val="cy-GB"/>
        </w:rPr>
        <w:t xml:space="preserve">Dylid cwblhau'r ffurflen hon pan fydd ffurflen sgrinio wedi nodi bod angen Asesiad Effaith Integredig llawn a chanfyddir ei bod yn berthnasol i Ddeddf Cydraddoldeb 2010, Dyletswydd Economaidd-gymdeithasol a </w:t>
      </w:r>
      <w:r w:rsidR="00EF1455" w:rsidRPr="001F0A16">
        <w:rPr>
          <w:rFonts w:ascii="Arial" w:hAnsi="Arial"/>
          <w:lang w:val="cy-GB"/>
        </w:rPr>
        <w:t xml:space="preserve">Deddf </w:t>
      </w:r>
      <w:r w:rsidRPr="001F0A16">
        <w:rPr>
          <w:rFonts w:ascii="Arial" w:hAnsi="Arial"/>
          <w:lang w:val="cy-GB"/>
        </w:rPr>
        <w:t xml:space="preserve">Llesiant Cenedlaethau'r Dyfodol (Cymru) 2015 </w:t>
      </w:r>
    </w:p>
    <w:p w14:paraId="58AE0B52" w14:textId="77777777" w:rsidR="000468A9" w:rsidRPr="001F0A16" w:rsidRDefault="000468A9" w:rsidP="000468A9">
      <w:pPr>
        <w:rPr>
          <w:rFonts w:ascii="Arial" w:hAnsi="Arial"/>
          <w:lang w:val="cy-GB"/>
        </w:rPr>
      </w:pPr>
    </w:p>
    <w:p w14:paraId="27F53909" w14:textId="4814DF2A" w:rsidR="000468A9" w:rsidRPr="001F0A16" w:rsidRDefault="000468A9" w:rsidP="000468A9">
      <w:pPr>
        <w:autoSpaceDE w:val="0"/>
        <w:autoSpaceDN w:val="0"/>
        <w:adjustRightInd w:val="0"/>
        <w:jc w:val="both"/>
        <w:rPr>
          <w:rFonts w:ascii="Arial" w:hAnsi="Arial"/>
          <w:b/>
          <w:lang w:val="cy-GB"/>
        </w:rPr>
      </w:pPr>
      <w:r w:rsidRPr="001F0A16">
        <w:rPr>
          <w:rFonts w:ascii="Arial" w:hAnsi="Arial"/>
          <w:b/>
          <w:lang w:val="cy-GB"/>
        </w:rPr>
        <w:t xml:space="preserve">Cyfeiriwch at y 'Canllaw Ffurflen Adroddiad IIA' wrth lenwi'r ffurflen hon. Os oes angen cymorth pellach arnoch, cysylltwch â </w:t>
      </w:r>
      <w:hyperlink r:id="rId12" w:history="1">
        <w:r w:rsidR="00EF1455" w:rsidRPr="001F0A16">
          <w:rPr>
            <w:rStyle w:val="Hyperlink"/>
            <w:rFonts w:ascii="Arial" w:hAnsi="Arial"/>
            <w:b/>
            <w:lang w:val="cy-GB"/>
          </w:rPr>
          <w:t>accesstoservices@abertawe.gov.uk</w:t>
        </w:r>
      </w:hyperlink>
      <w:r w:rsidRPr="001F0A16">
        <w:rPr>
          <w:rFonts w:ascii="Arial" w:hAnsi="Arial"/>
          <w:b/>
          <w:lang w:val="cy-GB"/>
        </w:rPr>
        <w:t>.</w:t>
      </w:r>
    </w:p>
    <w:p w14:paraId="0599C57F" w14:textId="77777777" w:rsidR="000468A9" w:rsidRPr="001F0A16" w:rsidRDefault="000468A9" w:rsidP="000468A9">
      <w:pPr>
        <w:autoSpaceDE w:val="0"/>
        <w:autoSpaceDN w:val="0"/>
        <w:adjustRightInd w:val="0"/>
        <w:jc w:val="both"/>
        <w:rPr>
          <w:rFonts w:ascii="Arial" w:hAnsi="Arial"/>
          <w:b/>
          <w:lang w:val="cy-GB"/>
        </w:rPr>
      </w:pPr>
    </w:p>
    <w:p w14:paraId="773A4797" w14:textId="0F17DF01" w:rsidR="000468A9" w:rsidRPr="001F0A16" w:rsidRDefault="00EF1455" w:rsidP="000468A9">
      <w:pPr>
        <w:autoSpaceDE w:val="0"/>
        <w:autoSpaceDN w:val="0"/>
        <w:adjustRightInd w:val="0"/>
        <w:jc w:val="both"/>
        <w:rPr>
          <w:rFonts w:ascii="Arial" w:hAnsi="Arial"/>
          <w:b/>
          <w:lang w:val="cy-GB"/>
        </w:rPr>
      </w:pPr>
      <w:r w:rsidRPr="001F0A16">
        <w:rPr>
          <w:rFonts w:ascii="Arial" w:hAnsi="Arial"/>
          <w:b/>
          <w:lang w:val="cy-GB"/>
        </w:rPr>
        <w:t>O b</w:t>
      </w:r>
      <w:r w:rsidR="000468A9" w:rsidRPr="001F0A16">
        <w:rPr>
          <w:rFonts w:ascii="Arial" w:hAnsi="Arial"/>
          <w:b/>
          <w:lang w:val="cy-GB"/>
        </w:rPr>
        <w:t>a faes gwasanaeth a chyfarwyddiaeth ydych chi'n dod?</w:t>
      </w:r>
    </w:p>
    <w:p w14:paraId="1B478D9B" w14:textId="77777777" w:rsidR="000468A9" w:rsidRPr="001F0A16" w:rsidRDefault="000468A9" w:rsidP="000468A9">
      <w:pPr>
        <w:autoSpaceDE w:val="0"/>
        <w:autoSpaceDN w:val="0"/>
        <w:adjustRightInd w:val="0"/>
        <w:jc w:val="both"/>
        <w:rPr>
          <w:rFonts w:ascii="Arial" w:hAnsi="Arial"/>
          <w:b/>
          <w:lang w:val="cy-GB"/>
        </w:rPr>
      </w:pPr>
    </w:p>
    <w:p w14:paraId="11D95D60" w14:textId="77777777" w:rsidR="000468A9" w:rsidRPr="001F0A16" w:rsidRDefault="000468A9" w:rsidP="000468A9">
      <w:pPr>
        <w:autoSpaceDE w:val="0"/>
        <w:autoSpaceDN w:val="0"/>
        <w:adjustRightInd w:val="0"/>
        <w:jc w:val="both"/>
        <w:rPr>
          <w:rFonts w:ascii="Arial" w:hAnsi="Arial"/>
          <w:lang w:val="cy-GB"/>
        </w:rPr>
      </w:pPr>
      <w:r w:rsidRPr="001F0A16">
        <w:rPr>
          <w:rFonts w:ascii="Arial" w:hAnsi="Arial"/>
          <w:lang w:val="cy-GB"/>
        </w:rPr>
        <w:t>Maes Gwasanaeth:</w:t>
      </w:r>
      <w:r w:rsidRPr="001F0A16">
        <w:rPr>
          <w:rFonts w:ascii="Arial" w:hAnsi="Arial"/>
          <w:lang w:val="cy-GB"/>
        </w:rPr>
        <w:tab/>
        <w:t>Cynllunio ac Adnoddau</w:t>
      </w:r>
      <w:r w:rsidRPr="001F0A16">
        <w:rPr>
          <w:rFonts w:ascii="Arial" w:hAnsi="Arial"/>
          <w:lang w:val="cy-GB"/>
        </w:rPr>
        <w:tab/>
      </w:r>
      <w:r w:rsidRPr="001F0A16">
        <w:rPr>
          <w:rFonts w:ascii="Arial" w:hAnsi="Arial"/>
          <w:lang w:val="cy-GB"/>
        </w:rPr>
        <w:tab/>
      </w:r>
      <w:r w:rsidRPr="001F0A16">
        <w:rPr>
          <w:rFonts w:ascii="Arial" w:hAnsi="Arial"/>
          <w:lang w:val="cy-GB"/>
        </w:rPr>
        <w:tab/>
      </w:r>
      <w:r w:rsidRPr="001F0A16">
        <w:rPr>
          <w:rFonts w:ascii="Arial" w:hAnsi="Arial"/>
          <w:lang w:val="cy-GB"/>
        </w:rPr>
        <w:tab/>
      </w:r>
      <w:r w:rsidRPr="001F0A16">
        <w:rPr>
          <w:rFonts w:ascii="Arial" w:hAnsi="Arial"/>
          <w:lang w:val="cy-GB"/>
        </w:rPr>
        <w:tab/>
      </w:r>
      <w:r w:rsidRPr="001F0A16">
        <w:rPr>
          <w:rFonts w:ascii="Arial" w:hAnsi="Arial"/>
          <w:lang w:val="cy-GB"/>
        </w:rPr>
        <w:tab/>
        <w:t>Cyfarwyddiaeth: Addysg</w:t>
      </w:r>
    </w:p>
    <w:p w14:paraId="5ADFE68B" w14:textId="77777777" w:rsidR="000468A9" w:rsidRPr="001F0A16" w:rsidRDefault="000468A9" w:rsidP="000468A9">
      <w:pPr>
        <w:autoSpaceDE w:val="0"/>
        <w:autoSpaceDN w:val="0"/>
        <w:adjustRightInd w:val="0"/>
        <w:jc w:val="both"/>
        <w:rPr>
          <w:rFonts w:ascii="Arial" w:hAnsi="Arial"/>
          <w:lang w:val="cy-GB"/>
        </w:rPr>
      </w:pPr>
    </w:p>
    <w:p w14:paraId="5A9C44F3" w14:textId="77777777" w:rsidR="000468A9" w:rsidRPr="001F0A16" w:rsidRDefault="000468A9" w:rsidP="000468A9">
      <w:pPr>
        <w:rPr>
          <w:rFonts w:ascii="Arial" w:hAnsi="Arial"/>
          <w:b/>
          <w:lang w:val="cy-GB"/>
        </w:rPr>
      </w:pPr>
      <w:r w:rsidRPr="001F0A16">
        <w:rPr>
          <w:rFonts w:ascii="Arial" w:hAnsi="Arial"/>
          <w:b/>
          <w:lang w:val="cy-GB"/>
        </w:rPr>
        <w:t>C1 (a)</w:t>
      </w:r>
      <w:r w:rsidRPr="001F0A16">
        <w:rPr>
          <w:rFonts w:ascii="Arial" w:hAnsi="Arial"/>
          <w:b/>
          <w:lang w:val="cy-GB"/>
        </w:rPr>
        <w:tab/>
        <w:t>Beth ydych chi'n ei asesu?</w:t>
      </w:r>
    </w:p>
    <w:p w14:paraId="23B37B12" w14:textId="77777777" w:rsidR="00990C09" w:rsidRPr="001F0A16" w:rsidRDefault="00990C09" w:rsidP="00990C09">
      <w:pPr>
        <w:rPr>
          <w:rFonts w:ascii="Arial" w:hAnsi="Arial"/>
          <w:sz w:val="4"/>
          <w:szCs w:val="4"/>
          <w:lang w:val="cy-GB"/>
        </w:rPr>
      </w:pPr>
    </w:p>
    <w:p w14:paraId="37852952" w14:textId="77777777" w:rsidR="00990C09" w:rsidRPr="001F0A16" w:rsidRDefault="00990C09" w:rsidP="00990C09">
      <w:pPr>
        <w:rPr>
          <w:rFonts w:ascii="Arial" w:hAnsi="Arial"/>
          <w:sz w:val="4"/>
          <w:szCs w:val="4"/>
          <w:lang w:val="cy-GB"/>
        </w:rPr>
      </w:pPr>
    </w:p>
    <w:p w14:paraId="0A8F0915" w14:textId="7054AF0D" w:rsidR="00990C09" w:rsidRPr="001F0A16" w:rsidRDefault="00990C09" w:rsidP="00990C09">
      <w:pPr>
        <w:rPr>
          <w:rFonts w:ascii="Arial" w:hAnsi="Arial"/>
          <w:lang w:val="cy-GB"/>
        </w:rPr>
      </w:pPr>
      <w:r w:rsidRPr="001F0A16">
        <w:rPr>
          <w:rFonts w:ascii="Arial" w:hAnsi="Arial"/>
          <w:lang w:val="cy-GB"/>
        </w:rPr>
        <w:fldChar w:fldCharType="begin">
          <w:ffData>
            <w:name w:val="Check1"/>
            <w:enabled/>
            <w:calcOnExit w:val="0"/>
            <w:exitMacro w:val="AddOurToolbar"/>
            <w:checkBox>
              <w:size w:val="24"/>
              <w:default w:val="0"/>
            </w:checkBox>
          </w:ffData>
        </w:fldChar>
      </w:r>
      <w:r w:rsidRPr="001F0A16">
        <w:rPr>
          <w:rFonts w:ascii="Arial" w:hAnsi="Arial"/>
          <w:lang w:val="cy-GB"/>
        </w:rPr>
        <w:instrText xml:space="preserve"> FORMCHECKBOX </w:instrText>
      </w:r>
      <w:r w:rsidR="00000000">
        <w:rPr>
          <w:rFonts w:ascii="Arial" w:hAnsi="Arial"/>
          <w:lang w:val="cy-GB"/>
        </w:rPr>
      </w:r>
      <w:r w:rsidR="00000000">
        <w:rPr>
          <w:rFonts w:ascii="Arial" w:hAnsi="Arial"/>
          <w:lang w:val="cy-GB"/>
        </w:rPr>
        <w:fldChar w:fldCharType="separate"/>
      </w:r>
      <w:r w:rsidRPr="001F0A16">
        <w:rPr>
          <w:rFonts w:ascii="Arial" w:hAnsi="Arial"/>
          <w:lang w:val="cy-GB"/>
        </w:rPr>
        <w:fldChar w:fldCharType="end"/>
      </w:r>
      <w:r w:rsidRPr="001F0A16">
        <w:rPr>
          <w:rFonts w:ascii="Arial" w:hAnsi="Arial"/>
          <w:lang w:val="cy-GB"/>
        </w:rPr>
        <w:tab/>
      </w:r>
      <w:r w:rsidR="00EF1455" w:rsidRPr="001F0A16">
        <w:rPr>
          <w:rFonts w:ascii="Arial" w:hAnsi="Arial"/>
          <w:lang w:val="cy-GB"/>
        </w:rPr>
        <w:t xml:space="preserve">Polisïau, arferion neu weithdrefnau newydd a diwygiedig </w:t>
      </w:r>
    </w:p>
    <w:p w14:paraId="2C5C1963" w14:textId="7273456D" w:rsidR="00990C09" w:rsidRPr="001F0A16" w:rsidRDefault="00990C09" w:rsidP="00990C09">
      <w:pPr>
        <w:rPr>
          <w:rFonts w:ascii="Arial" w:hAnsi="Arial"/>
          <w:lang w:val="cy-GB"/>
        </w:rPr>
      </w:pPr>
      <w:r w:rsidRPr="001F0A16">
        <w:rPr>
          <w:rFonts w:ascii="Arial" w:hAnsi="Arial"/>
          <w:lang w:val="cy-GB"/>
        </w:rPr>
        <w:fldChar w:fldCharType="begin">
          <w:ffData>
            <w:name w:val="Check1"/>
            <w:enabled/>
            <w:calcOnExit w:val="0"/>
            <w:exitMacro w:val="AddOurToolbar"/>
            <w:checkBox>
              <w:size w:val="24"/>
              <w:default w:val="0"/>
            </w:checkBox>
          </w:ffData>
        </w:fldChar>
      </w:r>
      <w:r w:rsidRPr="001F0A16">
        <w:rPr>
          <w:rFonts w:ascii="Arial" w:hAnsi="Arial"/>
          <w:lang w:val="cy-GB"/>
        </w:rPr>
        <w:instrText xml:space="preserve"> FORMCHECKBOX </w:instrText>
      </w:r>
      <w:r w:rsidR="00000000">
        <w:rPr>
          <w:rFonts w:ascii="Arial" w:hAnsi="Arial"/>
          <w:lang w:val="cy-GB"/>
        </w:rPr>
      </w:r>
      <w:r w:rsidR="00000000">
        <w:rPr>
          <w:rFonts w:ascii="Arial" w:hAnsi="Arial"/>
          <w:lang w:val="cy-GB"/>
        </w:rPr>
        <w:fldChar w:fldCharType="separate"/>
      </w:r>
      <w:r w:rsidRPr="001F0A16">
        <w:rPr>
          <w:rFonts w:ascii="Arial" w:hAnsi="Arial"/>
          <w:lang w:val="cy-GB"/>
        </w:rPr>
        <w:fldChar w:fldCharType="end"/>
      </w:r>
      <w:r w:rsidRPr="001F0A16">
        <w:rPr>
          <w:rFonts w:ascii="Arial" w:hAnsi="Arial"/>
          <w:lang w:val="cy-GB"/>
        </w:rPr>
        <w:t xml:space="preserve">     </w:t>
      </w:r>
      <w:r w:rsidRPr="001F0A16">
        <w:rPr>
          <w:rFonts w:ascii="Arial" w:hAnsi="Arial"/>
          <w:lang w:val="cy-GB"/>
        </w:rPr>
        <w:tab/>
      </w:r>
      <w:r w:rsidR="00EF1455" w:rsidRPr="001F0A16">
        <w:rPr>
          <w:rFonts w:ascii="Arial" w:hAnsi="Arial"/>
          <w:lang w:val="cy-GB"/>
        </w:rPr>
        <w:t xml:space="preserve">Adolygiad gwasanaeth, ad-drefnu neu newid gwasanaethau/gostyngiadau, sy'n effeithio ar y gymuned ehangach, defnyddwyr gwasanaeth </w:t>
      </w:r>
      <w:r w:rsidR="006C4FE2" w:rsidRPr="001F0A16">
        <w:rPr>
          <w:rFonts w:ascii="Arial" w:hAnsi="Arial"/>
          <w:lang w:val="cy-GB"/>
        </w:rPr>
        <w:tab/>
      </w:r>
      <w:r w:rsidR="006C4FE2" w:rsidRPr="001F0A16">
        <w:rPr>
          <w:rFonts w:ascii="Arial" w:hAnsi="Arial"/>
          <w:lang w:val="cy-GB"/>
        </w:rPr>
        <w:tab/>
      </w:r>
      <w:r w:rsidR="006C4FE2" w:rsidRPr="001F0A16">
        <w:rPr>
          <w:rFonts w:ascii="Arial" w:hAnsi="Arial"/>
          <w:lang w:val="cy-GB"/>
        </w:rPr>
        <w:tab/>
      </w:r>
      <w:r w:rsidR="006C4FE2" w:rsidRPr="001F0A16">
        <w:rPr>
          <w:rFonts w:ascii="Arial" w:hAnsi="Arial"/>
          <w:lang w:val="cy-GB"/>
        </w:rPr>
        <w:tab/>
      </w:r>
      <w:r w:rsidR="006C4FE2" w:rsidRPr="001F0A16">
        <w:rPr>
          <w:rFonts w:ascii="Arial" w:hAnsi="Arial"/>
          <w:lang w:val="cy-GB"/>
        </w:rPr>
        <w:tab/>
      </w:r>
      <w:r w:rsidR="00EF1455" w:rsidRPr="001F0A16">
        <w:rPr>
          <w:rFonts w:ascii="Arial" w:hAnsi="Arial"/>
          <w:lang w:val="cy-GB"/>
        </w:rPr>
        <w:t xml:space="preserve">a/neu staff </w:t>
      </w:r>
    </w:p>
    <w:p w14:paraId="6446ABA0" w14:textId="4ADF8938" w:rsidR="00990C09" w:rsidRPr="001F0A16" w:rsidRDefault="00990C09" w:rsidP="00990C09">
      <w:pPr>
        <w:rPr>
          <w:rFonts w:ascii="Arial" w:hAnsi="Arial"/>
          <w:lang w:val="cy-GB"/>
        </w:rPr>
      </w:pPr>
      <w:r w:rsidRPr="001F0A16">
        <w:rPr>
          <w:rFonts w:ascii="Arial" w:hAnsi="Arial"/>
          <w:lang w:val="cy-GB"/>
        </w:rPr>
        <w:fldChar w:fldCharType="begin">
          <w:ffData>
            <w:name w:val="Check1"/>
            <w:enabled/>
            <w:calcOnExit w:val="0"/>
            <w:exitMacro w:val="AddOurToolbar"/>
            <w:checkBox>
              <w:size w:val="24"/>
              <w:default w:val="0"/>
            </w:checkBox>
          </w:ffData>
        </w:fldChar>
      </w:r>
      <w:r w:rsidRPr="001F0A16">
        <w:rPr>
          <w:rFonts w:ascii="Arial" w:hAnsi="Arial"/>
          <w:lang w:val="cy-GB"/>
        </w:rPr>
        <w:instrText xml:space="preserve"> FORMCHECKBOX </w:instrText>
      </w:r>
      <w:r w:rsidR="00000000">
        <w:rPr>
          <w:rFonts w:ascii="Arial" w:hAnsi="Arial"/>
          <w:lang w:val="cy-GB"/>
        </w:rPr>
      </w:r>
      <w:r w:rsidR="00000000">
        <w:rPr>
          <w:rFonts w:ascii="Arial" w:hAnsi="Arial"/>
          <w:lang w:val="cy-GB"/>
        </w:rPr>
        <w:fldChar w:fldCharType="separate"/>
      </w:r>
      <w:r w:rsidRPr="001F0A16">
        <w:rPr>
          <w:rFonts w:ascii="Arial" w:hAnsi="Arial"/>
          <w:lang w:val="cy-GB"/>
        </w:rPr>
        <w:fldChar w:fldCharType="end"/>
      </w:r>
      <w:r w:rsidRPr="001F0A16">
        <w:rPr>
          <w:rFonts w:ascii="Arial" w:hAnsi="Arial"/>
          <w:lang w:val="cy-GB"/>
        </w:rPr>
        <w:t xml:space="preserve">    </w:t>
      </w:r>
      <w:r w:rsidRPr="001F0A16">
        <w:rPr>
          <w:rFonts w:ascii="Arial" w:hAnsi="Arial"/>
          <w:lang w:val="cy-GB"/>
        </w:rPr>
        <w:tab/>
      </w:r>
      <w:r w:rsidR="00EF1455" w:rsidRPr="001F0A16">
        <w:rPr>
          <w:rFonts w:ascii="Arial" w:hAnsi="Arial"/>
          <w:lang w:val="cy-GB"/>
        </w:rPr>
        <w:t>Cynigion effeithlonrwydd neu arbed</w:t>
      </w:r>
    </w:p>
    <w:p w14:paraId="06330FF7" w14:textId="5EB341C7" w:rsidR="00990C09" w:rsidRPr="001F0A16" w:rsidRDefault="00990C09" w:rsidP="00990C09">
      <w:pPr>
        <w:rPr>
          <w:rFonts w:ascii="Arial" w:hAnsi="Arial"/>
          <w:lang w:val="cy-GB"/>
        </w:rPr>
      </w:pPr>
      <w:r w:rsidRPr="001F0A16">
        <w:rPr>
          <w:rFonts w:ascii="Arial" w:hAnsi="Arial"/>
          <w:lang w:val="cy-GB"/>
        </w:rPr>
        <w:fldChar w:fldCharType="begin">
          <w:ffData>
            <w:name w:val="Check1"/>
            <w:enabled/>
            <w:calcOnExit w:val="0"/>
            <w:exitMacro w:val="AddOurToolbar"/>
            <w:checkBox>
              <w:size w:val="24"/>
              <w:default w:val="0"/>
            </w:checkBox>
          </w:ffData>
        </w:fldChar>
      </w:r>
      <w:r w:rsidRPr="001F0A16">
        <w:rPr>
          <w:rFonts w:ascii="Arial" w:hAnsi="Arial"/>
          <w:lang w:val="cy-GB"/>
        </w:rPr>
        <w:instrText xml:space="preserve"> FORMCHECKBOX </w:instrText>
      </w:r>
      <w:r w:rsidR="00000000">
        <w:rPr>
          <w:rFonts w:ascii="Arial" w:hAnsi="Arial"/>
          <w:lang w:val="cy-GB"/>
        </w:rPr>
      </w:r>
      <w:r w:rsidR="00000000">
        <w:rPr>
          <w:rFonts w:ascii="Arial" w:hAnsi="Arial"/>
          <w:lang w:val="cy-GB"/>
        </w:rPr>
        <w:fldChar w:fldCharType="separate"/>
      </w:r>
      <w:r w:rsidRPr="001F0A16">
        <w:rPr>
          <w:rFonts w:ascii="Arial" w:hAnsi="Arial"/>
          <w:lang w:val="cy-GB"/>
        </w:rPr>
        <w:fldChar w:fldCharType="end"/>
      </w:r>
      <w:r w:rsidRPr="001F0A16">
        <w:rPr>
          <w:rFonts w:ascii="Arial" w:hAnsi="Arial"/>
          <w:lang w:val="cy-GB"/>
        </w:rPr>
        <w:t xml:space="preserve">    </w:t>
      </w:r>
      <w:r w:rsidRPr="001F0A16">
        <w:rPr>
          <w:rFonts w:ascii="Arial" w:hAnsi="Arial"/>
          <w:lang w:val="cy-GB"/>
        </w:rPr>
        <w:tab/>
      </w:r>
      <w:r w:rsidR="00EF1455" w:rsidRPr="001F0A16">
        <w:rPr>
          <w:rFonts w:ascii="Arial" w:hAnsi="Arial"/>
          <w:lang w:val="cy-GB"/>
        </w:rPr>
        <w:t>Pennu dyraniadau'r gyllideb ar gyfer blwyddyn ariannol newydd a chynllunio ariannol strategol</w:t>
      </w:r>
    </w:p>
    <w:p w14:paraId="6FF82D5A" w14:textId="23138D9F" w:rsidR="00990C09" w:rsidRPr="001F0A16" w:rsidRDefault="005F789C" w:rsidP="00990C09">
      <w:pPr>
        <w:rPr>
          <w:rFonts w:ascii="Arial" w:hAnsi="Arial"/>
          <w:lang w:val="cy-GB"/>
        </w:rPr>
      </w:pPr>
      <w:r w:rsidRPr="001F0A16">
        <w:rPr>
          <w:rFonts w:ascii="Arial" w:hAnsi="Arial"/>
          <w:lang w:val="cy-GB"/>
        </w:rPr>
        <w:fldChar w:fldCharType="begin">
          <w:ffData>
            <w:name w:val="Check1"/>
            <w:enabled/>
            <w:calcOnExit w:val="0"/>
            <w:checkBox>
              <w:size w:val="24"/>
              <w:default w:val="1"/>
            </w:checkBox>
          </w:ffData>
        </w:fldChar>
      </w:r>
      <w:bookmarkStart w:id="0" w:name="Check1"/>
      <w:r w:rsidRPr="001F0A16">
        <w:rPr>
          <w:rFonts w:ascii="Arial" w:hAnsi="Arial"/>
          <w:lang w:val="cy-GB"/>
        </w:rPr>
        <w:instrText xml:space="preserve"> FORMCHECKBOX </w:instrText>
      </w:r>
      <w:r w:rsidR="00000000">
        <w:rPr>
          <w:rFonts w:ascii="Arial" w:hAnsi="Arial"/>
          <w:lang w:val="cy-GB"/>
        </w:rPr>
      </w:r>
      <w:r w:rsidR="00000000">
        <w:rPr>
          <w:rFonts w:ascii="Arial" w:hAnsi="Arial"/>
          <w:lang w:val="cy-GB"/>
        </w:rPr>
        <w:fldChar w:fldCharType="separate"/>
      </w:r>
      <w:r w:rsidRPr="001F0A16">
        <w:rPr>
          <w:rFonts w:ascii="Arial" w:hAnsi="Arial"/>
          <w:lang w:val="cy-GB"/>
        </w:rPr>
        <w:fldChar w:fldCharType="end"/>
      </w:r>
      <w:bookmarkEnd w:id="0"/>
      <w:r w:rsidR="00990C09" w:rsidRPr="001F0A16">
        <w:rPr>
          <w:rFonts w:ascii="Arial" w:hAnsi="Arial"/>
          <w:lang w:val="cy-GB"/>
        </w:rPr>
        <w:t xml:space="preserve">   </w:t>
      </w:r>
      <w:r w:rsidR="00990C09" w:rsidRPr="001F0A16">
        <w:rPr>
          <w:rFonts w:ascii="Arial" w:hAnsi="Arial"/>
          <w:lang w:val="cy-GB"/>
        </w:rPr>
        <w:tab/>
      </w:r>
      <w:r w:rsidR="006C4FE2" w:rsidRPr="001F0A16">
        <w:rPr>
          <w:rFonts w:ascii="Arial" w:hAnsi="Arial"/>
          <w:lang w:val="cy-GB"/>
        </w:rPr>
        <w:tab/>
      </w:r>
      <w:r w:rsidR="00EF1455" w:rsidRPr="001F0A16">
        <w:rPr>
          <w:rFonts w:ascii="Arial" w:hAnsi="Arial"/>
          <w:lang w:val="cy-GB"/>
        </w:rPr>
        <w:t xml:space="preserve">Cynigion prosiect newydd sy'n effeithio ar staff, cymunedau neu hygyrchedd i'r amgylchedd adeiledig, e.e. gwaith adeiladu newydd neu </w:t>
      </w:r>
      <w:r w:rsidR="006C4FE2" w:rsidRPr="001F0A16">
        <w:rPr>
          <w:rFonts w:ascii="Arial" w:hAnsi="Arial"/>
          <w:lang w:val="cy-GB"/>
        </w:rPr>
        <w:tab/>
      </w:r>
      <w:r w:rsidR="006C4FE2" w:rsidRPr="001F0A16">
        <w:rPr>
          <w:rFonts w:ascii="Arial" w:hAnsi="Arial"/>
          <w:lang w:val="cy-GB"/>
        </w:rPr>
        <w:tab/>
      </w:r>
      <w:r w:rsidR="006C4FE2" w:rsidRPr="001F0A16">
        <w:rPr>
          <w:rFonts w:ascii="Arial" w:hAnsi="Arial"/>
          <w:lang w:val="cy-GB"/>
        </w:rPr>
        <w:tab/>
      </w:r>
      <w:r w:rsidR="006C4FE2" w:rsidRPr="001F0A16">
        <w:rPr>
          <w:rFonts w:ascii="Arial" w:hAnsi="Arial"/>
          <w:lang w:val="cy-GB"/>
        </w:rPr>
        <w:tab/>
      </w:r>
      <w:r w:rsidR="006C4FE2" w:rsidRPr="001F0A16">
        <w:rPr>
          <w:rFonts w:ascii="Arial" w:hAnsi="Arial"/>
          <w:lang w:val="cy-GB"/>
        </w:rPr>
        <w:tab/>
      </w:r>
      <w:r w:rsidR="00EF1455" w:rsidRPr="001F0A16">
        <w:rPr>
          <w:rFonts w:ascii="Arial" w:hAnsi="Arial"/>
          <w:lang w:val="cy-GB"/>
        </w:rPr>
        <w:t>addasiadau i adeiladau presennol, symud i wasanaethau ar-lein, newid lleoliad</w:t>
      </w:r>
    </w:p>
    <w:p w14:paraId="52D948BA" w14:textId="402CC3FC" w:rsidR="00EF1455" w:rsidRPr="001F0A16" w:rsidRDefault="00990C09" w:rsidP="00AA53D2">
      <w:pPr>
        <w:rPr>
          <w:rFonts w:ascii="Arial" w:hAnsi="Arial"/>
          <w:lang w:val="cy-GB"/>
        </w:rPr>
      </w:pPr>
      <w:r w:rsidRPr="001F0A16">
        <w:rPr>
          <w:rFonts w:ascii="Arial" w:hAnsi="Arial"/>
          <w:lang w:val="cy-GB"/>
        </w:rPr>
        <w:fldChar w:fldCharType="begin">
          <w:ffData>
            <w:name w:val="Check1"/>
            <w:enabled/>
            <w:calcOnExit w:val="0"/>
            <w:exitMacro w:val="AddOurToolbar"/>
            <w:checkBox>
              <w:size w:val="24"/>
              <w:default w:val="0"/>
            </w:checkBox>
          </w:ffData>
        </w:fldChar>
      </w:r>
      <w:r w:rsidRPr="001F0A16">
        <w:rPr>
          <w:rFonts w:ascii="Arial" w:hAnsi="Arial"/>
          <w:lang w:val="cy-GB"/>
        </w:rPr>
        <w:instrText xml:space="preserve"> FORMCHECKBOX </w:instrText>
      </w:r>
      <w:r w:rsidR="00000000">
        <w:rPr>
          <w:rFonts w:ascii="Arial" w:hAnsi="Arial"/>
          <w:lang w:val="cy-GB"/>
        </w:rPr>
      </w:r>
      <w:r w:rsidR="00000000">
        <w:rPr>
          <w:rFonts w:ascii="Arial" w:hAnsi="Arial"/>
          <w:lang w:val="cy-GB"/>
        </w:rPr>
        <w:fldChar w:fldCharType="separate"/>
      </w:r>
      <w:r w:rsidRPr="001F0A16">
        <w:rPr>
          <w:rFonts w:ascii="Arial" w:hAnsi="Arial"/>
          <w:lang w:val="cy-GB"/>
        </w:rPr>
        <w:fldChar w:fldCharType="end"/>
      </w:r>
      <w:r w:rsidRPr="001F0A16">
        <w:rPr>
          <w:rFonts w:ascii="Arial" w:hAnsi="Arial"/>
          <w:lang w:val="cy-GB"/>
        </w:rPr>
        <w:tab/>
      </w:r>
      <w:r w:rsidR="006C4FE2" w:rsidRPr="001F0A16">
        <w:rPr>
          <w:rFonts w:ascii="Arial" w:hAnsi="Arial"/>
          <w:lang w:val="cy-GB"/>
        </w:rPr>
        <w:tab/>
      </w:r>
      <w:r w:rsidR="00EF1455" w:rsidRPr="001F0A16">
        <w:rPr>
          <w:rFonts w:ascii="Arial" w:hAnsi="Arial"/>
          <w:lang w:val="cy-GB"/>
        </w:rPr>
        <w:t>Digwyddiadau Cyhoeddus ar raddfa fawr</w:t>
      </w:r>
    </w:p>
    <w:p w14:paraId="14EF30E6" w14:textId="10676F5E" w:rsidR="00990C09" w:rsidRPr="001F0A16" w:rsidRDefault="00990C09" w:rsidP="00990C09">
      <w:pPr>
        <w:rPr>
          <w:rFonts w:ascii="Arial" w:hAnsi="Arial"/>
          <w:lang w:val="cy-GB"/>
        </w:rPr>
      </w:pPr>
      <w:r w:rsidRPr="001F0A16">
        <w:rPr>
          <w:rFonts w:ascii="Arial" w:hAnsi="Arial"/>
          <w:lang w:val="cy-GB"/>
        </w:rPr>
        <w:fldChar w:fldCharType="begin">
          <w:ffData>
            <w:name w:val="Check1"/>
            <w:enabled/>
            <w:calcOnExit w:val="0"/>
            <w:exitMacro w:val="AddOurToolbar"/>
            <w:checkBox>
              <w:size w:val="24"/>
              <w:default w:val="0"/>
            </w:checkBox>
          </w:ffData>
        </w:fldChar>
      </w:r>
      <w:r w:rsidRPr="001F0A16">
        <w:rPr>
          <w:rFonts w:ascii="Arial" w:hAnsi="Arial"/>
          <w:lang w:val="cy-GB"/>
        </w:rPr>
        <w:instrText xml:space="preserve"> FORMCHECKBOX </w:instrText>
      </w:r>
      <w:r w:rsidR="00000000">
        <w:rPr>
          <w:rFonts w:ascii="Arial" w:hAnsi="Arial"/>
          <w:lang w:val="cy-GB"/>
        </w:rPr>
      </w:r>
      <w:r w:rsidR="00000000">
        <w:rPr>
          <w:rFonts w:ascii="Arial" w:hAnsi="Arial"/>
          <w:lang w:val="cy-GB"/>
        </w:rPr>
        <w:fldChar w:fldCharType="separate"/>
      </w:r>
      <w:r w:rsidRPr="001F0A16">
        <w:rPr>
          <w:rFonts w:ascii="Arial" w:hAnsi="Arial"/>
          <w:lang w:val="cy-GB"/>
        </w:rPr>
        <w:fldChar w:fldCharType="end"/>
      </w:r>
      <w:r w:rsidRPr="001F0A16">
        <w:rPr>
          <w:rFonts w:ascii="Arial" w:hAnsi="Arial"/>
          <w:lang w:val="cy-GB"/>
        </w:rPr>
        <w:tab/>
      </w:r>
      <w:r w:rsidR="006C4FE2" w:rsidRPr="001F0A16">
        <w:rPr>
          <w:rFonts w:ascii="Arial" w:hAnsi="Arial"/>
          <w:lang w:val="cy-GB"/>
        </w:rPr>
        <w:tab/>
      </w:r>
      <w:r w:rsidR="00EF1455" w:rsidRPr="001F0A16">
        <w:rPr>
          <w:rFonts w:ascii="Arial" w:hAnsi="Arial"/>
          <w:lang w:val="cy-GB"/>
        </w:rPr>
        <w:t xml:space="preserve">Gweithredu strategaeth/cynlluniau cenedlaethol/deddfwriaeth yn lleol </w:t>
      </w:r>
    </w:p>
    <w:p w14:paraId="37339F27" w14:textId="6E6A73FE" w:rsidR="00990C09" w:rsidRPr="001F0A16" w:rsidRDefault="00990C09" w:rsidP="00990C09">
      <w:pPr>
        <w:rPr>
          <w:rFonts w:ascii="Arial" w:hAnsi="Arial"/>
          <w:lang w:val="cy-GB"/>
        </w:rPr>
      </w:pPr>
      <w:r w:rsidRPr="001F0A16">
        <w:rPr>
          <w:rFonts w:ascii="Arial" w:hAnsi="Arial"/>
          <w:lang w:val="cy-GB"/>
        </w:rPr>
        <w:fldChar w:fldCharType="begin">
          <w:ffData>
            <w:name w:val="Check1"/>
            <w:enabled/>
            <w:calcOnExit w:val="0"/>
            <w:exitMacro w:val="AddOurToolbar"/>
            <w:checkBox>
              <w:size w:val="24"/>
              <w:default w:val="0"/>
            </w:checkBox>
          </w:ffData>
        </w:fldChar>
      </w:r>
      <w:r w:rsidRPr="001F0A16">
        <w:rPr>
          <w:rFonts w:ascii="Arial" w:hAnsi="Arial"/>
          <w:lang w:val="cy-GB"/>
        </w:rPr>
        <w:instrText xml:space="preserve"> FORMCHECKBOX </w:instrText>
      </w:r>
      <w:r w:rsidR="00000000">
        <w:rPr>
          <w:rFonts w:ascii="Arial" w:hAnsi="Arial"/>
          <w:lang w:val="cy-GB"/>
        </w:rPr>
      </w:r>
      <w:r w:rsidR="00000000">
        <w:rPr>
          <w:rFonts w:ascii="Arial" w:hAnsi="Arial"/>
          <w:lang w:val="cy-GB"/>
        </w:rPr>
        <w:fldChar w:fldCharType="separate"/>
      </w:r>
      <w:r w:rsidRPr="001F0A16">
        <w:rPr>
          <w:rFonts w:ascii="Arial" w:hAnsi="Arial"/>
          <w:lang w:val="cy-GB"/>
        </w:rPr>
        <w:fldChar w:fldCharType="end"/>
      </w:r>
      <w:r w:rsidRPr="001F0A16">
        <w:rPr>
          <w:rFonts w:ascii="Arial" w:hAnsi="Arial"/>
          <w:lang w:val="cy-GB"/>
        </w:rPr>
        <w:tab/>
      </w:r>
      <w:r w:rsidR="006C4FE2" w:rsidRPr="001F0A16">
        <w:rPr>
          <w:rFonts w:ascii="Arial" w:hAnsi="Arial"/>
          <w:lang w:val="cy-GB"/>
        </w:rPr>
        <w:tab/>
      </w:r>
      <w:r w:rsidR="00EF1455" w:rsidRPr="001F0A16">
        <w:rPr>
          <w:rFonts w:ascii="Arial" w:hAnsi="Arial"/>
          <w:lang w:val="cy-GB"/>
        </w:rPr>
        <w:t xml:space="preserve">Cyfarwyddeb strategol a bwriad, gan gynnwys y rhai a ddatblygwyd mewn Byrddau Partneriaeth Rhanbarthol a Byrddau Gwasanaethau </w:t>
      </w:r>
      <w:r w:rsidR="006C4FE2" w:rsidRPr="001F0A16">
        <w:rPr>
          <w:rFonts w:ascii="Arial" w:hAnsi="Arial"/>
          <w:lang w:val="cy-GB"/>
        </w:rPr>
        <w:tab/>
      </w:r>
      <w:r w:rsidR="006C4FE2" w:rsidRPr="001F0A16">
        <w:rPr>
          <w:rFonts w:ascii="Arial" w:hAnsi="Arial"/>
          <w:lang w:val="cy-GB"/>
        </w:rPr>
        <w:tab/>
      </w:r>
      <w:r w:rsidR="006C4FE2" w:rsidRPr="001F0A16">
        <w:rPr>
          <w:rFonts w:ascii="Arial" w:hAnsi="Arial"/>
          <w:lang w:val="cy-GB"/>
        </w:rPr>
        <w:tab/>
      </w:r>
      <w:r w:rsidR="006C4FE2" w:rsidRPr="001F0A16">
        <w:rPr>
          <w:rFonts w:ascii="Arial" w:hAnsi="Arial"/>
          <w:lang w:val="cy-GB"/>
        </w:rPr>
        <w:tab/>
      </w:r>
      <w:r w:rsidR="006C4FE2" w:rsidRPr="001F0A16">
        <w:rPr>
          <w:rFonts w:ascii="Arial" w:hAnsi="Arial"/>
          <w:lang w:val="cy-GB"/>
        </w:rPr>
        <w:tab/>
      </w:r>
      <w:r w:rsidR="00EF1455" w:rsidRPr="001F0A16">
        <w:rPr>
          <w:rFonts w:ascii="Arial" w:hAnsi="Arial"/>
          <w:lang w:val="cy-GB"/>
        </w:rPr>
        <w:t>Cyhoeddus sy'n effeithio ar swyddogaethau cyrff cyhoeddus</w:t>
      </w:r>
    </w:p>
    <w:p w14:paraId="526D6C77" w14:textId="04F0CC04" w:rsidR="00990C09" w:rsidRPr="001F0A16" w:rsidRDefault="00990C09" w:rsidP="00990C09">
      <w:pPr>
        <w:rPr>
          <w:rFonts w:ascii="Arial" w:hAnsi="Arial"/>
          <w:lang w:val="cy-GB"/>
        </w:rPr>
      </w:pPr>
      <w:r w:rsidRPr="001F0A16">
        <w:rPr>
          <w:rFonts w:ascii="Arial" w:hAnsi="Arial"/>
          <w:lang w:val="cy-GB"/>
        </w:rPr>
        <w:fldChar w:fldCharType="begin">
          <w:ffData>
            <w:name w:val="Check1"/>
            <w:enabled/>
            <w:calcOnExit w:val="0"/>
            <w:exitMacro w:val="AddOurToolbar"/>
            <w:checkBox>
              <w:size w:val="24"/>
              <w:default w:val="0"/>
            </w:checkBox>
          </w:ffData>
        </w:fldChar>
      </w:r>
      <w:r w:rsidRPr="001F0A16">
        <w:rPr>
          <w:rFonts w:ascii="Arial" w:hAnsi="Arial"/>
          <w:lang w:val="cy-GB"/>
        </w:rPr>
        <w:instrText xml:space="preserve"> FORMCHECKBOX </w:instrText>
      </w:r>
      <w:r w:rsidR="00000000">
        <w:rPr>
          <w:rFonts w:ascii="Arial" w:hAnsi="Arial"/>
          <w:lang w:val="cy-GB"/>
        </w:rPr>
      </w:r>
      <w:r w:rsidR="00000000">
        <w:rPr>
          <w:rFonts w:ascii="Arial" w:hAnsi="Arial"/>
          <w:lang w:val="cy-GB"/>
        </w:rPr>
        <w:fldChar w:fldCharType="separate"/>
      </w:r>
      <w:r w:rsidRPr="001F0A16">
        <w:rPr>
          <w:rFonts w:ascii="Arial" w:hAnsi="Arial"/>
          <w:lang w:val="cy-GB"/>
        </w:rPr>
        <w:fldChar w:fldCharType="end"/>
      </w:r>
      <w:r w:rsidRPr="001F0A16">
        <w:rPr>
          <w:rFonts w:ascii="Arial" w:hAnsi="Arial"/>
          <w:lang w:val="cy-GB"/>
        </w:rPr>
        <w:tab/>
      </w:r>
      <w:r w:rsidR="006C4FE2" w:rsidRPr="001F0A16">
        <w:rPr>
          <w:rFonts w:ascii="Arial" w:hAnsi="Arial"/>
          <w:lang w:val="cy-GB"/>
        </w:rPr>
        <w:tab/>
      </w:r>
      <w:r w:rsidR="00EF1455" w:rsidRPr="001F0A16">
        <w:rPr>
          <w:rFonts w:ascii="Arial" w:hAnsi="Arial"/>
          <w:lang w:val="cy-GB"/>
        </w:rPr>
        <w:t xml:space="preserve">Cynlluniau tymor canolig a hir (er enghraifft, cynlluniau corfforaethol, cynlluniau datblygu, darparu gwasanaethau a </w:t>
      </w:r>
      <w:r w:rsidR="00EF1455" w:rsidRPr="001F0A16">
        <w:rPr>
          <w:rFonts w:ascii="Arial" w:hAnsi="Arial"/>
          <w:lang w:val="cy-GB"/>
        </w:rPr>
        <w:tab/>
        <w:t>chynlluniau gwella)</w:t>
      </w:r>
    </w:p>
    <w:p w14:paraId="20AB8330" w14:textId="24CF7452" w:rsidR="00EF1455" w:rsidRPr="001F0A16" w:rsidRDefault="00990C09" w:rsidP="002876FD">
      <w:pPr>
        <w:rPr>
          <w:rFonts w:ascii="Arial" w:hAnsi="Arial"/>
          <w:lang w:val="cy-GB"/>
        </w:rPr>
      </w:pPr>
      <w:r w:rsidRPr="001F0A16">
        <w:rPr>
          <w:rFonts w:ascii="Arial" w:hAnsi="Arial"/>
          <w:lang w:val="cy-GB"/>
        </w:rPr>
        <w:fldChar w:fldCharType="begin">
          <w:ffData>
            <w:name w:val="Check1"/>
            <w:enabled/>
            <w:calcOnExit w:val="0"/>
            <w:exitMacro w:val="AddOurToolbar"/>
            <w:checkBox>
              <w:size w:val="24"/>
              <w:default w:val="0"/>
            </w:checkBox>
          </w:ffData>
        </w:fldChar>
      </w:r>
      <w:r w:rsidRPr="001F0A16">
        <w:rPr>
          <w:rFonts w:ascii="Arial" w:hAnsi="Arial"/>
          <w:lang w:val="cy-GB"/>
        </w:rPr>
        <w:instrText xml:space="preserve"> FORMCHECKBOX </w:instrText>
      </w:r>
      <w:r w:rsidR="00000000">
        <w:rPr>
          <w:rFonts w:ascii="Arial" w:hAnsi="Arial"/>
          <w:lang w:val="cy-GB"/>
        </w:rPr>
      </w:r>
      <w:r w:rsidR="00000000">
        <w:rPr>
          <w:rFonts w:ascii="Arial" w:hAnsi="Arial"/>
          <w:lang w:val="cy-GB"/>
        </w:rPr>
        <w:fldChar w:fldCharType="separate"/>
      </w:r>
      <w:r w:rsidRPr="001F0A16">
        <w:rPr>
          <w:rFonts w:ascii="Arial" w:hAnsi="Arial"/>
          <w:lang w:val="cy-GB"/>
        </w:rPr>
        <w:fldChar w:fldCharType="end"/>
      </w:r>
      <w:r w:rsidRPr="001F0A16">
        <w:rPr>
          <w:rFonts w:ascii="Arial" w:hAnsi="Arial"/>
          <w:lang w:val="cy-GB"/>
        </w:rPr>
        <w:tab/>
      </w:r>
      <w:r w:rsidR="006C4FE2" w:rsidRPr="001F0A16">
        <w:rPr>
          <w:rFonts w:ascii="Arial" w:hAnsi="Arial"/>
          <w:lang w:val="cy-GB"/>
        </w:rPr>
        <w:tab/>
      </w:r>
      <w:r w:rsidR="00EF1455" w:rsidRPr="001F0A16">
        <w:rPr>
          <w:rFonts w:ascii="Arial" w:hAnsi="Arial"/>
          <w:lang w:val="cy-GB"/>
        </w:rPr>
        <w:t>Pennu amcanion (er enghraifft, amcanion llesiant, amcanion cydraddoldeb, strategaeth y Gymraeg)</w:t>
      </w:r>
    </w:p>
    <w:p w14:paraId="2A245C5D" w14:textId="45AE307A" w:rsidR="00EF1455" w:rsidRPr="001F0A16" w:rsidRDefault="00990C09" w:rsidP="005618C5">
      <w:pPr>
        <w:rPr>
          <w:rFonts w:ascii="Arial" w:hAnsi="Arial"/>
          <w:lang w:val="cy-GB"/>
        </w:rPr>
      </w:pPr>
      <w:r w:rsidRPr="001F0A16">
        <w:rPr>
          <w:rFonts w:ascii="Arial" w:hAnsi="Arial"/>
          <w:lang w:val="cy-GB"/>
        </w:rPr>
        <w:fldChar w:fldCharType="begin">
          <w:ffData>
            <w:name w:val="Check1"/>
            <w:enabled/>
            <w:calcOnExit w:val="0"/>
            <w:exitMacro w:val="AddOurToolbar"/>
            <w:checkBox>
              <w:size w:val="24"/>
              <w:default w:val="0"/>
            </w:checkBox>
          </w:ffData>
        </w:fldChar>
      </w:r>
      <w:r w:rsidRPr="001F0A16">
        <w:rPr>
          <w:rFonts w:ascii="Arial" w:hAnsi="Arial"/>
          <w:lang w:val="cy-GB"/>
        </w:rPr>
        <w:instrText xml:space="preserve"> FORMCHECKBOX </w:instrText>
      </w:r>
      <w:r w:rsidR="00000000">
        <w:rPr>
          <w:rFonts w:ascii="Arial" w:hAnsi="Arial"/>
          <w:lang w:val="cy-GB"/>
        </w:rPr>
      </w:r>
      <w:r w:rsidR="00000000">
        <w:rPr>
          <w:rFonts w:ascii="Arial" w:hAnsi="Arial"/>
          <w:lang w:val="cy-GB"/>
        </w:rPr>
        <w:fldChar w:fldCharType="separate"/>
      </w:r>
      <w:r w:rsidRPr="001F0A16">
        <w:rPr>
          <w:rFonts w:ascii="Arial" w:hAnsi="Arial"/>
          <w:lang w:val="cy-GB"/>
        </w:rPr>
        <w:fldChar w:fldCharType="end"/>
      </w:r>
      <w:r w:rsidRPr="001F0A16">
        <w:rPr>
          <w:rFonts w:ascii="Arial" w:hAnsi="Arial"/>
          <w:lang w:val="cy-GB"/>
        </w:rPr>
        <w:tab/>
      </w:r>
      <w:r w:rsidR="006C4FE2" w:rsidRPr="001F0A16">
        <w:rPr>
          <w:rFonts w:ascii="Arial" w:hAnsi="Arial"/>
          <w:lang w:val="cy-GB"/>
        </w:rPr>
        <w:tab/>
      </w:r>
      <w:r w:rsidR="00EF1455" w:rsidRPr="001F0A16">
        <w:rPr>
          <w:rFonts w:ascii="Arial" w:hAnsi="Arial"/>
          <w:lang w:val="cy-GB"/>
        </w:rPr>
        <w:t>Penderfyniadau caffael a chomisiynu mawr</w:t>
      </w:r>
    </w:p>
    <w:p w14:paraId="06645D87" w14:textId="4686851F" w:rsidR="00990C09" w:rsidRPr="001F0A16" w:rsidRDefault="00990C09" w:rsidP="00990C09">
      <w:pPr>
        <w:rPr>
          <w:rFonts w:ascii="Arial" w:hAnsi="Arial"/>
          <w:lang w:val="cy-GB"/>
        </w:rPr>
      </w:pPr>
      <w:r w:rsidRPr="001F0A16">
        <w:rPr>
          <w:rFonts w:ascii="Arial" w:hAnsi="Arial"/>
          <w:lang w:val="cy-GB"/>
        </w:rPr>
        <w:fldChar w:fldCharType="begin">
          <w:ffData>
            <w:name w:val="Check1"/>
            <w:enabled/>
            <w:calcOnExit w:val="0"/>
            <w:exitMacro w:val="AddOurToolbar"/>
            <w:checkBox>
              <w:size w:val="24"/>
              <w:default w:val="0"/>
            </w:checkBox>
          </w:ffData>
        </w:fldChar>
      </w:r>
      <w:r w:rsidRPr="001F0A16">
        <w:rPr>
          <w:rFonts w:ascii="Arial" w:hAnsi="Arial"/>
          <w:lang w:val="cy-GB"/>
        </w:rPr>
        <w:instrText xml:space="preserve"> FORMCHECKBOX </w:instrText>
      </w:r>
      <w:r w:rsidR="00000000">
        <w:rPr>
          <w:rFonts w:ascii="Arial" w:hAnsi="Arial"/>
          <w:lang w:val="cy-GB"/>
        </w:rPr>
      </w:r>
      <w:r w:rsidR="00000000">
        <w:rPr>
          <w:rFonts w:ascii="Arial" w:hAnsi="Arial"/>
          <w:lang w:val="cy-GB"/>
        </w:rPr>
        <w:fldChar w:fldCharType="separate"/>
      </w:r>
      <w:r w:rsidRPr="001F0A16">
        <w:rPr>
          <w:rFonts w:ascii="Arial" w:hAnsi="Arial"/>
          <w:lang w:val="cy-GB"/>
        </w:rPr>
        <w:fldChar w:fldCharType="end"/>
      </w:r>
      <w:r w:rsidRPr="001F0A16">
        <w:rPr>
          <w:rFonts w:ascii="Arial" w:hAnsi="Arial"/>
          <w:lang w:val="cy-GB"/>
        </w:rPr>
        <w:tab/>
      </w:r>
      <w:r w:rsidR="006C4FE2" w:rsidRPr="001F0A16">
        <w:rPr>
          <w:rFonts w:ascii="Arial" w:hAnsi="Arial"/>
          <w:lang w:val="cy-GB"/>
        </w:rPr>
        <w:tab/>
      </w:r>
      <w:r w:rsidR="00EF1455" w:rsidRPr="001F0A16">
        <w:rPr>
          <w:rFonts w:ascii="Arial" w:hAnsi="Arial"/>
          <w:lang w:val="cy-GB"/>
        </w:rPr>
        <w:t>Penderfyniadau sy'n effeithio ar y gallu (gan gynnwys partneriaid allanol) i gynnig cyfleoedd a gwasanaethau Cymraeg</w:t>
      </w:r>
    </w:p>
    <w:p w14:paraId="5364BB44" w14:textId="77777777" w:rsidR="004734F6" w:rsidRPr="001F0A16" w:rsidRDefault="004734F6" w:rsidP="00990C09">
      <w:pPr>
        <w:autoSpaceDE w:val="0"/>
        <w:autoSpaceDN w:val="0"/>
        <w:adjustRightInd w:val="0"/>
        <w:jc w:val="both"/>
        <w:rPr>
          <w:rFonts w:ascii="Arial" w:hAnsi="Arial"/>
          <w:b/>
          <w:lang w:val="cy-GB"/>
        </w:rPr>
      </w:pPr>
    </w:p>
    <w:p w14:paraId="5A70F485" w14:textId="77777777" w:rsidR="004734F6" w:rsidRPr="001F0A16" w:rsidRDefault="004734F6" w:rsidP="004734F6">
      <w:pPr>
        <w:tabs>
          <w:tab w:val="left" w:pos="900"/>
          <w:tab w:val="center" w:pos="3240"/>
          <w:tab w:val="left" w:pos="4860"/>
          <w:tab w:val="left" w:pos="6840"/>
          <w:tab w:val="left" w:pos="7920"/>
        </w:tabs>
        <w:rPr>
          <w:rFonts w:ascii="Arial" w:hAnsi="Arial"/>
          <w:b/>
          <w:sz w:val="12"/>
          <w:szCs w:val="12"/>
          <w:lang w:val="cy-GB"/>
        </w:rPr>
      </w:pPr>
    </w:p>
    <w:p w14:paraId="4D3AB1BF" w14:textId="405D9698" w:rsidR="000468A9" w:rsidRPr="001F0A16" w:rsidRDefault="000468A9" w:rsidP="000468A9">
      <w:pPr>
        <w:rPr>
          <w:rFonts w:ascii="Arial" w:hAnsi="Arial"/>
          <w:b/>
          <w:lang w:val="cy-GB"/>
        </w:rPr>
      </w:pPr>
      <w:r w:rsidRPr="001F0A16">
        <w:rPr>
          <w:rFonts w:ascii="Arial" w:hAnsi="Arial"/>
          <w:b/>
          <w:lang w:val="cy-GB"/>
        </w:rPr>
        <w:t>(b)</w:t>
      </w:r>
      <w:r w:rsidRPr="001F0A16">
        <w:rPr>
          <w:rFonts w:ascii="Arial" w:hAnsi="Arial"/>
          <w:b/>
          <w:lang w:val="cy-GB"/>
        </w:rPr>
        <w:tab/>
      </w:r>
      <w:r w:rsidR="00EF1455" w:rsidRPr="001F0A16">
        <w:rPr>
          <w:rFonts w:ascii="Arial" w:hAnsi="Arial"/>
          <w:b/>
          <w:lang w:val="cy-GB"/>
        </w:rPr>
        <w:t>Rhowch enw a</w:t>
      </w:r>
      <w:r w:rsidRPr="001F0A16">
        <w:rPr>
          <w:rFonts w:ascii="Arial" w:hAnsi="Arial"/>
          <w:b/>
          <w:lang w:val="cy-GB"/>
        </w:rPr>
        <w:t xml:space="preserve"> </w:t>
      </w:r>
      <w:r w:rsidRPr="001F0A16">
        <w:rPr>
          <w:rFonts w:ascii="Arial" w:hAnsi="Arial"/>
          <w:b/>
          <w:u w:val="single"/>
          <w:lang w:val="cy-GB"/>
        </w:rPr>
        <w:t>disgrifi</w:t>
      </w:r>
      <w:r w:rsidR="00EF1455" w:rsidRPr="001F0A16">
        <w:rPr>
          <w:rFonts w:ascii="Arial" w:hAnsi="Arial"/>
          <w:b/>
          <w:u w:val="single"/>
          <w:lang w:val="cy-GB"/>
        </w:rPr>
        <w:t>ad</w:t>
      </w:r>
      <w:r w:rsidRPr="001F0A16">
        <w:rPr>
          <w:rFonts w:ascii="Arial" w:hAnsi="Arial"/>
          <w:b/>
          <w:lang w:val="cy-GB"/>
        </w:rPr>
        <w:t xml:space="preserve"> </w:t>
      </w:r>
      <w:r w:rsidR="00EF1455" w:rsidRPr="001F0A16">
        <w:rPr>
          <w:rFonts w:ascii="Arial" w:hAnsi="Arial"/>
          <w:b/>
          <w:lang w:val="cy-GB"/>
        </w:rPr>
        <w:t>llawn o’r f</w:t>
      </w:r>
      <w:r w:rsidRPr="001F0A16">
        <w:rPr>
          <w:rFonts w:ascii="Arial" w:hAnsi="Arial"/>
          <w:b/>
          <w:lang w:val="cy-GB"/>
        </w:rPr>
        <w:t>enter yma:</w:t>
      </w:r>
    </w:p>
    <w:p w14:paraId="5FC1CE64" w14:textId="77777777" w:rsidR="000468A9" w:rsidRPr="001F0A16" w:rsidRDefault="000468A9" w:rsidP="000468A9">
      <w:pPr>
        <w:rPr>
          <w:rFonts w:ascii="Arial" w:hAnsi="Arial"/>
          <w:b/>
          <w:lang w:val="cy-GB"/>
        </w:rPr>
      </w:pPr>
    </w:p>
    <w:p w14:paraId="2917C2A6" w14:textId="0D398B86" w:rsidR="000468A9" w:rsidRPr="001F0A16" w:rsidRDefault="000468A9" w:rsidP="000468A9">
      <w:pPr>
        <w:rPr>
          <w:rFonts w:ascii="Arial" w:hAnsi="Arial"/>
          <w:b/>
          <w:lang w:val="cy-GB"/>
        </w:rPr>
      </w:pPr>
      <w:r w:rsidRPr="001F0A16">
        <w:rPr>
          <w:rFonts w:ascii="Arial" w:hAnsi="Arial"/>
          <w:b/>
          <w:lang w:val="cy-GB"/>
        </w:rPr>
        <w:t xml:space="preserve">Prosiect </w:t>
      </w:r>
      <w:r w:rsidR="00EF1455" w:rsidRPr="001F0A16">
        <w:rPr>
          <w:rFonts w:ascii="Arial" w:hAnsi="Arial"/>
          <w:b/>
          <w:lang w:val="cy-GB"/>
        </w:rPr>
        <w:t xml:space="preserve">Adeiladu </w:t>
      </w:r>
      <w:r w:rsidRPr="001F0A16">
        <w:rPr>
          <w:rFonts w:ascii="Arial" w:hAnsi="Arial"/>
          <w:b/>
          <w:lang w:val="cy-GB"/>
        </w:rPr>
        <w:t>Ysgol Arbennig Newydd</w:t>
      </w:r>
    </w:p>
    <w:p w14:paraId="0F931880" w14:textId="77777777" w:rsidR="000468A9" w:rsidRPr="001F0A16" w:rsidRDefault="000468A9" w:rsidP="000468A9">
      <w:pPr>
        <w:rPr>
          <w:rFonts w:ascii="Arial" w:hAnsi="Arial"/>
          <w:lang w:val="cy-GB"/>
        </w:rPr>
      </w:pPr>
    </w:p>
    <w:p w14:paraId="191F90D6" w14:textId="77777777" w:rsidR="000468A9" w:rsidRPr="001F0A16" w:rsidRDefault="000468A9" w:rsidP="000468A9">
      <w:pPr>
        <w:rPr>
          <w:rFonts w:ascii="Arial" w:hAnsi="Arial"/>
          <w:lang w:val="cy-GB"/>
        </w:rPr>
      </w:pPr>
    </w:p>
    <w:p w14:paraId="1A498D81" w14:textId="7E930914" w:rsidR="000468A9" w:rsidRPr="001F0A16" w:rsidRDefault="00A42CE7" w:rsidP="00EF1455">
      <w:pPr>
        <w:rPr>
          <w:rFonts w:ascii="Arial" w:eastAsia="Calibri" w:hAnsi="Arial"/>
          <w:lang w:val="cy-GB"/>
        </w:rPr>
      </w:pPr>
      <w:r w:rsidRPr="001F0A16">
        <w:rPr>
          <w:rFonts w:ascii="Arial" w:hAnsi="Arial"/>
          <w:lang w:val="cy-GB"/>
        </w:rPr>
        <w:t xml:space="preserve">Dros y pum mlynedd ddiwethaf mae cyfran y disgyblion sydd ag ADY wedi codi, gan yrru galw cynyddol am leoedd ysgol arbennig yn Abertawe. Mae lleoedd arbennig mewn ysgolion arbennig yn Abertawe wedi cyrraedd eu </w:t>
      </w:r>
      <w:proofErr w:type="spellStart"/>
      <w:r w:rsidRPr="001F0A16">
        <w:rPr>
          <w:rFonts w:ascii="Arial" w:hAnsi="Arial"/>
          <w:lang w:val="cy-GB"/>
        </w:rPr>
        <w:t>capasiti</w:t>
      </w:r>
      <w:proofErr w:type="spellEnd"/>
      <w:r w:rsidRPr="001F0A16">
        <w:rPr>
          <w:rFonts w:ascii="Arial" w:hAnsi="Arial"/>
          <w:lang w:val="cy-GB"/>
        </w:rPr>
        <w:t xml:space="preserve"> uchaf, a rhagwelir y bydd galw cynyddol am leoedd yn y dyfodol.  Mae'r galw sylweddol am leoedd yn arwain yr awdurdod lleol i fan lle nad oes ganddo unrhyw ddewis arall ond rhoi </w:t>
      </w:r>
      <w:r w:rsidRPr="001F0A16">
        <w:rPr>
          <w:rFonts w:ascii="Arial" w:hAnsi="Arial"/>
          <w:lang w:val="cy-GB"/>
        </w:rPr>
        <w:lastRenderedPageBreak/>
        <w:t xml:space="preserve">disgyblion i ysgolion annibynnol a’r tu allan i'r sir.  Mewn ymateb i'r angen hwn, cynyddodd Cyngor </w:t>
      </w:r>
      <w:proofErr w:type="spellStart"/>
      <w:r w:rsidRPr="001F0A16">
        <w:rPr>
          <w:rFonts w:ascii="Arial" w:hAnsi="Arial"/>
          <w:lang w:val="cy-GB"/>
        </w:rPr>
        <w:t>Abertawe'r</w:t>
      </w:r>
      <w:proofErr w:type="spellEnd"/>
      <w:r w:rsidRPr="001F0A16">
        <w:rPr>
          <w:rFonts w:ascii="Arial" w:hAnsi="Arial"/>
          <w:lang w:val="cy-GB"/>
        </w:rPr>
        <w:t xml:space="preserve"> lleoedd arfaethedig sydd ar gael yn Ysgol Pen-y-bryn yng ngwanwyn 2021, trwy ddefnyddio Uned Cyfeirio Disgyblion a oedd wedi’i wacáu yn ddiweddar.  Fodd bynnag, ateb tymor byr oedd hwn, ac mae angen ateb tymor hwy, cynaliadwy a hyblyg i sicrhau ein bod yn parhau i ddarparu addysg ragorol i ddisgyblion yn y blynyddoedd i ddod.  </w:t>
      </w:r>
    </w:p>
    <w:p w14:paraId="12C654D3" w14:textId="77777777" w:rsidR="000468A9" w:rsidRPr="001F0A16" w:rsidRDefault="000468A9" w:rsidP="000468A9">
      <w:pPr>
        <w:rPr>
          <w:rFonts w:ascii="Arial" w:eastAsia="Calibri" w:hAnsi="Arial"/>
          <w:lang w:val="cy-GB"/>
        </w:rPr>
      </w:pPr>
    </w:p>
    <w:p w14:paraId="5DB0D6A7" w14:textId="5CFE67C4" w:rsidR="000468A9" w:rsidRPr="001F0A16" w:rsidRDefault="000468A9" w:rsidP="000468A9">
      <w:pPr>
        <w:rPr>
          <w:rFonts w:ascii="Arial" w:eastAsia="Calibri" w:hAnsi="Arial"/>
          <w:lang w:val="cy-GB"/>
        </w:rPr>
      </w:pPr>
      <w:r w:rsidRPr="001F0A16">
        <w:rPr>
          <w:rFonts w:ascii="Arial" w:eastAsia="Calibri" w:hAnsi="Arial"/>
          <w:lang w:val="cy-GB"/>
        </w:rPr>
        <w:t xml:space="preserve">Mae Cyngor Abertawe, </w:t>
      </w:r>
      <w:r w:rsidR="00FB469F" w:rsidRPr="001F0A16">
        <w:rPr>
          <w:rFonts w:ascii="Arial" w:eastAsia="Calibri" w:hAnsi="Arial"/>
          <w:lang w:val="cy-GB"/>
        </w:rPr>
        <w:t>yn</w:t>
      </w:r>
      <w:r w:rsidRPr="001F0A16">
        <w:rPr>
          <w:rFonts w:ascii="Arial" w:eastAsia="Calibri" w:hAnsi="Arial"/>
          <w:lang w:val="cy-GB"/>
        </w:rPr>
        <w:t xml:space="preserve"> rhan o adolygiad ehangach o ddarpariaeth addysgu arbenigol ar draws yr awdurdod lleol, yn cynnig y newidiadau canlynol i'r ddarpariaeth ysgolion arbennig bresennol:  </w:t>
      </w:r>
    </w:p>
    <w:p w14:paraId="6427A0C1" w14:textId="77777777" w:rsidR="000468A9" w:rsidRPr="001F0A16" w:rsidRDefault="000468A9" w:rsidP="000468A9">
      <w:pPr>
        <w:rPr>
          <w:rFonts w:ascii="Arial" w:eastAsia="Calibri" w:hAnsi="Arial"/>
          <w:lang w:val="cy-GB"/>
        </w:rPr>
      </w:pPr>
    </w:p>
    <w:p w14:paraId="5F4EEF04" w14:textId="276E0ACD" w:rsidR="000468A9" w:rsidRPr="001F0A16" w:rsidRDefault="000468A9" w:rsidP="00EF1455">
      <w:pPr>
        <w:numPr>
          <w:ilvl w:val="0"/>
          <w:numId w:val="8"/>
        </w:numPr>
        <w:rPr>
          <w:rFonts w:ascii="Arial" w:eastAsia="Calibri" w:hAnsi="Arial"/>
          <w:lang w:val="cy-GB"/>
        </w:rPr>
      </w:pPr>
      <w:r w:rsidRPr="001F0A16">
        <w:rPr>
          <w:rFonts w:ascii="Arial" w:eastAsia="Calibri" w:hAnsi="Arial"/>
          <w:lang w:val="cy-GB"/>
        </w:rPr>
        <w:t xml:space="preserve"> Cyfuno Ysgol Pen-y-</w:t>
      </w:r>
      <w:r w:rsidR="006C4FE2" w:rsidRPr="001F0A16">
        <w:rPr>
          <w:rFonts w:ascii="Arial" w:eastAsia="Calibri" w:hAnsi="Arial"/>
          <w:lang w:val="cy-GB"/>
        </w:rPr>
        <w:t>b</w:t>
      </w:r>
      <w:r w:rsidRPr="001F0A16">
        <w:rPr>
          <w:rFonts w:ascii="Arial" w:eastAsia="Calibri" w:hAnsi="Arial"/>
          <w:lang w:val="cy-GB"/>
        </w:rPr>
        <w:t xml:space="preserve">ryn ac Ysgol Crug Glas o 1 Medi 2025 </w:t>
      </w:r>
      <w:r w:rsidR="00FB469F" w:rsidRPr="001F0A16">
        <w:rPr>
          <w:rFonts w:ascii="Arial" w:eastAsia="Calibri" w:hAnsi="Arial"/>
          <w:lang w:val="cy-GB"/>
        </w:rPr>
        <w:t xml:space="preserve">ymlaen </w:t>
      </w:r>
      <w:r w:rsidRPr="001F0A16">
        <w:rPr>
          <w:rFonts w:ascii="Arial" w:eastAsia="Calibri" w:hAnsi="Arial"/>
          <w:lang w:val="cy-GB"/>
        </w:rPr>
        <w:t>er mwyn hwyluso'r broses bontio i un ysgol pan fydd y gwaith adeiladu wedi'i gwblhau</w:t>
      </w:r>
    </w:p>
    <w:p w14:paraId="723463A9" w14:textId="77777777" w:rsidR="000468A9" w:rsidRPr="001F0A16" w:rsidRDefault="000468A9" w:rsidP="000468A9">
      <w:pPr>
        <w:ind w:left="795"/>
        <w:rPr>
          <w:rFonts w:ascii="Arial" w:eastAsia="Calibri" w:hAnsi="Arial"/>
          <w:lang w:val="cy-GB"/>
        </w:rPr>
      </w:pPr>
    </w:p>
    <w:p w14:paraId="4B8E688C" w14:textId="6CFB736D" w:rsidR="003D0F77" w:rsidRPr="001F0A16" w:rsidRDefault="000468A9" w:rsidP="003D0F77">
      <w:pPr>
        <w:numPr>
          <w:ilvl w:val="0"/>
          <w:numId w:val="8"/>
        </w:numPr>
        <w:rPr>
          <w:rFonts w:ascii="Arial" w:eastAsia="Calibri" w:hAnsi="Arial"/>
          <w:lang w:val="cy-GB"/>
        </w:rPr>
      </w:pPr>
      <w:r w:rsidRPr="001F0A16">
        <w:rPr>
          <w:rFonts w:ascii="Arial" w:eastAsia="Calibri" w:hAnsi="Arial"/>
          <w:lang w:val="cy-GB"/>
        </w:rPr>
        <w:t xml:space="preserve"> Adeiladu Ysgol Arbennig newydd ar gyfer 350 o ddisgyblion ar Heol Mynydd </w:t>
      </w:r>
      <w:proofErr w:type="spellStart"/>
      <w:r w:rsidRPr="001F0A16">
        <w:rPr>
          <w:rFonts w:ascii="Arial" w:eastAsia="Calibri" w:hAnsi="Arial"/>
          <w:lang w:val="cy-GB"/>
        </w:rPr>
        <w:t>Garnllwyd</w:t>
      </w:r>
      <w:proofErr w:type="spellEnd"/>
      <w:r w:rsidRPr="001F0A16">
        <w:rPr>
          <w:rFonts w:ascii="Arial" w:eastAsia="Calibri" w:hAnsi="Arial"/>
          <w:lang w:val="cy-GB"/>
        </w:rPr>
        <w:t xml:space="preserve"> a fydd yn barod i'w meddiannu ym mis Ebrill 2028</w:t>
      </w:r>
    </w:p>
    <w:p w14:paraId="07DDA396" w14:textId="77777777" w:rsidR="003D0F77" w:rsidRPr="001F0A16" w:rsidRDefault="003D0F77" w:rsidP="003D0F77">
      <w:pPr>
        <w:ind w:left="435"/>
        <w:rPr>
          <w:rFonts w:ascii="Arial" w:eastAsia="Calibri" w:hAnsi="Arial"/>
          <w:lang w:val="cy-GB"/>
        </w:rPr>
      </w:pPr>
    </w:p>
    <w:p w14:paraId="5D8C420D" w14:textId="77777777" w:rsidR="000468A9" w:rsidRPr="001F0A16" w:rsidRDefault="000468A9" w:rsidP="000468A9">
      <w:pPr>
        <w:rPr>
          <w:rFonts w:ascii="Arial" w:hAnsi="Arial"/>
          <w:lang w:val="cy-GB"/>
        </w:rPr>
      </w:pPr>
    </w:p>
    <w:p w14:paraId="0D3DB688" w14:textId="33935537" w:rsidR="003D0F77" w:rsidRPr="001F0A16" w:rsidRDefault="003D0F77" w:rsidP="003D0F77">
      <w:pPr>
        <w:pStyle w:val="ListParagraph"/>
        <w:ind w:left="0"/>
        <w:jc w:val="both"/>
        <w:rPr>
          <w:rFonts w:ascii="Arial" w:hAnsi="Arial" w:cs="Arial"/>
          <w:lang w:val="cy-GB"/>
        </w:rPr>
      </w:pPr>
      <w:r w:rsidRPr="001F0A16">
        <w:rPr>
          <w:rFonts w:ascii="Arial" w:hAnsi="Arial" w:cs="Arial"/>
          <w:lang w:val="cy-GB"/>
        </w:rPr>
        <w:t>Mae gan Abertawe ddwy ysgol arbennig (Ysgol Pen-y-</w:t>
      </w:r>
      <w:r w:rsidR="00631B86" w:rsidRPr="001F0A16">
        <w:rPr>
          <w:rFonts w:ascii="Arial" w:hAnsi="Arial" w:cs="Arial"/>
          <w:lang w:val="cy-GB"/>
        </w:rPr>
        <w:t>b</w:t>
      </w:r>
      <w:r w:rsidRPr="001F0A16">
        <w:rPr>
          <w:rFonts w:ascii="Arial" w:hAnsi="Arial" w:cs="Arial"/>
          <w:lang w:val="cy-GB"/>
        </w:rPr>
        <w:t xml:space="preserve">ryn ac Ysgol Crug Glas) sy'n darparu addysg ar gyfer uchafswm o 250 o ddisgyblion, rhwng 3 a 19 oed. Yn ystod y blynyddoedd diwethaf, arweiniodd </w:t>
      </w:r>
      <w:r w:rsidR="00631B86" w:rsidRPr="001F0A16">
        <w:rPr>
          <w:rFonts w:ascii="Arial" w:hAnsi="Arial" w:cs="Arial"/>
          <w:lang w:val="cy-GB"/>
        </w:rPr>
        <w:t xml:space="preserve">chwyddiant yn </w:t>
      </w:r>
      <w:r w:rsidRPr="001F0A16">
        <w:rPr>
          <w:rFonts w:ascii="Arial" w:hAnsi="Arial" w:cs="Arial"/>
          <w:lang w:val="cy-GB"/>
        </w:rPr>
        <w:t>y galw o am leoedd arbennig mewn ysgolion yn Abertawe at gynnydd yn y lleo</w:t>
      </w:r>
      <w:r w:rsidR="00631B86" w:rsidRPr="001F0A16">
        <w:rPr>
          <w:rFonts w:ascii="Arial" w:hAnsi="Arial" w:cs="Arial"/>
          <w:lang w:val="cy-GB"/>
        </w:rPr>
        <w:t>edd</w:t>
      </w:r>
      <w:r w:rsidRPr="001F0A16">
        <w:rPr>
          <w:rFonts w:ascii="Arial" w:hAnsi="Arial" w:cs="Arial"/>
          <w:lang w:val="cy-GB"/>
        </w:rPr>
        <w:t xml:space="preserve"> arfaethedig sydd ar gael yn Ysgol Pen-y-</w:t>
      </w:r>
      <w:r w:rsidR="00631B86" w:rsidRPr="001F0A16">
        <w:rPr>
          <w:rFonts w:ascii="Arial" w:hAnsi="Arial" w:cs="Arial"/>
          <w:lang w:val="cy-GB"/>
        </w:rPr>
        <w:t>b</w:t>
      </w:r>
      <w:r w:rsidRPr="001F0A16">
        <w:rPr>
          <w:rFonts w:ascii="Arial" w:hAnsi="Arial" w:cs="Arial"/>
          <w:lang w:val="cy-GB"/>
        </w:rPr>
        <w:t xml:space="preserve">ryn yng </w:t>
      </w:r>
      <w:r w:rsidR="00631B86" w:rsidRPr="001F0A16">
        <w:rPr>
          <w:rFonts w:ascii="Arial" w:hAnsi="Arial" w:cs="Arial"/>
          <w:lang w:val="cy-GB"/>
        </w:rPr>
        <w:t>n</w:t>
      </w:r>
      <w:r w:rsidRPr="001F0A16">
        <w:rPr>
          <w:rFonts w:ascii="Arial" w:hAnsi="Arial" w:cs="Arial"/>
          <w:lang w:val="cy-GB"/>
        </w:rPr>
        <w:t xml:space="preserve">gwanwyn 2021. Fodd bynnag, mae lleoedd arbennig mewn ysgolion arbennig yn Abertawe yn parhau i fod ar </w:t>
      </w:r>
      <w:r w:rsidR="00631B86" w:rsidRPr="001F0A16">
        <w:rPr>
          <w:rFonts w:ascii="Arial" w:hAnsi="Arial" w:cs="Arial"/>
          <w:lang w:val="cy-GB"/>
        </w:rPr>
        <w:t xml:space="preserve">eu </w:t>
      </w:r>
      <w:proofErr w:type="spellStart"/>
      <w:r w:rsidR="00631B86" w:rsidRPr="001F0A16">
        <w:rPr>
          <w:rFonts w:ascii="Arial" w:hAnsi="Arial" w:cs="Arial"/>
          <w:lang w:val="cy-GB"/>
        </w:rPr>
        <w:t>huchaf</w:t>
      </w:r>
      <w:proofErr w:type="spellEnd"/>
      <w:r w:rsidRPr="001F0A16">
        <w:rPr>
          <w:rFonts w:ascii="Arial" w:hAnsi="Arial" w:cs="Arial"/>
          <w:lang w:val="cy-GB"/>
        </w:rPr>
        <w:t xml:space="preserve"> a rhagwelir cynnydd pellach yn y galw am leoedd ar gyfer y dyfodol. </w:t>
      </w:r>
      <w:r w:rsidR="00631B86" w:rsidRPr="001F0A16">
        <w:rPr>
          <w:rFonts w:ascii="Arial" w:hAnsi="Arial" w:cs="Arial"/>
          <w:lang w:val="cy-GB"/>
        </w:rPr>
        <w:t>Bellach m</w:t>
      </w:r>
      <w:r w:rsidRPr="001F0A16">
        <w:rPr>
          <w:rFonts w:ascii="Arial" w:hAnsi="Arial" w:cs="Arial"/>
          <w:lang w:val="cy-GB"/>
        </w:rPr>
        <w:t xml:space="preserve">ae angen ateb cynaliadwy yn y tymor hwy, heb hyn, ni fydd gan yr awdurdod lleol unrhyw ddewis arall </w:t>
      </w:r>
      <w:r w:rsidR="00631B86" w:rsidRPr="001F0A16">
        <w:rPr>
          <w:rFonts w:ascii="Arial" w:hAnsi="Arial" w:cs="Arial"/>
          <w:lang w:val="cy-GB"/>
        </w:rPr>
        <w:t>ond lleoli</w:t>
      </w:r>
      <w:r w:rsidRPr="001F0A16">
        <w:rPr>
          <w:rFonts w:ascii="Arial" w:hAnsi="Arial" w:cs="Arial"/>
          <w:lang w:val="cy-GB"/>
        </w:rPr>
        <w:t xml:space="preserve"> disgyblion mewn i ysgolion annibynnol a</w:t>
      </w:r>
      <w:r w:rsidR="00631B86" w:rsidRPr="001F0A16">
        <w:rPr>
          <w:rFonts w:ascii="Arial" w:hAnsi="Arial" w:cs="Arial"/>
          <w:lang w:val="cy-GB"/>
        </w:rPr>
        <w:t>’r</w:t>
      </w:r>
      <w:r w:rsidRPr="001F0A16">
        <w:rPr>
          <w:rFonts w:ascii="Arial" w:hAnsi="Arial" w:cs="Arial"/>
          <w:lang w:val="cy-GB"/>
        </w:rPr>
        <w:t xml:space="preserve"> tu allan i'r sir.. </w:t>
      </w:r>
    </w:p>
    <w:p w14:paraId="13902A1E" w14:textId="77777777" w:rsidR="003D0F77" w:rsidRPr="001F0A16" w:rsidRDefault="003D0F77" w:rsidP="003D0F77">
      <w:pPr>
        <w:pStyle w:val="ListParagraph"/>
        <w:rPr>
          <w:rFonts w:ascii="Arial" w:hAnsi="Arial" w:cs="Arial"/>
          <w:lang w:val="cy-GB"/>
        </w:rPr>
      </w:pPr>
    </w:p>
    <w:p w14:paraId="1CAC88E8" w14:textId="696C9E26" w:rsidR="003D0F77" w:rsidRPr="001F0A16" w:rsidRDefault="003D0F77" w:rsidP="003D0F77">
      <w:pPr>
        <w:pStyle w:val="ListParagraph"/>
        <w:ind w:left="0"/>
        <w:jc w:val="both"/>
        <w:rPr>
          <w:rFonts w:ascii="Arial" w:hAnsi="Arial" w:cs="Arial"/>
          <w:lang w:val="cy-GB"/>
        </w:rPr>
      </w:pPr>
      <w:r w:rsidRPr="001F0A16">
        <w:rPr>
          <w:rFonts w:ascii="Arial" w:hAnsi="Arial" w:cs="Arial"/>
          <w:lang w:val="cy-GB"/>
        </w:rPr>
        <w:t>Bwriedir uno Ysgol Pen-y-</w:t>
      </w:r>
      <w:r w:rsidR="00631B86" w:rsidRPr="001F0A16">
        <w:rPr>
          <w:rFonts w:ascii="Arial" w:hAnsi="Arial" w:cs="Arial"/>
          <w:lang w:val="cy-GB"/>
        </w:rPr>
        <w:t>b</w:t>
      </w:r>
      <w:r w:rsidRPr="001F0A16">
        <w:rPr>
          <w:rFonts w:ascii="Arial" w:hAnsi="Arial" w:cs="Arial"/>
          <w:lang w:val="cy-GB"/>
        </w:rPr>
        <w:t xml:space="preserve">ryn ac Ysgol Crug Glas o fis Medi 2025 </w:t>
      </w:r>
      <w:r w:rsidR="00631B86" w:rsidRPr="001F0A16">
        <w:rPr>
          <w:rFonts w:ascii="Arial" w:hAnsi="Arial" w:cs="Arial"/>
          <w:lang w:val="cy-GB"/>
        </w:rPr>
        <w:t xml:space="preserve">ymlaen </w:t>
      </w:r>
      <w:r w:rsidRPr="001F0A16">
        <w:rPr>
          <w:rFonts w:ascii="Arial" w:hAnsi="Arial" w:cs="Arial"/>
          <w:lang w:val="cy-GB"/>
        </w:rPr>
        <w:t xml:space="preserve">ar safleoedd presennol, yn dilyn cyfnod o ymgynghori a Rhybudd Statudol. Er mwyn uno ysgolion </w:t>
      </w:r>
      <w:r w:rsidR="00631B86" w:rsidRPr="001F0A16">
        <w:rPr>
          <w:rFonts w:ascii="Arial" w:hAnsi="Arial" w:cs="Arial"/>
          <w:lang w:val="cy-GB"/>
        </w:rPr>
        <w:t>dan y</w:t>
      </w:r>
      <w:r w:rsidRPr="001F0A16">
        <w:rPr>
          <w:rFonts w:ascii="Arial" w:hAnsi="Arial" w:cs="Arial"/>
          <w:lang w:val="cy-GB"/>
        </w:rPr>
        <w:t xml:space="preserve"> drefn gyfreithiol </w:t>
      </w:r>
      <w:r w:rsidR="00631B86" w:rsidRPr="001F0A16">
        <w:rPr>
          <w:rFonts w:ascii="Arial" w:hAnsi="Arial" w:cs="Arial"/>
          <w:lang w:val="cy-GB"/>
        </w:rPr>
        <w:t>rhaid</w:t>
      </w:r>
      <w:r w:rsidRPr="001F0A16">
        <w:rPr>
          <w:rFonts w:ascii="Arial" w:hAnsi="Arial" w:cs="Arial"/>
          <w:lang w:val="cy-GB"/>
        </w:rPr>
        <w:t xml:space="preserve"> cau'r ddwy ysgol arbennig bresennol ar 31 Awst 2025 a sefydlu ysgol arbennig newydd ar 1 Medi 2025. Hefyd, rhan o'r cynnig hwn yw adeiladu ysgol arbennig bwrpasol newydd i ddarparu ar gyfer pob disgybl ar un safle, bydd hyn yn cynyddu nifer y lleoedd sydd wedi'u cynllunio (</w:t>
      </w:r>
      <w:r w:rsidR="00631B86" w:rsidRPr="001F0A16">
        <w:rPr>
          <w:rFonts w:ascii="Arial" w:hAnsi="Arial" w:cs="Arial"/>
          <w:lang w:val="cy-GB"/>
        </w:rPr>
        <w:t>o</w:t>
      </w:r>
      <w:r w:rsidRPr="001F0A16">
        <w:rPr>
          <w:rFonts w:ascii="Arial" w:hAnsi="Arial" w:cs="Arial"/>
          <w:lang w:val="cy-GB"/>
        </w:rPr>
        <w:t xml:space="preserve"> 100) a </w:t>
      </w:r>
      <w:proofErr w:type="spellStart"/>
      <w:r w:rsidRPr="001F0A16">
        <w:rPr>
          <w:rFonts w:ascii="Arial" w:hAnsi="Arial" w:cs="Arial"/>
          <w:lang w:val="cy-GB"/>
        </w:rPr>
        <w:t>chynigir</w:t>
      </w:r>
      <w:proofErr w:type="spellEnd"/>
      <w:r w:rsidRPr="001F0A16">
        <w:rPr>
          <w:rFonts w:ascii="Arial" w:hAnsi="Arial" w:cs="Arial"/>
          <w:lang w:val="cy-GB"/>
        </w:rPr>
        <w:t xml:space="preserve"> y bydd yr adeilad hwn yn cael ei feddiannu gan yr ysgol arbennig newydd ym mis Ebrill 2028.. </w:t>
      </w:r>
    </w:p>
    <w:p w14:paraId="220CF51D" w14:textId="77777777" w:rsidR="003D0F77" w:rsidRPr="001F0A16" w:rsidRDefault="003D0F77" w:rsidP="003D0F77">
      <w:pPr>
        <w:pStyle w:val="ListParagraph"/>
        <w:ind w:left="0"/>
        <w:jc w:val="both"/>
        <w:rPr>
          <w:rFonts w:ascii="Arial" w:hAnsi="Arial" w:cs="Arial"/>
          <w:lang w:val="cy-GB"/>
        </w:rPr>
      </w:pPr>
    </w:p>
    <w:p w14:paraId="6624224A" w14:textId="448817FF" w:rsidR="003D0F77" w:rsidRPr="001F0A16" w:rsidRDefault="003D0F77" w:rsidP="003D0F77">
      <w:pPr>
        <w:pStyle w:val="ListParagraph"/>
        <w:ind w:left="0"/>
        <w:jc w:val="both"/>
        <w:rPr>
          <w:rFonts w:ascii="Arial" w:hAnsi="Arial" w:cs="Arial"/>
          <w:b/>
          <w:lang w:val="cy-GB"/>
        </w:rPr>
      </w:pPr>
      <w:r w:rsidRPr="001F0A16">
        <w:rPr>
          <w:rFonts w:ascii="Arial" w:hAnsi="Arial" w:cs="Arial"/>
          <w:lang w:val="cy-GB"/>
        </w:rPr>
        <w:t xml:space="preserve">Rhaid i gynigion trefniadaeth ysgolion gadw at y Cod Trefniadaeth Ysgolion a Deddf Safonau a Threfniadaeth Ysgolion (Cymru) 2013.  Rhaid cynnal cyfnod ymgynghori </w:t>
      </w:r>
      <w:r w:rsidR="00631B86" w:rsidRPr="001F0A16">
        <w:rPr>
          <w:rFonts w:ascii="Arial" w:hAnsi="Arial" w:cs="Arial"/>
          <w:lang w:val="cy-GB"/>
        </w:rPr>
        <w:t>â</w:t>
      </w:r>
      <w:r w:rsidRPr="001F0A16">
        <w:rPr>
          <w:rFonts w:ascii="Arial" w:hAnsi="Arial" w:cs="Arial"/>
          <w:lang w:val="cy-GB"/>
        </w:rPr>
        <w:t xml:space="preserve"> phartïon </w:t>
      </w:r>
      <w:r w:rsidR="00631B86" w:rsidRPr="001F0A16">
        <w:rPr>
          <w:rFonts w:ascii="Arial" w:hAnsi="Arial" w:cs="Arial"/>
          <w:lang w:val="cy-GB"/>
        </w:rPr>
        <w:t xml:space="preserve">sydd </w:t>
      </w:r>
      <w:r w:rsidRPr="001F0A16">
        <w:rPr>
          <w:rFonts w:ascii="Arial" w:hAnsi="Arial" w:cs="Arial"/>
          <w:lang w:val="cy-GB"/>
        </w:rPr>
        <w:t>â diddordeb a rhaid darparu gwybodaeth berthnasol mewn dogfen ymgynghori.  Mae'n rhaid ymgynghori â Llywodraeth Cymru ac Estyn ar y cam hwn o'r cynnig.  Bydd yr holl safbwyntiau a ddaw i law yn ystod y cyfnod ymgynghori yn cael eu casglu mewn adroddiad pellach i'r Cabinet a fydd wedyn yn penderfynu a ddylai'r cynnig symud i'r cam nesaf - cyfnod o Rybudd Statudol.  Gellir cyflwyno gwrthwynebiadau ffurfiol yn ystod cyfnod yr Hysbysiad Statudol.</w:t>
      </w:r>
      <w:r w:rsidR="00631B86" w:rsidRPr="001F0A16">
        <w:rPr>
          <w:rFonts w:ascii="Arial" w:hAnsi="Arial" w:cs="Arial"/>
          <w:lang w:val="cy-GB"/>
        </w:rPr>
        <w:t xml:space="preserve"> </w:t>
      </w:r>
      <w:r w:rsidRPr="001F0A16">
        <w:rPr>
          <w:rFonts w:ascii="Arial" w:hAnsi="Arial" w:cs="Arial"/>
          <w:lang w:val="cy-GB"/>
        </w:rPr>
        <w:t>Os derbynnir unrhyw wrthwynebiadau, bydd angen penderfyniad lleol ar ganlyniad y cynnig..</w:t>
      </w:r>
    </w:p>
    <w:p w14:paraId="13445909" w14:textId="77777777" w:rsidR="003D0F77" w:rsidRPr="001F0A16" w:rsidRDefault="003D0F77" w:rsidP="003D0F77">
      <w:pPr>
        <w:ind w:left="709" w:hanging="709"/>
        <w:jc w:val="both"/>
        <w:rPr>
          <w:rFonts w:ascii="Arial" w:hAnsi="Arial"/>
          <w:b/>
          <w:lang w:val="cy-GB"/>
        </w:rPr>
      </w:pPr>
    </w:p>
    <w:p w14:paraId="4018742E" w14:textId="26C92651" w:rsidR="003D0F77" w:rsidRPr="001F0A16" w:rsidRDefault="003D0F77" w:rsidP="003D0F77">
      <w:pPr>
        <w:jc w:val="both"/>
        <w:rPr>
          <w:rFonts w:ascii="Arial" w:hAnsi="Arial"/>
          <w:lang w:val="cy-GB"/>
        </w:rPr>
      </w:pPr>
      <w:r w:rsidRPr="001F0A16">
        <w:rPr>
          <w:rFonts w:ascii="Arial" w:hAnsi="Arial"/>
          <w:lang w:val="cy-GB"/>
        </w:rPr>
        <w:t xml:space="preserve">Mae'r Awdurdod wedi uno ysgolion yn llwyddiannus yn ystod y blynyddoedd diwethaf. Bydd cyfuno'r ddwy ysgol arbennig yn </w:t>
      </w:r>
      <w:r w:rsidR="00631B86" w:rsidRPr="001F0A16">
        <w:rPr>
          <w:rFonts w:ascii="Arial" w:hAnsi="Arial"/>
          <w:lang w:val="cy-GB"/>
        </w:rPr>
        <w:t>sicrhau’r</w:t>
      </w:r>
      <w:r w:rsidRPr="001F0A16">
        <w:rPr>
          <w:rFonts w:ascii="Arial" w:hAnsi="Arial"/>
          <w:lang w:val="cy-GB"/>
        </w:rPr>
        <w:t xml:space="preserve"> manteision canlynol:</w:t>
      </w:r>
    </w:p>
    <w:p w14:paraId="4427727F" w14:textId="6899B4E2" w:rsidR="003D0F77" w:rsidRPr="001F0A16" w:rsidRDefault="00631B86" w:rsidP="00631B86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lang w:val="cy-GB"/>
        </w:rPr>
      </w:pPr>
      <w:r w:rsidRPr="001F0A16">
        <w:rPr>
          <w:rFonts w:ascii="Arial" w:hAnsi="Arial" w:cs="Arial"/>
          <w:lang w:val="cy-GB"/>
        </w:rPr>
        <w:t>Y</w:t>
      </w:r>
      <w:r w:rsidR="003D0F77" w:rsidRPr="001F0A16">
        <w:rPr>
          <w:rFonts w:ascii="Arial" w:hAnsi="Arial" w:cs="Arial"/>
          <w:lang w:val="cy-GB"/>
        </w:rPr>
        <w:t xml:space="preserve">sgolion yn gweithredu fel un, gan rannu arfer gorau ac ethos ysgol gyfan ac athroniaeth </w:t>
      </w:r>
      <w:r w:rsidRPr="001F0A16">
        <w:rPr>
          <w:rFonts w:ascii="Arial" w:hAnsi="Arial" w:cs="Arial"/>
          <w:lang w:val="cy-GB"/>
        </w:rPr>
        <w:t>gyffredin</w:t>
      </w:r>
    </w:p>
    <w:p w14:paraId="73927D68" w14:textId="77777777" w:rsidR="003D0F77" w:rsidRPr="001F0A16" w:rsidRDefault="003D0F77" w:rsidP="00631B86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lang w:val="cy-GB"/>
        </w:rPr>
      </w:pPr>
      <w:r w:rsidRPr="001F0A16">
        <w:rPr>
          <w:rFonts w:ascii="Arial" w:hAnsi="Arial" w:cs="Arial"/>
          <w:lang w:val="cy-GB"/>
        </w:rPr>
        <w:lastRenderedPageBreak/>
        <w:t>Un set o bolisïau a gweithdrefnau</w:t>
      </w:r>
    </w:p>
    <w:p w14:paraId="5AC4B266" w14:textId="77777777" w:rsidR="003D0F77" w:rsidRPr="001F0A16" w:rsidRDefault="003D0F77" w:rsidP="00631B86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lang w:val="cy-GB"/>
        </w:rPr>
      </w:pPr>
      <w:r w:rsidRPr="001F0A16">
        <w:rPr>
          <w:rFonts w:ascii="Arial" w:hAnsi="Arial" w:cs="Arial"/>
          <w:lang w:val="cy-GB"/>
        </w:rPr>
        <w:t>Byddai angen un corff llywodraethu</w:t>
      </w:r>
    </w:p>
    <w:p w14:paraId="46FCCD1E" w14:textId="77777777" w:rsidR="003D0F77" w:rsidRPr="001F0A16" w:rsidRDefault="003D0F77" w:rsidP="00631B86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lang w:val="cy-GB"/>
        </w:rPr>
      </w:pPr>
      <w:r w:rsidRPr="001F0A16">
        <w:rPr>
          <w:rFonts w:ascii="Arial" w:hAnsi="Arial" w:cs="Arial"/>
          <w:lang w:val="cy-GB"/>
        </w:rPr>
        <w:t>Mwy o gyfleoedd i ddatblygu proffesiynol parhaus staff</w:t>
      </w:r>
    </w:p>
    <w:p w14:paraId="6B55DE79" w14:textId="77777777" w:rsidR="003D0F77" w:rsidRPr="001F0A16" w:rsidRDefault="003D0F77" w:rsidP="00631B86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lang w:val="cy-GB"/>
        </w:rPr>
      </w:pPr>
      <w:r w:rsidRPr="001F0A16">
        <w:rPr>
          <w:rFonts w:ascii="Arial" w:hAnsi="Arial" w:cs="Arial"/>
          <w:lang w:val="cy-GB"/>
        </w:rPr>
        <w:t>Mwy o gyfle i ddatblygu sgiliau staff a'r defnydd gorau o arbenigedd staff ar gyfer pob disgybl</w:t>
      </w:r>
    </w:p>
    <w:p w14:paraId="5844BB58" w14:textId="77777777" w:rsidR="003D0F77" w:rsidRPr="001F0A16" w:rsidRDefault="003D0F77" w:rsidP="00631B86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lang w:val="cy-GB"/>
        </w:rPr>
      </w:pPr>
      <w:r w:rsidRPr="001F0A16">
        <w:rPr>
          <w:rFonts w:ascii="Arial" w:hAnsi="Arial" w:cs="Arial"/>
          <w:lang w:val="cy-GB"/>
        </w:rPr>
        <w:t>Gallai'r cyfleusterau a oedd ar gael yn flaenorol i ddwy ysgol ar wahân fod ar gael i bob disgybl mewn ysgol gyfun.</w:t>
      </w:r>
    </w:p>
    <w:p w14:paraId="5FD414AE" w14:textId="62F9D9D8" w:rsidR="003D0F77" w:rsidRPr="001F0A16" w:rsidRDefault="00631B86" w:rsidP="00631B86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lang w:val="cy-GB"/>
        </w:rPr>
      </w:pPr>
      <w:r w:rsidRPr="001F0A16">
        <w:rPr>
          <w:rFonts w:ascii="Arial" w:hAnsi="Arial" w:cs="Arial"/>
          <w:lang w:val="cy-GB"/>
        </w:rPr>
        <w:t>Arbedion</w:t>
      </w:r>
      <w:r w:rsidR="003D0F77" w:rsidRPr="001F0A16">
        <w:rPr>
          <w:rFonts w:ascii="Arial" w:hAnsi="Arial" w:cs="Arial"/>
          <w:lang w:val="cy-GB"/>
        </w:rPr>
        <w:t xml:space="preserve"> graddfa a'r defnydd mwyaf effeithiol o adnoddau, gyda'r potensial o leihau nifer yr uwch arweinwyr sydd eu hangen</w:t>
      </w:r>
    </w:p>
    <w:p w14:paraId="558537F6" w14:textId="77777777" w:rsidR="003D0F77" w:rsidRPr="001F0A16" w:rsidRDefault="003D0F77" w:rsidP="003D0F77">
      <w:pPr>
        <w:jc w:val="both"/>
        <w:rPr>
          <w:rFonts w:ascii="Arial" w:hAnsi="Arial"/>
          <w:lang w:val="cy-GB"/>
        </w:rPr>
      </w:pPr>
    </w:p>
    <w:p w14:paraId="72C0B3A1" w14:textId="0732C1A3" w:rsidR="003D0F77" w:rsidRPr="001F0A16" w:rsidRDefault="003D0F77" w:rsidP="003D0F77">
      <w:pPr>
        <w:jc w:val="both"/>
        <w:rPr>
          <w:rFonts w:ascii="Arial" w:hAnsi="Arial"/>
          <w:b/>
          <w:bCs/>
          <w:lang w:val="cy-GB"/>
        </w:rPr>
      </w:pPr>
      <w:r w:rsidRPr="001F0A16">
        <w:rPr>
          <w:rFonts w:ascii="Arial" w:hAnsi="Arial"/>
          <w:lang w:val="cy-GB"/>
        </w:rPr>
        <w:tab/>
      </w:r>
      <w:r w:rsidRPr="001F0A16">
        <w:rPr>
          <w:rFonts w:ascii="Arial" w:hAnsi="Arial"/>
          <w:b/>
          <w:bCs/>
          <w:lang w:val="cy-GB"/>
        </w:rPr>
        <w:t xml:space="preserve">Ysgol arbennig newydd </w:t>
      </w:r>
      <w:r w:rsidR="00631B86" w:rsidRPr="001F0A16">
        <w:rPr>
          <w:rFonts w:ascii="Arial" w:hAnsi="Arial"/>
          <w:b/>
          <w:bCs/>
          <w:lang w:val="cy-GB"/>
        </w:rPr>
        <w:t>â rhagor</w:t>
      </w:r>
      <w:r w:rsidRPr="001F0A16">
        <w:rPr>
          <w:rFonts w:ascii="Arial" w:hAnsi="Arial"/>
          <w:b/>
          <w:bCs/>
          <w:lang w:val="cy-GB"/>
        </w:rPr>
        <w:t xml:space="preserve"> o </w:t>
      </w:r>
      <w:proofErr w:type="spellStart"/>
      <w:r w:rsidRPr="001F0A16">
        <w:rPr>
          <w:rFonts w:ascii="Arial" w:hAnsi="Arial"/>
          <w:b/>
          <w:bCs/>
          <w:lang w:val="cy-GB"/>
        </w:rPr>
        <w:t>gapasiti</w:t>
      </w:r>
      <w:proofErr w:type="spellEnd"/>
    </w:p>
    <w:p w14:paraId="65B80A77" w14:textId="77777777" w:rsidR="003D0F77" w:rsidRPr="001F0A16" w:rsidRDefault="003D0F77" w:rsidP="003D0F77">
      <w:pPr>
        <w:jc w:val="both"/>
        <w:rPr>
          <w:rFonts w:ascii="Arial" w:hAnsi="Arial"/>
          <w:lang w:val="cy-GB"/>
        </w:rPr>
      </w:pPr>
    </w:p>
    <w:p w14:paraId="6076757C" w14:textId="5424E41D" w:rsidR="003D0F77" w:rsidRPr="001F0A16" w:rsidRDefault="003D0F77" w:rsidP="003D0F77">
      <w:pPr>
        <w:ind w:left="709" w:hanging="709"/>
        <w:jc w:val="both"/>
        <w:rPr>
          <w:rFonts w:ascii="Arial" w:hAnsi="Arial"/>
          <w:lang w:val="cy-GB"/>
        </w:rPr>
      </w:pPr>
      <w:r w:rsidRPr="001F0A16">
        <w:rPr>
          <w:rFonts w:ascii="Arial" w:hAnsi="Arial"/>
          <w:lang w:val="cy-GB"/>
        </w:rPr>
        <w:tab/>
        <w:t xml:space="preserve">Mae gan Ysgol Crug Glas 55 lle i ddisgyblion </w:t>
      </w:r>
      <w:r w:rsidR="00631B86" w:rsidRPr="001F0A16">
        <w:rPr>
          <w:rFonts w:ascii="Arial" w:hAnsi="Arial"/>
          <w:lang w:val="cy-GB"/>
        </w:rPr>
        <w:t xml:space="preserve">sydd </w:t>
      </w:r>
      <w:r w:rsidRPr="001F0A16">
        <w:rPr>
          <w:rFonts w:ascii="Arial" w:hAnsi="Arial"/>
          <w:lang w:val="cy-GB"/>
        </w:rPr>
        <w:t xml:space="preserve">ag anawsterau dysgu dwys a lluosog (PMLD), ac mae safle'r ysgol yn cynnwys tri bloc sy'n amrywio o ran oedran o'r 1960au i </w:t>
      </w:r>
      <w:r w:rsidR="00631B86" w:rsidRPr="001F0A16">
        <w:rPr>
          <w:rFonts w:ascii="Arial" w:hAnsi="Arial"/>
          <w:lang w:val="cy-GB"/>
        </w:rPr>
        <w:t xml:space="preserve">ar </w:t>
      </w:r>
      <w:r w:rsidRPr="001F0A16">
        <w:rPr>
          <w:rFonts w:ascii="Arial" w:hAnsi="Arial"/>
          <w:lang w:val="cy-GB"/>
        </w:rPr>
        <w:t xml:space="preserve">ôl 2010. Mae'r adeiladau yn yr ysgol hon wedi'u categoreiddio </w:t>
      </w:r>
      <w:r w:rsidR="00631B86" w:rsidRPr="001F0A16">
        <w:rPr>
          <w:rFonts w:ascii="Arial" w:hAnsi="Arial"/>
          <w:lang w:val="cy-GB"/>
        </w:rPr>
        <w:t>yn rhai Cyflwr</w:t>
      </w:r>
      <w:r w:rsidRPr="001F0A16">
        <w:rPr>
          <w:rFonts w:ascii="Arial" w:hAnsi="Arial"/>
          <w:lang w:val="cy-GB"/>
        </w:rPr>
        <w:t xml:space="preserve"> B. Mae gan Ysgol Pen-y-</w:t>
      </w:r>
      <w:r w:rsidR="00631B86" w:rsidRPr="001F0A16">
        <w:rPr>
          <w:rFonts w:ascii="Arial" w:hAnsi="Arial"/>
          <w:lang w:val="cy-GB"/>
        </w:rPr>
        <w:t>bryn</w:t>
      </w:r>
      <w:r w:rsidRPr="001F0A16">
        <w:rPr>
          <w:rFonts w:ascii="Arial" w:hAnsi="Arial"/>
          <w:lang w:val="cy-GB"/>
        </w:rPr>
        <w:t xml:space="preserve"> gyfanswm o 195 o leoedd i ddisgyblion, 116 lle i ddisgyblion </w:t>
      </w:r>
      <w:r w:rsidR="00631B86" w:rsidRPr="001F0A16">
        <w:rPr>
          <w:rFonts w:ascii="Arial" w:hAnsi="Arial"/>
          <w:lang w:val="cy-GB"/>
        </w:rPr>
        <w:t xml:space="preserve">sydd </w:t>
      </w:r>
      <w:r w:rsidRPr="001F0A16">
        <w:rPr>
          <w:rFonts w:ascii="Arial" w:hAnsi="Arial"/>
          <w:lang w:val="cy-GB"/>
        </w:rPr>
        <w:t xml:space="preserve">ag anawsterau dysgu cymedrol i ddifrifol (M/SLD) a 79 lle i ddisgyblion </w:t>
      </w:r>
      <w:r w:rsidR="00631B86" w:rsidRPr="001F0A16">
        <w:rPr>
          <w:rFonts w:ascii="Arial" w:hAnsi="Arial"/>
          <w:lang w:val="cy-GB"/>
        </w:rPr>
        <w:t xml:space="preserve">sydd </w:t>
      </w:r>
      <w:r w:rsidRPr="001F0A16">
        <w:rPr>
          <w:rFonts w:ascii="Arial" w:hAnsi="Arial"/>
          <w:lang w:val="cy-GB"/>
        </w:rPr>
        <w:t xml:space="preserve">ag awtistiaeth </w:t>
      </w:r>
      <w:r w:rsidR="00631B86" w:rsidRPr="001F0A16">
        <w:rPr>
          <w:rFonts w:ascii="Arial" w:hAnsi="Arial"/>
          <w:lang w:val="cy-GB"/>
        </w:rPr>
        <w:t>d</w:t>
      </w:r>
      <w:r w:rsidRPr="001F0A16">
        <w:rPr>
          <w:rFonts w:ascii="Arial" w:hAnsi="Arial"/>
          <w:lang w:val="cy-GB"/>
        </w:rPr>
        <w:t xml:space="preserve">difrifol. Mae'r ysgol hon yn cynnwys nifer o flociau ar dri safle gwahanol, yn amrywio o ran oedran o'r 1960au i </w:t>
      </w:r>
      <w:r w:rsidR="00631B86" w:rsidRPr="001F0A16">
        <w:rPr>
          <w:rFonts w:ascii="Arial" w:hAnsi="Arial"/>
          <w:lang w:val="cy-GB"/>
        </w:rPr>
        <w:t xml:space="preserve">ar </w:t>
      </w:r>
      <w:r w:rsidRPr="001F0A16">
        <w:rPr>
          <w:rFonts w:ascii="Arial" w:hAnsi="Arial"/>
          <w:lang w:val="cy-GB"/>
        </w:rPr>
        <w:t xml:space="preserve">ôl 2010. Mae'r adeiladau yn yr ysgol hon wedi cael eu categoreiddio </w:t>
      </w:r>
      <w:r w:rsidR="00631B86" w:rsidRPr="001F0A16">
        <w:rPr>
          <w:rFonts w:ascii="Arial" w:hAnsi="Arial"/>
          <w:lang w:val="cy-GB"/>
        </w:rPr>
        <w:t>yn rhai Cyflwr</w:t>
      </w:r>
      <w:r w:rsidRPr="001F0A16">
        <w:rPr>
          <w:rFonts w:ascii="Arial" w:hAnsi="Arial"/>
          <w:lang w:val="cy-GB"/>
        </w:rPr>
        <w:t xml:space="preserve"> C+.</w:t>
      </w:r>
    </w:p>
    <w:p w14:paraId="3B85F25C" w14:textId="77777777" w:rsidR="003D0F77" w:rsidRPr="001F0A16" w:rsidRDefault="003D0F77" w:rsidP="003D0F77">
      <w:pPr>
        <w:ind w:left="709" w:hanging="709"/>
        <w:jc w:val="both"/>
        <w:rPr>
          <w:rFonts w:ascii="Arial" w:hAnsi="Arial"/>
          <w:lang w:val="cy-GB"/>
        </w:rPr>
      </w:pPr>
    </w:p>
    <w:p w14:paraId="1CAF84DF" w14:textId="2A377AFA" w:rsidR="003D0F77" w:rsidRPr="001F0A16" w:rsidRDefault="003D0F77" w:rsidP="003D0F77">
      <w:pPr>
        <w:ind w:left="709" w:hanging="709"/>
        <w:jc w:val="both"/>
        <w:rPr>
          <w:rFonts w:ascii="Arial" w:hAnsi="Arial"/>
          <w:lang w:val="cy-GB"/>
        </w:rPr>
      </w:pPr>
      <w:r w:rsidRPr="001F0A16">
        <w:rPr>
          <w:rFonts w:ascii="Arial" w:hAnsi="Arial"/>
          <w:lang w:val="cy-GB"/>
        </w:rPr>
        <w:t xml:space="preserve"> </w:t>
      </w:r>
      <w:r w:rsidRPr="001F0A16">
        <w:rPr>
          <w:rFonts w:ascii="Arial" w:hAnsi="Arial"/>
          <w:lang w:val="cy-GB"/>
        </w:rPr>
        <w:tab/>
        <w:t xml:space="preserve">Bydd cael ysgol bwrpasol newydd ar un safle yn rhoi'r cyfle i gynyddu nifer y lleoedd </w:t>
      </w:r>
      <w:r w:rsidR="00631B86" w:rsidRPr="001F0A16">
        <w:rPr>
          <w:rFonts w:ascii="Arial" w:hAnsi="Arial"/>
          <w:lang w:val="cy-GB"/>
        </w:rPr>
        <w:t>arfaethedig</w:t>
      </w:r>
      <w:r w:rsidRPr="001F0A16">
        <w:rPr>
          <w:rFonts w:ascii="Arial" w:hAnsi="Arial"/>
          <w:lang w:val="cy-GB"/>
        </w:rPr>
        <w:t xml:space="preserve"> yn yr ysgol arbennig gyfuno</w:t>
      </w:r>
      <w:r w:rsidR="00631B86" w:rsidRPr="001F0A16">
        <w:rPr>
          <w:rFonts w:ascii="Arial" w:hAnsi="Arial"/>
          <w:lang w:val="cy-GB"/>
        </w:rPr>
        <w:t>l</w:t>
      </w:r>
      <w:r w:rsidRPr="001F0A16">
        <w:rPr>
          <w:rFonts w:ascii="Arial" w:hAnsi="Arial"/>
          <w:lang w:val="cy-GB"/>
        </w:rPr>
        <w:t xml:space="preserve">. Mae rheoliadau trefniadaeth ysgolion yn ei gwneud yn ofynnol </w:t>
      </w:r>
      <w:r w:rsidR="00631B86" w:rsidRPr="001F0A16">
        <w:rPr>
          <w:rFonts w:ascii="Arial" w:hAnsi="Arial"/>
          <w:lang w:val="cy-GB"/>
        </w:rPr>
        <w:t>gwneud c</w:t>
      </w:r>
      <w:r w:rsidRPr="001F0A16">
        <w:rPr>
          <w:rFonts w:ascii="Arial" w:hAnsi="Arial"/>
          <w:lang w:val="cy-GB"/>
        </w:rPr>
        <w:t>ynnig statudol os bydd ysgol arbennig yn cynyddu e</w:t>
      </w:r>
      <w:r w:rsidR="00631B86" w:rsidRPr="001F0A16">
        <w:rPr>
          <w:rFonts w:ascii="Arial" w:hAnsi="Arial"/>
          <w:lang w:val="cy-GB"/>
        </w:rPr>
        <w:t>i</w:t>
      </w:r>
      <w:r w:rsidRPr="001F0A16">
        <w:rPr>
          <w:rFonts w:ascii="Arial" w:hAnsi="Arial"/>
          <w:lang w:val="cy-GB"/>
        </w:rPr>
        <w:t xml:space="preserve"> lleoedd </w:t>
      </w:r>
      <w:r w:rsidR="00631B86" w:rsidRPr="001F0A16">
        <w:rPr>
          <w:rFonts w:ascii="Arial" w:hAnsi="Arial"/>
          <w:lang w:val="cy-GB"/>
        </w:rPr>
        <w:t>arfaethedig</w:t>
      </w:r>
      <w:r w:rsidRPr="001F0A16">
        <w:rPr>
          <w:rFonts w:ascii="Arial" w:hAnsi="Arial"/>
          <w:lang w:val="cy-GB"/>
        </w:rPr>
        <w:t xml:space="preserve"> fwy na 10% (neu 20 lle, p</w:t>
      </w:r>
      <w:r w:rsidR="00631B86" w:rsidRPr="001F0A16">
        <w:rPr>
          <w:rFonts w:ascii="Arial" w:hAnsi="Arial"/>
          <w:lang w:val="cy-GB"/>
        </w:rPr>
        <w:t xml:space="preserve">a </w:t>
      </w:r>
      <w:r w:rsidRPr="001F0A16">
        <w:rPr>
          <w:rFonts w:ascii="Arial" w:hAnsi="Arial"/>
          <w:lang w:val="cy-GB"/>
        </w:rPr>
        <w:t xml:space="preserve">un bynnag </w:t>
      </w:r>
      <w:r w:rsidR="00631B86" w:rsidRPr="001F0A16">
        <w:rPr>
          <w:rFonts w:ascii="Arial" w:hAnsi="Arial"/>
          <w:lang w:val="cy-GB"/>
        </w:rPr>
        <w:t xml:space="preserve">sydd </w:t>
      </w:r>
      <w:r w:rsidRPr="001F0A16">
        <w:rPr>
          <w:rFonts w:ascii="Arial" w:hAnsi="Arial"/>
          <w:lang w:val="cy-GB"/>
        </w:rPr>
        <w:t>leiaf). Bwriedir cynyddu nifer y lleoedd arfaethedig ar gyfer yr ysgol gyfun</w:t>
      </w:r>
      <w:r w:rsidR="00631B86" w:rsidRPr="001F0A16">
        <w:rPr>
          <w:rFonts w:ascii="Arial" w:hAnsi="Arial"/>
          <w:lang w:val="cy-GB"/>
        </w:rPr>
        <w:t>ol</w:t>
      </w:r>
      <w:r w:rsidRPr="001F0A16">
        <w:rPr>
          <w:rFonts w:ascii="Arial" w:hAnsi="Arial"/>
          <w:lang w:val="cy-GB"/>
        </w:rPr>
        <w:t xml:space="preserve"> o 250 i 350 o leoedd pan fydd yr ysgol yn symud i'r safle newydd ym mis Ebrill 2028. Felly, byddai angen cynnig statudol i ychwanegu 80 o leoedd </w:t>
      </w:r>
      <w:r w:rsidR="00631B86" w:rsidRPr="001F0A16">
        <w:rPr>
          <w:rFonts w:ascii="Arial" w:hAnsi="Arial"/>
          <w:lang w:val="cy-GB"/>
        </w:rPr>
        <w:t>arfaethedig</w:t>
      </w:r>
      <w:r w:rsidRPr="001F0A16">
        <w:rPr>
          <w:rFonts w:ascii="Arial" w:hAnsi="Arial"/>
          <w:lang w:val="cy-GB"/>
        </w:rPr>
        <w:t xml:space="preserve"> i'r ysgol (gan fod modd ychwanegu 20 o'r 100 lle ychwanegol heb gynnig).  </w:t>
      </w:r>
    </w:p>
    <w:p w14:paraId="14892380" w14:textId="77777777" w:rsidR="003D0F77" w:rsidRPr="001F0A16" w:rsidRDefault="003D0F77" w:rsidP="003D0F77">
      <w:pPr>
        <w:ind w:left="709" w:hanging="709"/>
        <w:jc w:val="both"/>
        <w:rPr>
          <w:rFonts w:ascii="Arial" w:hAnsi="Arial"/>
          <w:lang w:val="cy-GB"/>
        </w:rPr>
      </w:pPr>
    </w:p>
    <w:p w14:paraId="6C2399B9" w14:textId="01CD3F7D" w:rsidR="003D0F77" w:rsidRPr="001F0A16" w:rsidRDefault="003D0F77" w:rsidP="003D0F77">
      <w:pPr>
        <w:ind w:left="709" w:hanging="709"/>
        <w:jc w:val="both"/>
        <w:rPr>
          <w:rFonts w:ascii="Arial" w:hAnsi="Arial"/>
          <w:lang w:val="cy-GB"/>
        </w:rPr>
      </w:pPr>
      <w:r w:rsidRPr="001F0A16">
        <w:rPr>
          <w:rFonts w:ascii="Arial" w:hAnsi="Arial"/>
          <w:lang w:val="cy-GB"/>
        </w:rPr>
        <w:tab/>
        <w:t xml:space="preserve">Byddai cynyddu lleoedd </w:t>
      </w:r>
      <w:r w:rsidR="00631B86" w:rsidRPr="001F0A16">
        <w:rPr>
          <w:rFonts w:ascii="Arial" w:hAnsi="Arial"/>
          <w:lang w:val="cy-GB"/>
        </w:rPr>
        <w:t>arfaethedig</w:t>
      </w:r>
      <w:r w:rsidRPr="001F0A16">
        <w:rPr>
          <w:rFonts w:ascii="Arial" w:hAnsi="Arial"/>
          <w:lang w:val="cy-GB"/>
        </w:rPr>
        <w:t xml:space="preserve"> yn yr ysgol arbennig gyfun</w:t>
      </w:r>
      <w:r w:rsidR="00631B86" w:rsidRPr="001F0A16">
        <w:rPr>
          <w:rFonts w:ascii="Arial" w:hAnsi="Arial"/>
          <w:lang w:val="cy-GB"/>
        </w:rPr>
        <w:t>ol</w:t>
      </w:r>
      <w:r w:rsidRPr="001F0A16">
        <w:rPr>
          <w:rFonts w:ascii="Arial" w:hAnsi="Arial"/>
          <w:lang w:val="cy-GB"/>
        </w:rPr>
        <w:t xml:space="preserve"> ym mis Ebrill 2028 yn galluogi'r awdurdod i ddiwallu anghenion </w:t>
      </w:r>
      <w:r w:rsidR="00631B86" w:rsidRPr="001F0A16">
        <w:rPr>
          <w:rFonts w:ascii="Arial" w:hAnsi="Arial"/>
          <w:lang w:val="cy-GB"/>
        </w:rPr>
        <w:t xml:space="preserve">rhagor </w:t>
      </w:r>
      <w:r w:rsidRPr="001F0A16">
        <w:rPr>
          <w:rFonts w:ascii="Arial" w:hAnsi="Arial"/>
          <w:lang w:val="cy-GB"/>
        </w:rPr>
        <w:t>o ddisgyblion yn y ddarpariaeth leol yn well. Gellid cynnig lle i ddisgyblion yn yr ysgol hon yn hytrach na darpariaeth yn y sector annibynnol neu'r tu allan i'r sir, byddai hyn hefyd yn lleihau'r pwysau ar ysgolion prif ffrwd a Chyfleusterau Addysgu Arbenigol (</w:t>
      </w:r>
      <w:proofErr w:type="spellStart"/>
      <w:r w:rsidRPr="001F0A16">
        <w:rPr>
          <w:rFonts w:ascii="Arial" w:hAnsi="Arial"/>
          <w:lang w:val="cy-GB"/>
        </w:rPr>
        <w:t>STFs</w:t>
      </w:r>
      <w:proofErr w:type="spellEnd"/>
      <w:r w:rsidRPr="001F0A16">
        <w:rPr>
          <w:rFonts w:ascii="Arial" w:hAnsi="Arial"/>
          <w:lang w:val="cy-GB"/>
        </w:rPr>
        <w:t>) sy'n ei chael hi'n anodd ymdopi â gofynion rheoli disgyblion ag anawsterau dysgu mwy difrifol.</w:t>
      </w:r>
    </w:p>
    <w:p w14:paraId="2CCD3F33" w14:textId="77777777" w:rsidR="003D0F77" w:rsidRPr="001F0A16" w:rsidRDefault="003D0F77" w:rsidP="003D0F77">
      <w:pPr>
        <w:ind w:left="709" w:hanging="709"/>
        <w:jc w:val="both"/>
        <w:rPr>
          <w:rFonts w:ascii="Arial" w:hAnsi="Arial"/>
          <w:lang w:val="cy-GB"/>
        </w:rPr>
      </w:pPr>
    </w:p>
    <w:p w14:paraId="000EA090" w14:textId="2E9F612B" w:rsidR="003D0F77" w:rsidRPr="001F0A16" w:rsidRDefault="003D0F77" w:rsidP="00A064C6">
      <w:pPr>
        <w:ind w:left="709" w:hanging="709"/>
        <w:jc w:val="both"/>
        <w:rPr>
          <w:rFonts w:ascii="Arial" w:hAnsi="Arial"/>
          <w:lang w:val="cy-GB"/>
        </w:rPr>
      </w:pPr>
      <w:r w:rsidRPr="001F0A16">
        <w:rPr>
          <w:rFonts w:ascii="Arial" w:hAnsi="Arial"/>
          <w:lang w:val="cy-GB"/>
        </w:rPr>
        <w:tab/>
        <w:t>Ar hyn o bryd mae gan Ysgol Pen-y-</w:t>
      </w:r>
      <w:r w:rsidR="00631B86" w:rsidRPr="001F0A16">
        <w:rPr>
          <w:rFonts w:ascii="Arial" w:hAnsi="Arial"/>
          <w:lang w:val="cy-GB"/>
        </w:rPr>
        <w:t>b</w:t>
      </w:r>
      <w:r w:rsidRPr="001F0A16">
        <w:rPr>
          <w:rFonts w:ascii="Arial" w:hAnsi="Arial"/>
          <w:lang w:val="cy-GB"/>
        </w:rPr>
        <w:t>ryn uned breswyl lle mae rhai disgyblion 14-19 oed yn cael cynnig cwricwlwm '24 awr' dros nos. Ni fwriedir gwneud unrhyw newidiadau i'r uned ar ôl uno'r ddwy ysgol ym mis Medi 2025 gan y byddai'r uned yn parhau i weithredu ar ei ffurf bresennol. Unwaith y bydd yr ysgol newydd yn weithredol, bydd y cynnig o gwricwlwm '24 awr' yn parhau, a bydd disgyblion 14-19 oed yn parhau i gael eu nodi i fynychu darpariaeth dros nos ar gyfer cwricwlwm 24 awr. Bydd hyn yn parhau i fod ar gael o ddydd Llun i ddydd Iau dim ond ar gyfer uchafswm o 6 disgybl y noson (fel sy'n digwydd ar hyn o bryd).</w:t>
      </w:r>
    </w:p>
    <w:p w14:paraId="316BAA83" w14:textId="4C3264B7" w:rsidR="003D0F77" w:rsidRPr="001F0A16" w:rsidRDefault="003D0F77" w:rsidP="003D0F77">
      <w:pPr>
        <w:ind w:left="709" w:hanging="709"/>
        <w:jc w:val="both"/>
        <w:rPr>
          <w:rFonts w:ascii="Arial" w:hAnsi="Arial"/>
          <w:lang w:val="cy-GB"/>
        </w:rPr>
      </w:pPr>
    </w:p>
    <w:p w14:paraId="70B79F94" w14:textId="1C08C687" w:rsidR="003D0F77" w:rsidRPr="001F0A16" w:rsidRDefault="003D0F77" w:rsidP="00514611">
      <w:pPr>
        <w:ind w:left="709" w:hanging="709"/>
        <w:jc w:val="both"/>
        <w:rPr>
          <w:rFonts w:ascii="Arial" w:hAnsi="Arial"/>
          <w:lang w:val="cy-GB"/>
        </w:rPr>
      </w:pPr>
      <w:r w:rsidRPr="001F0A16">
        <w:rPr>
          <w:rFonts w:ascii="Arial" w:hAnsi="Arial"/>
          <w:lang w:val="cy-GB"/>
        </w:rPr>
        <w:tab/>
        <w:t xml:space="preserve">Bydd cael ysgol arbennig bwrpasol ar un safle yn </w:t>
      </w:r>
      <w:r w:rsidR="00631B86" w:rsidRPr="001F0A16">
        <w:rPr>
          <w:rFonts w:ascii="Arial" w:hAnsi="Arial"/>
          <w:lang w:val="cy-GB"/>
        </w:rPr>
        <w:t>sicrhau’r</w:t>
      </w:r>
      <w:r w:rsidRPr="001F0A16">
        <w:rPr>
          <w:rFonts w:ascii="Arial" w:hAnsi="Arial"/>
          <w:lang w:val="cy-GB"/>
        </w:rPr>
        <w:t xml:space="preserve"> manteision canlynol:</w:t>
      </w:r>
    </w:p>
    <w:p w14:paraId="3177A7FE" w14:textId="77777777" w:rsidR="009C3692" w:rsidRPr="001F0A16" w:rsidRDefault="009C3692" w:rsidP="00631B86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lang w:val="cy-GB"/>
        </w:rPr>
      </w:pPr>
      <w:r w:rsidRPr="001F0A16">
        <w:rPr>
          <w:rFonts w:ascii="Arial" w:hAnsi="Arial" w:cs="Arial"/>
          <w:lang w:val="cy-GB"/>
        </w:rPr>
        <w:t>Cynyddu lleoedd sydd ar gael i ddisgyblion lleol sydd ag anghenion dysgu ychwanegol cymhleth a dwys</w:t>
      </w:r>
    </w:p>
    <w:p w14:paraId="567486E0" w14:textId="52A3CE15" w:rsidR="009C3692" w:rsidRPr="001F0A16" w:rsidRDefault="009C3692" w:rsidP="00631B86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lang w:val="cy-GB"/>
        </w:rPr>
      </w:pPr>
      <w:r w:rsidRPr="001F0A16">
        <w:rPr>
          <w:rFonts w:ascii="Arial" w:hAnsi="Arial" w:cs="Arial"/>
          <w:lang w:val="cy-GB"/>
        </w:rPr>
        <w:t>Cyfleusterau Ysgol</w:t>
      </w:r>
      <w:r w:rsidR="00631B86" w:rsidRPr="001F0A16">
        <w:rPr>
          <w:rFonts w:ascii="Arial" w:hAnsi="Arial" w:cs="Arial"/>
          <w:lang w:val="cy-GB"/>
        </w:rPr>
        <w:t xml:space="preserve"> yn</w:t>
      </w:r>
      <w:r w:rsidRPr="001F0A16">
        <w:rPr>
          <w:rFonts w:ascii="Arial" w:hAnsi="Arial" w:cs="Arial"/>
          <w:lang w:val="cy-GB"/>
        </w:rPr>
        <w:t xml:space="preserve"> yr 21ain Ganrif i ddiwallu anghenion disgyblion </w:t>
      </w:r>
      <w:r w:rsidR="00631B86" w:rsidRPr="001F0A16">
        <w:rPr>
          <w:rFonts w:ascii="Arial" w:hAnsi="Arial" w:cs="Arial"/>
          <w:lang w:val="cy-GB"/>
        </w:rPr>
        <w:t xml:space="preserve">sydd </w:t>
      </w:r>
      <w:r w:rsidRPr="001F0A16">
        <w:rPr>
          <w:rFonts w:ascii="Arial" w:hAnsi="Arial" w:cs="Arial"/>
          <w:lang w:val="cy-GB"/>
        </w:rPr>
        <w:t>ag anghenion addysgol mwy cymhleth a dwys</w:t>
      </w:r>
    </w:p>
    <w:p w14:paraId="4F6723C7" w14:textId="77777777" w:rsidR="009C3692" w:rsidRPr="001F0A16" w:rsidRDefault="009C3692" w:rsidP="00631B86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lang w:val="cy-GB"/>
        </w:rPr>
      </w:pPr>
      <w:r w:rsidRPr="001F0A16">
        <w:rPr>
          <w:rFonts w:ascii="Arial" w:hAnsi="Arial" w:cs="Arial"/>
          <w:lang w:val="cy-GB"/>
        </w:rPr>
        <w:t>Gwella ansawdd yr amgylchedd awyr agored</w:t>
      </w:r>
    </w:p>
    <w:p w14:paraId="26F05FC7" w14:textId="77777777" w:rsidR="00631B86" w:rsidRPr="001F0A16" w:rsidRDefault="009C3692" w:rsidP="00631B86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lang w:val="cy-GB"/>
        </w:rPr>
      </w:pPr>
      <w:r w:rsidRPr="001F0A16">
        <w:rPr>
          <w:rFonts w:ascii="Arial" w:hAnsi="Arial" w:cs="Arial"/>
          <w:lang w:val="cy-GB"/>
        </w:rPr>
        <w:t xml:space="preserve">Cyfleuster pwll </w:t>
      </w:r>
      <w:proofErr w:type="spellStart"/>
      <w:r w:rsidRPr="001F0A16">
        <w:rPr>
          <w:rFonts w:ascii="Arial" w:hAnsi="Arial" w:cs="Arial"/>
          <w:lang w:val="cy-GB"/>
        </w:rPr>
        <w:t>hydro</w:t>
      </w:r>
      <w:proofErr w:type="spellEnd"/>
      <w:r w:rsidRPr="001F0A16">
        <w:rPr>
          <w:rFonts w:ascii="Arial" w:hAnsi="Arial" w:cs="Arial"/>
          <w:lang w:val="cy-GB"/>
        </w:rPr>
        <w:t xml:space="preserve"> wedi'i integreiddio </w:t>
      </w:r>
      <w:r w:rsidR="00631B86" w:rsidRPr="001F0A16">
        <w:rPr>
          <w:rFonts w:ascii="Arial" w:hAnsi="Arial" w:cs="Arial"/>
          <w:lang w:val="cy-GB"/>
        </w:rPr>
        <w:t>yn</w:t>
      </w:r>
      <w:r w:rsidRPr="001F0A16">
        <w:rPr>
          <w:rFonts w:ascii="Arial" w:hAnsi="Arial" w:cs="Arial"/>
          <w:lang w:val="cy-GB"/>
        </w:rPr>
        <w:t xml:space="preserve"> adeilad yr ysgol</w:t>
      </w:r>
    </w:p>
    <w:p w14:paraId="6B3646A3" w14:textId="1DE2F57C" w:rsidR="009C3692" w:rsidRPr="001F0A16" w:rsidRDefault="009C3692" w:rsidP="00631B86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lang w:val="cy-GB"/>
        </w:rPr>
      </w:pPr>
      <w:r w:rsidRPr="001F0A16">
        <w:rPr>
          <w:rFonts w:ascii="Arial" w:hAnsi="Arial" w:cs="Arial"/>
          <w:lang w:val="cy-GB"/>
        </w:rPr>
        <w:lastRenderedPageBreak/>
        <w:t>Cyfleusterau newydd gyda'r adnoddau gofynnol megis ystafelloedd synhwyraidd, ystafelloedd therapi arbenigol, amgylcheddau dysgu allanol therapiwtig ac ati.</w:t>
      </w:r>
    </w:p>
    <w:p w14:paraId="1C40DE44" w14:textId="77777777" w:rsidR="009C3692" w:rsidRPr="001F0A16" w:rsidRDefault="009C3692" w:rsidP="00631B86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lang w:val="cy-GB"/>
        </w:rPr>
      </w:pPr>
      <w:r w:rsidRPr="001F0A16">
        <w:rPr>
          <w:rFonts w:ascii="Arial" w:hAnsi="Arial" w:cs="Arial"/>
          <w:lang w:val="cy-GB"/>
        </w:rPr>
        <w:t>Mwy o le a gwell darpariaeth ar gyfer dysgu sgiliau bywyd a sgiliau galwedigaethol pobl ifanc</w:t>
      </w:r>
    </w:p>
    <w:p w14:paraId="7F9BA4B3" w14:textId="77777777" w:rsidR="009C3692" w:rsidRPr="001F0A16" w:rsidRDefault="009C3692" w:rsidP="00631B86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lang w:val="cy-GB"/>
        </w:rPr>
      </w:pPr>
      <w:r w:rsidRPr="001F0A16">
        <w:rPr>
          <w:rFonts w:ascii="Arial" w:hAnsi="Arial" w:cs="Arial"/>
          <w:lang w:val="cy-GB"/>
        </w:rPr>
        <w:t>Hyblygrwydd i addasu i anghenion newidiol a galw cynyddol</w:t>
      </w:r>
    </w:p>
    <w:p w14:paraId="110A6A9B" w14:textId="77777777" w:rsidR="009C3692" w:rsidRPr="001F0A16" w:rsidRDefault="009C3692" w:rsidP="00631B86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lang w:val="cy-GB"/>
        </w:rPr>
      </w:pPr>
      <w:r w:rsidRPr="001F0A16">
        <w:rPr>
          <w:rFonts w:ascii="Arial" w:hAnsi="Arial" w:cs="Arial"/>
          <w:lang w:val="cy-GB"/>
        </w:rPr>
        <w:t xml:space="preserve">Gwell cyfleoedd ar gyfer gweithio </w:t>
      </w:r>
      <w:proofErr w:type="spellStart"/>
      <w:r w:rsidRPr="001F0A16">
        <w:rPr>
          <w:rFonts w:ascii="Arial" w:hAnsi="Arial" w:cs="Arial"/>
          <w:lang w:val="cy-GB"/>
        </w:rPr>
        <w:t>amlasiantaethol</w:t>
      </w:r>
      <w:proofErr w:type="spellEnd"/>
      <w:r w:rsidRPr="001F0A16">
        <w:rPr>
          <w:rFonts w:ascii="Arial" w:hAnsi="Arial" w:cs="Arial"/>
          <w:lang w:val="cy-GB"/>
        </w:rPr>
        <w:t>, gan na fydd ganddynt safleoedd ysgol ar wahân mwyach</w:t>
      </w:r>
    </w:p>
    <w:p w14:paraId="57A86E49" w14:textId="6C101275" w:rsidR="009C3692" w:rsidRPr="001F0A16" w:rsidRDefault="001F0A16" w:rsidP="00631B86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lang w:val="cy-GB"/>
        </w:rPr>
      </w:pPr>
      <w:r w:rsidRPr="001F0A16">
        <w:rPr>
          <w:rFonts w:ascii="Arial" w:hAnsi="Arial" w:cs="Arial"/>
          <w:lang w:val="cy-GB"/>
        </w:rPr>
        <w:t>C</w:t>
      </w:r>
      <w:r w:rsidR="009C3692" w:rsidRPr="001F0A16">
        <w:rPr>
          <w:rFonts w:ascii="Arial" w:hAnsi="Arial" w:cs="Arial"/>
          <w:lang w:val="cy-GB"/>
        </w:rPr>
        <w:t xml:space="preserve">yllideb ysgolion </w:t>
      </w:r>
      <w:r w:rsidRPr="001F0A16">
        <w:rPr>
          <w:rFonts w:ascii="Arial" w:hAnsi="Arial" w:cs="Arial"/>
          <w:lang w:val="cy-GB"/>
        </w:rPr>
        <w:t>wedi’i thargedu’n</w:t>
      </w:r>
      <w:r w:rsidR="009C3692" w:rsidRPr="001F0A16">
        <w:rPr>
          <w:rFonts w:ascii="Arial" w:hAnsi="Arial" w:cs="Arial"/>
          <w:lang w:val="cy-GB"/>
        </w:rPr>
        <w:t xml:space="preserve"> fwy priodol ac effeithiol ar ddisgyblion</w:t>
      </w:r>
    </w:p>
    <w:p w14:paraId="01007444" w14:textId="739BC646" w:rsidR="003D0F77" w:rsidRPr="001F0A16" w:rsidRDefault="009C3692" w:rsidP="001F0A16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lang w:val="cy-GB"/>
        </w:rPr>
      </w:pPr>
      <w:r w:rsidRPr="001F0A16">
        <w:rPr>
          <w:rFonts w:ascii="Arial" w:hAnsi="Arial" w:cs="Arial"/>
          <w:lang w:val="cy-GB"/>
        </w:rPr>
        <w:t>Llai o allyriadau carbon</w:t>
      </w:r>
      <w:r w:rsidR="003D0F77" w:rsidRPr="001F0A16">
        <w:rPr>
          <w:rFonts w:ascii="Arial" w:hAnsi="Arial" w:cs="Arial"/>
          <w:lang w:val="cy-GB"/>
        </w:rPr>
        <w:t>.</w:t>
      </w:r>
    </w:p>
    <w:p w14:paraId="5F007B5B" w14:textId="77777777" w:rsidR="000468A9" w:rsidRPr="001F0A16" w:rsidRDefault="000468A9" w:rsidP="000468A9">
      <w:pPr>
        <w:rPr>
          <w:rFonts w:ascii="Arial" w:hAnsi="Arial"/>
          <w:b/>
          <w:lang w:val="cy-GB"/>
        </w:rPr>
      </w:pPr>
    </w:p>
    <w:p w14:paraId="3089302B" w14:textId="174D647E" w:rsidR="000468A9" w:rsidRPr="001F0A16" w:rsidRDefault="000468A9" w:rsidP="000468A9">
      <w:pPr>
        <w:rPr>
          <w:rFonts w:ascii="Arial" w:hAnsi="Arial"/>
          <w:b/>
          <w:lang w:val="cy-GB"/>
        </w:rPr>
      </w:pPr>
      <w:r w:rsidRPr="001F0A16">
        <w:rPr>
          <w:rFonts w:ascii="Arial" w:hAnsi="Arial"/>
          <w:b/>
          <w:lang w:val="cy-GB"/>
        </w:rPr>
        <w:t>(c)</w:t>
      </w:r>
      <w:r w:rsidRPr="001F0A16">
        <w:rPr>
          <w:rFonts w:ascii="Arial" w:hAnsi="Arial"/>
          <w:b/>
          <w:lang w:val="cy-GB"/>
        </w:rPr>
        <w:tab/>
        <w:t xml:space="preserve">Fe'i sgriniwyd i ddechrau er perthnasedd ar: </w:t>
      </w:r>
      <w:r w:rsidRPr="001F0A16">
        <w:rPr>
          <w:rFonts w:ascii="Arial" w:hAnsi="Arial"/>
          <w:lang w:val="cy-GB"/>
        </w:rPr>
        <w:t>Cwblhawyd sgrinio EIA yn wreiddiol ym mis Ebrill 2019.  Diweddariad diwe</w:t>
      </w:r>
      <w:r w:rsidR="00FB469F" w:rsidRPr="001F0A16">
        <w:rPr>
          <w:rFonts w:ascii="Arial" w:hAnsi="Arial"/>
          <w:lang w:val="cy-GB"/>
        </w:rPr>
        <w:t xml:space="preserve">thaf </w:t>
      </w:r>
      <w:r w:rsidRPr="001F0A16">
        <w:rPr>
          <w:rFonts w:ascii="Arial" w:hAnsi="Arial"/>
          <w:lang w:val="cy-GB"/>
        </w:rPr>
        <w:t xml:space="preserve">Mai 2023. </w:t>
      </w:r>
    </w:p>
    <w:p w14:paraId="1A09C0DC" w14:textId="77777777" w:rsidR="000468A9" w:rsidRPr="001F0A16" w:rsidRDefault="000468A9" w:rsidP="000468A9">
      <w:pPr>
        <w:rPr>
          <w:rFonts w:ascii="Arial" w:hAnsi="Arial"/>
          <w:b/>
          <w:lang w:val="cy-GB"/>
        </w:rPr>
      </w:pPr>
      <w:r w:rsidRPr="001F0A16">
        <w:rPr>
          <w:rFonts w:ascii="Arial" w:hAnsi="Arial"/>
          <w:b/>
          <w:lang w:val="cy-GB"/>
        </w:rPr>
        <w:t xml:space="preserve"> </w:t>
      </w:r>
      <w:r w:rsidRPr="001F0A16">
        <w:rPr>
          <w:rFonts w:ascii="Arial" w:hAnsi="Arial"/>
          <w:b/>
          <w:lang w:val="cy-GB"/>
        </w:rPr>
        <w:tab/>
      </w:r>
    </w:p>
    <w:p w14:paraId="0338663B" w14:textId="77777777" w:rsidR="000468A9" w:rsidRPr="001F0A16" w:rsidRDefault="000468A9" w:rsidP="000468A9">
      <w:pPr>
        <w:rPr>
          <w:rFonts w:ascii="Arial" w:hAnsi="Arial"/>
          <w:b/>
          <w:lang w:val="cy-GB"/>
        </w:rPr>
      </w:pPr>
      <w:r w:rsidRPr="001F0A16">
        <w:rPr>
          <w:rFonts w:ascii="Arial" w:hAnsi="Arial"/>
          <w:b/>
          <w:lang w:val="cy-GB"/>
        </w:rPr>
        <w:br/>
        <w:t xml:space="preserve"> (d)</w:t>
      </w:r>
      <w:r w:rsidRPr="001F0A16">
        <w:rPr>
          <w:rFonts w:ascii="Arial" w:hAnsi="Arial"/>
          <w:b/>
          <w:lang w:val="cy-GB"/>
        </w:rPr>
        <w:tab/>
        <w:t>Swyddog Arweiniol</w:t>
      </w:r>
      <w:r w:rsidRPr="001F0A16">
        <w:rPr>
          <w:rFonts w:ascii="Arial" w:hAnsi="Arial"/>
          <w:b/>
          <w:lang w:val="cy-GB"/>
        </w:rPr>
        <w:tab/>
      </w:r>
      <w:r w:rsidRPr="001F0A16">
        <w:rPr>
          <w:rFonts w:ascii="Arial" w:hAnsi="Arial"/>
          <w:b/>
          <w:lang w:val="cy-GB"/>
        </w:rPr>
        <w:tab/>
      </w:r>
      <w:r w:rsidRPr="001F0A16">
        <w:rPr>
          <w:rFonts w:ascii="Arial" w:hAnsi="Arial"/>
          <w:b/>
          <w:lang w:val="cy-GB"/>
        </w:rPr>
        <w:tab/>
      </w:r>
      <w:r w:rsidRPr="001F0A16">
        <w:rPr>
          <w:rFonts w:ascii="Arial" w:hAnsi="Arial"/>
          <w:b/>
          <w:lang w:val="cy-GB"/>
        </w:rPr>
        <w:tab/>
      </w:r>
      <w:r w:rsidRPr="001F0A16">
        <w:rPr>
          <w:rFonts w:ascii="Arial" w:hAnsi="Arial"/>
          <w:b/>
          <w:lang w:val="cy-GB"/>
        </w:rPr>
        <w:tab/>
        <w:t xml:space="preserve">(e) Cymeradwywyd gan y Pennaeth Gwasanaeth </w:t>
      </w:r>
    </w:p>
    <w:p w14:paraId="25B6A2A7" w14:textId="7F8A0F14" w:rsidR="000468A9" w:rsidRPr="001F0A16" w:rsidRDefault="000468A9" w:rsidP="000468A9">
      <w:pPr>
        <w:tabs>
          <w:tab w:val="left" w:pos="6480"/>
        </w:tabs>
        <w:ind w:firstLine="720"/>
        <w:rPr>
          <w:rFonts w:ascii="Arial" w:hAnsi="Arial"/>
          <w:sz w:val="28"/>
          <w:lang w:val="cy-GB"/>
        </w:rPr>
      </w:pPr>
      <w:r w:rsidRPr="001F0A16">
        <w:rPr>
          <w:rFonts w:ascii="Arial" w:hAnsi="Arial"/>
          <w:b/>
          <w:lang w:val="cy-GB"/>
        </w:rPr>
        <w:t>Enw</w:t>
      </w:r>
      <w:r w:rsidRPr="001F0A16">
        <w:rPr>
          <w:rFonts w:ascii="Arial" w:hAnsi="Arial"/>
          <w:sz w:val="28"/>
          <w:lang w:val="cy-GB"/>
        </w:rPr>
        <w:t xml:space="preserve">: </w:t>
      </w:r>
      <w:r w:rsidR="00FB469F" w:rsidRPr="001F0A16">
        <w:rPr>
          <w:rFonts w:ascii="Arial" w:hAnsi="Arial"/>
          <w:sz w:val="28"/>
          <w:lang w:val="cy-GB"/>
        </w:rPr>
        <w:t xml:space="preserve">   </w:t>
      </w:r>
      <w:r w:rsidR="003D0F77" w:rsidRPr="001F0A16">
        <w:rPr>
          <w:rFonts w:ascii="Arial" w:hAnsi="Arial"/>
          <w:sz w:val="28"/>
          <w:lang w:val="cy-GB"/>
        </w:rPr>
        <w:t>Michelle Thomas</w:t>
      </w:r>
      <w:r w:rsidR="00FB469F" w:rsidRPr="001F0A16">
        <w:rPr>
          <w:rFonts w:ascii="Arial" w:hAnsi="Arial"/>
          <w:sz w:val="28"/>
          <w:lang w:val="cy-GB"/>
        </w:rPr>
        <w:t xml:space="preserve">                                        </w:t>
      </w:r>
      <w:r w:rsidR="003D0F77" w:rsidRPr="001F0A16">
        <w:rPr>
          <w:rFonts w:ascii="Arial" w:hAnsi="Arial"/>
          <w:sz w:val="28"/>
          <w:lang w:val="cy-GB"/>
        </w:rPr>
        <w:t xml:space="preserve"> </w:t>
      </w:r>
      <w:r w:rsidRPr="001F0A16">
        <w:rPr>
          <w:rFonts w:ascii="Arial" w:hAnsi="Arial"/>
          <w:b/>
          <w:lang w:val="cy-GB"/>
        </w:rPr>
        <w:t>Enw</w:t>
      </w:r>
      <w:r w:rsidRPr="001F0A16">
        <w:rPr>
          <w:rFonts w:ascii="Arial" w:hAnsi="Arial"/>
          <w:sz w:val="28"/>
          <w:lang w:val="cy-GB"/>
        </w:rPr>
        <w:t xml:space="preserve">: </w:t>
      </w:r>
      <w:r w:rsidR="003D0F77" w:rsidRPr="001F0A16">
        <w:rPr>
          <w:rFonts w:ascii="Arial" w:hAnsi="Arial"/>
          <w:sz w:val="28"/>
          <w:lang w:val="cy-GB"/>
        </w:rPr>
        <w:t>Kelly Small</w:t>
      </w:r>
    </w:p>
    <w:p w14:paraId="35C1FCAB" w14:textId="1864BF6A" w:rsidR="009C3692" w:rsidRPr="001F0A16" w:rsidRDefault="000468A9" w:rsidP="005E5076">
      <w:pPr>
        <w:tabs>
          <w:tab w:val="left" w:pos="6480"/>
        </w:tabs>
        <w:ind w:firstLine="720"/>
        <w:rPr>
          <w:rFonts w:ascii="Arial" w:hAnsi="Arial"/>
          <w:sz w:val="28"/>
          <w:lang w:val="cy-GB"/>
        </w:rPr>
      </w:pPr>
      <w:r w:rsidRPr="001F0A16">
        <w:rPr>
          <w:rFonts w:ascii="Arial" w:hAnsi="Arial"/>
          <w:b/>
          <w:lang w:val="cy-GB"/>
        </w:rPr>
        <w:t xml:space="preserve">Teitl swydd: </w:t>
      </w:r>
      <w:r w:rsidR="00FB469F" w:rsidRPr="001F0A16">
        <w:rPr>
          <w:rFonts w:ascii="Arial" w:hAnsi="Arial"/>
          <w:b/>
          <w:lang w:val="cy-GB"/>
        </w:rPr>
        <w:t xml:space="preserve"> </w:t>
      </w:r>
      <w:r w:rsidR="001F0A16" w:rsidRPr="001F0A16">
        <w:rPr>
          <w:rFonts w:ascii="Arial" w:hAnsi="Arial"/>
          <w:sz w:val="28"/>
          <w:lang w:val="cy-GB"/>
        </w:rPr>
        <w:t xml:space="preserve">Rheolwr Tîm </w:t>
      </w:r>
      <w:r w:rsidR="009C3692" w:rsidRPr="001F0A16">
        <w:rPr>
          <w:rFonts w:ascii="Arial" w:hAnsi="Arial"/>
          <w:sz w:val="28"/>
          <w:lang w:val="cy-GB"/>
        </w:rPr>
        <w:t xml:space="preserve">Cyllid a Gwybodaeth </w:t>
      </w:r>
      <w:r w:rsidRPr="001F0A16">
        <w:rPr>
          <w:rFonts w:ascii="Arial" w:hAnsi="Arial"/>
          <w:b/>
          <w:lang w:val="cy-GB"/>
        </w:rPr>
        <w:t>Teitl swydd:</w:t>
      </w:r>
      <w:r w:rsidRPr="001F0A16">
        <w:rPr>
          <w:rFonts w:ascii="Arial" w:hAnsi="Arial"/>
          <w:b/>
          <w:sz w:val="28"/>
          <w:lang w:val="cy-GB"/>
        </w:rPr>
        <w:t xml:space="preserve"> </w:t>
      </w:r>
      <w:r w:rsidR="001F0A16" w:rsidRPr="001F0A16">
        <w:rPr>
          <w:rFonts w:ascii="Arial" w:hAnsi="Arial"/>
          <w:sz w:val="28"/>
          <w:lang w:val="cy-GB"/>
        </w:rPr>
        <w:t>Pennaeth Gwasanaeth</w:t>
      </w:r>
      <w:r w:rsidR="009C3692" w:rsidRPr="001F0A16">
        <w:rPr>
          <w:rFonts w:ascii="Arial" w:hAnsi="Arial"/>
          <w:sz w:val="28"/>
          <w:lang w:val="cy-GB"/>
        </w:rPr>
        <w:t>, Cynllunio Addysg ac Adnoddau</w:t>
      </w:r>
    </w:p>
    <w:p w14:paraId="63AF7D9A" w14:textId="6E07055C" w:rsidR="000468A9" w:rsidRPr="001F0A16" w:rsidRDefault="000468A9" w:rsidP="000468A9">
      <w:pPr>
        <w:tabs>
          <w:tab w:val="left" w:pos="6480"/>
        </w:tabs>
        <w:ind w:firstLine="720"/>
        <w:rPr>
          <w:rFonts w:ascii="Arial" w:hAnsi="Arial"/>
          <w:sz w:val="28"/>
          <w:lang w:val="cy-GB"/>
        </w:rPr>
      </w:pPr>
      <w:r w:rsidRPr="001F0A16">
        <w:rPr>
          <w:rFonts w:ascii="Arial" w:hAnsi="Arial"/>
          <w:b/>
          <w:lang w:val="cy-GB"/>
        </w:rPr>
        <w:t xml:space="preserve">Dyddiad: </w:t>
      </w:r>
      <w:r w:rsidR="00FB469F" w:rsidRPr="001F0A16">
        <w:rPr>
          <w:rFonts w:ascii="Arial" w:hAnsi="Arial"/>
          <w:b/>
          <w:lang w:val="cy-GB"/>
        </w:rPr>
        <w:t xml:space="preserve"> </w:t>
      </w:r>
      <w:r w:rsidR="003D0F77" w:rsidRPr="001F0A16">
        <w:rPr>
          <w:rFonts w:ascii="Arial" w:hAnsi="Arial"/>
          <w:sz w:val="28"/>
          <w:lang w:val="cy-GB"/>
        </w:rPr>
        <w:t xml:space="preserve">16/08/23                                                 </w:t>
      </w:r>
      <w:r w:rsidR="00FB469F" w:rsidRPr="001F0A16">
        <w:rPr>
          <w:rFonts w:ascii="Arial" w:hAnsi="Arial"/>
          <w:b/>
          <w:lang w:val="cy-GB"/>
        </w:rPr>
        <w:t xml:space="preserve">                      </w:t>
      </w:r>
      <w:r w:rsidRPr="001F0A16">
        <w:rPr>
          <w:rFonts w:ascii="Arial" w:hAnsi="Arial"/>
          <w:b/>
          <w:lang w:val="cy-GB"/>
        </w:rPr>
        <w:t>Dyddiad:</w:t>
      </w:r>
      <w:r w:rsidRPr="001F0A16">
        <w:rPr>
          <w:rFonts w:ascii="Arial" w:hAnsi="Arial"/>
          <w:b/>
          <w:sz w:val="28"/>
          <w:lang w:val="cy-GB"/>
        </w:rPr>
        <w:t xml:space="preserve"> </w:t>
      </w:r>
      <w:r w:rsidR="003D0F77" w:rsidRPr="001F0A16">
        <w:rPr>
          <w:rFonts w:ascii="Arial" w:hAnsi="Arial"/>
          <w:sz w:val="28"/>
          <w:lang w:val="cy-GB"/>
        </w:rPr>
        <w:t xml:space="preserve">16/08/23                                                 </w:t>
      </w:r>
    </w:p>
    <w:p w14:paraId="5E7272CE" w14:textId="77777777" w:rsidR="000468A9" w:rsidRPr="001F0A16" w:rsidRDefault="000468A9" w:rsidP="000468A9">
      <w:pPr>
        <w:rPr>
          <w:rFonts w:ascii="Arial" w:hAnsi="Arial"/>
          <w:sz w:val="28"/>
          <w:lang w:val="cy-GB"/>
        </w:rPr>
      </w:pPr>
    </w:p>
    <w:p w14:paraId="67AB3E52" w14:textId="77777777" w:rsidR="000468A9" w:rsidRPr="001F0A16" w:rsidRDefault="000468A9" w:rsidP="000468A9">
      <w:pPr>
        <w:rPr>
          <w:rFonts w:ascii="Arial" w:hAnsi="Arial"/>
          <w:b/>
          <w:sz w:val="32"/>
          <w:szCs w:val="32"/>
          <w:lang w:val="cy-GB"/>
        </w:rPr>
      </w:pPr>
      <w:r w:rsidRPr="001F0A16">
        <w:rPr>
          <w:rFonts w:ascii="Arial" w:hAnsi="Arial"/>
          <w:b/>
          <w:sz w:val="32"/>
          <w:szCs w:val="32"/>
          <w:lang w:val="cy-GB"/>
        </w:rPr>
        <w:br w:type="page"/>
      </w:r>
      <w:r w:rsidRPr="001F0A16">
        <w:rPr>
          <w:rFonts w:ascii="Arial" w:hAnsi="Arial"/>
          <w:b/>
          <w:sz w:val="32"/>
          <w:szCs w:val="32"/>
          <w:lang w:val="cy-GB"/>
        </w:rPr>
        <w:lastRenderedPageBreak/>
        <w:t>Adran 1 - Nodau</w:t>
      </w:r>
    </w:p>
    <w:p w14:paraId="2F82C8CD" w14:textId="77777777" w:rsidR="000468A9" w:rsidRPr="001F0A16" w:rsidRDefault="000468A9" w:rsidP="000468A9">
      <w:pPr>
        <w:rPr>
          <w:rFonts w:ascii="Arial" w:hAnsi="Arial"/>
          <w:b/>
          <w:lang w:val="cy-GB"/>
        </w:rPr>
      </w:pPr>
    </w:p>
    <w:p w14:paraId="475E215C" w14:textId="77777777" w:rsidR="000468A9" w:rsidRPr="001F0A16" w:rsidRDefault="000468A9" w:rsidP="000468A9">
      <w:pPr>
        <w:rPr>
          <w:rFonts w:ascii="Arial" w:hAnsi="Arial"/>
          <w:b/>
          <w:lang w:val="cy-GB"/>
        </w:rPr>
      </w:pPr>
      <w:r w:rsidRPr="001F0A16">
        <w:rPr>
          <w:rFonts w:ascii="Arial" w:hAnsi="Arial"/>
          <w:b/>
          <w:lang w:val="cy-GB"/>
        </w:rPr>
        <w:t>Beth yw amcanion y fenter?</w:t>
      </w:r>
    </w:p>
    <w:p w14:paraId="0132ABCE" w14:textId="77777777" w:rsidR="000468A9" w:rsidRPr="001F0A16" w:rsidRDefault="000468A9" w:rsidP="000468A9">
      <w:pPr>
        <w:rPr>
          <w:rFonts w:ascii="Arial" w:hAnsi="Arial"/>
          <w:b/>
          <w:lang w:val="cy-GB"/>
        </w:rPr>
      </w:pPr>
    </w:p>
    <w:p w14:paraId="0FF5A819" w14:textId="72A99563" w:rsidR="000468A9" w:rsidRPr="001F0A16" w:rsidRDefault="000468A9" w:rsidP="000468A9">
      <w:pPr>
        <w:ind w:left="360"/>
        <w:rPr>
          <w:rFonts w:ascii="Arial" w:hAnsi="Arial"/>
          <w:lang w:val="cy-GB"/>
        </w:rPr>
      </w:pPr>
      <w:r w:rsidRPr="001F0A16">
        <w:rPr>
          <w:rFonts w:ascii="Arial" w:hAnsi="Arial"/>
          <w:lang w:val="cy-GB"/>
        </w:rPr>
        <w:t xml:space="preserve">Cynyddu lleoedd sydd wedi'u cynllunio ac adeiladu ysgol newydd ar safle newydd er mwyn galluogi'r awdurdod i ddiwallu anghenion </w:t>
      </w:r>
      <w:r w:rsidR="00FB469F" w:rsidRPr="001F0A16">
        <w:rPr>
          <w:rFonts w:ascii="Arial" w:hAnsi="Arial"/>
          <w:lang w:val="cy-GB"/>
        </w:rPr>
        <w:t>rhagor</w:t>
      </w:r>
      <w:r w:rsidRPr="001F0A16">
        <w:rPr>
          <w:rFonts w:ascii="Arial" w:hAnsi="Arial"/>
          <w:lang w:val="cy-GB"/>
        </w:rPr>
        <w:t xml:space="preserve"> o ddisgyblion mewn darpariaeth leol yn well. Gallai disgyblion </w:t>
      </w:r>
      <w:r w:rsidR="00FB469F" w:rsidRPr="001F0A16">
        <w:rPr>
          <w:rFonts w:ascii="Arial" w:hAnsi="Arial"/>
          <w:lang w:val="cy-GB"/>
        </w:rPr>
        <w:t>y mae arnynt</w:t>
      </w:r>
      <w:r w:rsidRPr="001F0A16">
        <w:rPr>
          <w:rFonts w:ascii="Arial" w:hAnsi="Arial"/>
          <w:lang w:val="cy-GB"/>
        </w:rPr>
        <w:t xml:space="preserve"> angen lleoedd ysgol arbennig gael cynnig lleoedd yn yr adeilad newydd yn hytrach na'r ddarpariaeth yn y sector annibynnol neu y tu allan i'r sir, a byddai hefyd yn lleddfu'r pwysau ar ysgolion prif ffrwd a </w:t>
      </w:r>
      <w:r w:rsidR="00FB469F" w:rsidRPr="001F0A16">
        <w:rPr>
          <w:rFonts w:ascii="Arial" w:hAnsi="Arial"/>
          <w:lang w:val="cy-GB"/>
        </w:rPr>
        <w:t xml:space="preserve">chyfleusterau </w:t>
      </w:r>
      <w:r w:rsidRPr="001F0A16">
        <w:rPr>
          <w:rFonts w:ascii="Arial" w:hAnsi="Arial"/>
          <w:lang w:val="cy-GB"/>
        </w:rPr>
        <w:t xml:space="preserve">STF sy'n ei chael hi'n anodd ymdopi â gofynion rheoli disgyblion </w:t>
      </w:r>
      <w:r w:rsidR="00FB469F" w:rsidRPr="001F0A16">
        <w:rPr>
          <w:rFonts w:ascii="Arial" w:hAnsi="Arial"/>
          <w:lang w:val="cy-GB"/>
        </w:rPr>
        <w:t xml:space="preserve">sydd </w:t>
      </w:r>
      <w:r w:rsidRPr="001F0A16">
        <w:rPr>
          <w:rFonts w:ascii="Arial" w:hAnsi="Arial"/>
          <w:lang w:val="cy-GB"/>
        </w:rPr>
        <w:t>ag anawsterau dysgu mwy difrifol.</w:t>
      </w:r>
    </w:p>
    <w:p w14:paraId="5E3E8BA4" w14:textId="77777777" w:rsidR="000468A9" w:rsidRPr="001F0A16" w:rsidRDefault="000468A9" w:rsidP="000468A9">
      <w:pPr>
        <w:rPr>
          <w:rFonts w:ascii="Arial" w:hAnsi="Arial"/>
          <w:b/>
          <w:lang w:val="cy-GB"/>
        </w:rPr>
      </w:pPr>
    </w:p>
    <w:p w14:paraId="207FFFA3" w14:textId="49AC71EE" w:rsidR="000468A9" w:rsidRPr="001F0A16" w:rsidRDefault="000468A9" w:rsidP="000468A9">
      <w:pPr>
        <w:rPr>
          <w:rFonts w:ascii="Arial" w:hAnsi="Arial"/>
          <w:b/>
          <w:lang w:val="cy-GB"/>
        </w:rPr>
      </w:pPr>
      <w:r w:rsidRPr="001F0A16">
        <w:rPr>
          <w:rFonts w:ascii="Arial" w:hAnsi="Arial"/>
          <w:b/>
          <w:lang w:val="cy-GB"/>
        </w:rPr>
        <w:t>Pwy sydd â</w:t>
      </w:r>
      <w:r w:rsidR="00FB469F" w:rsidRPr="001F0A16">
        <w:rPr>
          <w:rFonts w:ascii="Arial" w:hAnsi="Arial"/>
          <w:b/>
          <w:lang w:val="cy-GB"/>
        </w:rPr>
        <w:t>’r</w:t>
      </w:r>
      <w:r w:rsidRPr="001F0A16">
        <w:rPr>
          <w:rFonts w:ascii="Arial" w:hAnsi="Arial"/>
          <w:b/>
          <w:lang w:val="cy-GB"/>
        </w:rPr>
        <w:t xml:space="preserve"> cyfrifoldeb?</w:t>
      </w:r>
    </w:p>
    <w:p w14:paraId="697EE555" w14:textId="77777777" w:rsidR="000468A9" w:rsidRPr="001F0A16" w:rsidRDefault="000468A9" w:rsidP="000468A9">
      <w:pPr>
        <w:rPr>
          <w:rFonts w:ascii="Arial" w:hAnsi="Arial"/>
          <w:b/>
          <w:lang w:val="cy-GB"/>
        </w:rPr>
      </w:pPr>
    </w:p>
    <w:p w14:paraId="4430D4E8" w14:textId="11786DF2" w:rsidR="000468A9" w:rsidRPr="001F0A16" w:rsidRDefault="000468A9" w:rsidP="000468A9">
      <w:pPr>
        <w:rPr>
          <w:rFonts w:ascii="Arial" w:hAnsi="Arial"/>
          <w:lang w:val="cy-GB"/>
        </w:rPr>
      </w:pPr>
      <w:r w:rsidRPr="001F0A16">
        <w:rPr>
          <w:rFonts w:ascii="Arial" w:hAnsi="Arial"/>
          <w:lang w:val="cy-GB"/>
        </w:rPr>
        <w:t xml:space="preserve">Pe bai'n cael ei gymeradwyo, </w:t>
      </w:r>
      <w:r w:rsidR="00FB469F" w:rsidRPr="001F0A16">
        <w:rPr>
          <w:rFonts w:ascii="Arial" w:hAnsi="Arial"/>
          <w:lang w:val="cy-GB"/>
        </w:rPr>
        <w:t>C</w:t>
      </w:r>
      <w:r w:rsidRPr="001F0A16">
        <w:rPr>
          <w:rFonts w:ascii="Arial" w:hAnsi="Arial"/>
          <w:lang w:val="cy-GB"/>
        </w:rPr>
        <w:t>yfarwyddiaeth Addysg Cyngor Abertawe</w:t>
      </w:r>
      <w:r w:rsidR="00FB469F" w:rsidRPr="001F0A16">
        <w:rPr>
          <w:rFonts w:ascii="Arial" w:hAnsi="Arial"/>
          <w:lang w:val="cy-GB"/>
        </w:rPr>
        <w:t xml:space="preserve"> fyddai â’r cyfrifoldeb cyffredinol</w:t>
      </w:r>
      <w:r w:rsidRPr="001F0A16">
        <w:rPr>
          <w:rFonts w:ascii="Arial" w:hAnsi="Arial"/>
          <w:lang w:val="cy-GB"/>
        </w:rPr>
        <w:t>.</w:t>
      </w:r>
    </w:p>
    <w:p w14:paraId="206498C2" w14:textId="77777777" w:rsidR="000468A9" w:rsidRPr="001F0A16" w:rsidRDefault="000468A9" w:rsidP="000468A9">
      <w:pPr>
        <w:rPr>
          <w:rFonts w:ascii="Arial" w:hAnsi="Arial"/>
          <w:b/>
          <w:lang w:val="cy-GB"/>
        </w:rPr>
      </w:pPr>
    </w:p>
    <w:p w14:paraId="4E450119" w14:textId="77777777" w:rsidR="000468A9" w:rsidRPr="001F0A16" w:rsidRDefault="000468A9" w:rsidP="000468A9">
      <w:pPr>
        <w:rPr>
          <w:rFonts w:ascii="Arial" w:hAnsi="Arial"/>
          <w:b/>
          <w:lang w:val="cy-GB"/>
        </w:rPr>
      </w:pPr>
      <w:r w:rsidRPr="001F0A16">
        <w:rPr>
          <w:rFonts w:ascii="Arial" w:hAnsi="Arial"/>
          <w:b/>
          <w:lang w:val="cy-GB"/>
        </w:rPr>
        <w:t>Pwy yw'r rhanddeiliaid?</w:t>
      </w:r>
    </w:p>
    <w:p w14:paraId="484805E1" w14:textId="77777777" w:rsidR="000468A9" w:rsidRPr="001F0A16" w:rsidRDefault="000468A9" w:rsidP="000468A9">
      <w:pPr>
        <w:rPr>
          <w:rFonts w:ascii="Arial" w:hAnsi="Arial"/>
          <w:b/>
          <w:lang w:val="cy-GB"/>
        </w:rPr>
      </w:pPr>
    </w:p>
    <w:tbl>
      <w:tblPr>
        <w:tblW w:w="864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040"/>
      </w:tblGrid>
      <w:tr w:rsidR="000468A9" w:rsidRPr="001F0A16" w14:paraId="77B82465" w14:textId="77777777" w:rsidTr="00F91F64">
        <w:tc>
          <w:tcPr>
            <w:tcW w:w="3600" w:type="dxa"/>
            <w:shd w:val="clear" w:color="auto" w:fill="B3B3B3"/>
          </w:tcPr>
          <w:p w14:paraId="0E1674DD" w14:textId="77777777" w:rsidR="000468A9" w:rsidRPr="001F0A16" w:rsidRDefault="000468A9" w:rsidP="00F91F64">
            <w:pPr>
              <w:rPr>
                <w:rFonts w:ascii="Arial" w:hAnsi="Arial"/>
                <w:b/>
                <w:lang w:val="cy-GB"/>
              </w:rPr>
            </w:pPr>
            <w:r w:rsidRPr="001F0A16">
              <w:rPr>
                <w:rFonts w:ascii="Arial" w:hAnsi="Arial"/>
                <w:b/>
                <w:lang w:val="cy-GB"/>
              </w:rPr>
              <w:t>Cynulleidfa</w:t>
            </w:r>
          </w:p>
        </w:tc>
        <w:tc>
          <w:tcPr>
            <w:tcW w:w="5040" w:type="dxa"/>
            <w:shd w:val="clear" w:color="auto" w:fill="B3B3B3"/>
          </w:tcPr>
          <w:p w14:paraId="0E8DF9E3" w14:textId="77777777" w:rsidR="000468A9" w:rsidRPr="001F0A16" w:rsidRDefault="000468A9" w:rsidP="00F91F64">
            <w:pPr>
              <w:ind w:left="72"/>
              <w:rPr>
                <w:rFonts w:ascii="Arial" w:hAnsi="Arial"/>
                <w:b/>
                <w:lang w:val="cy-GB"/>
              </w:rPr>
            </w:pPr>
            <w:r w:rsidRPr="001F0A16">
              <w:rPr>
                <w:rFonts w:ascii="Arial" w:hAnsi="Arial"/>
                <w:b/>
                <w:lang w:val="cy-GB"/>
              </w:rPr>
              <w:t>Dulliau</w:t>
            </w:r>
          </w:p>
        </w:tc>
      </w:tr>
      <w:tr w:rsidR="000468A9" w:rsidRPr="001F0A16" w14:paraId="6E89AD44" w14:textId="77777777" w:rsidTr="00F91F64">
        <w:tc>
          <w:tcPr>
            <w:tcW w:w="3600" w:type="dxa"/>
            <w:shd w:val="clear" w:color="auto" w:fill="auto"/>
          </w:tcPr>
          <w:p w14:paraId="6E5939F7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Disgyblion</w:t>
            </w:r>
          </w:p>
        </w:tc>
        <w:tc>
          <w:tcPr>
            <w:tcW w:w="5040" w:type="dxa"/>
            <w:shd w:val="clear" w:color="auto" w:fill="auto"/>
          </w:tcPr>
          <w:p w14:paraId="70119B8F" w14:textId="77777777" w:rsidR="000468A9" w:rsidRPr="001F0A16" w:rsidRDefault="000468A9" w:rsidP="00F91F64">
            <w:pPr>
              <w:ind w:left="72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 xml:space="preserve">Ymweliadau ysgol wyneb yn wyneb, ymgynghoriad ffurfiol </w:t>
            </w:r>
          </w:p>
        </w:tc>
      </w:tr>
      <w:tr w:rsidR="000468A9" w:rsidRPr="001F0A16" w14:paraId="08E04424" w14:textId="77777777" w:rsidTr="00F91F64">
        <w:tc>
          <w:tcPr>
            <w:tcW w:w="3600" w:type="dxa"/>
            <w:shd w:val="clear" w:color="auto" w:fill="auto"/>
          </w:tcPr>
          <w:p w14:paraId="32C8EE55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Rhieni</w:t>
            </w:r>
          </w:p>
        </w:tc>
        <w:tc>
          <w:tcPr>
            <w:tcW w:w="5040" w:type="dxa"/>
            <w:shd w:val="clear" w:color="auto" w:fill="auto"/>
          </w:tcPr>
          <w:p w14:paraId="616C0A9E" w14:textId="77777777" w:rsidR="000468A9" w:rsidRPr="001F0A16" w:rsidRDefault="000468A9" w:rsidP="00F91F64">
            <w:pPr>
              <w:ind w:left="72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Llythyrau, cyfryngau, gwefan, ymgynghoriad ffurfiol, wyneb yn wyneb</w:t>
            </w:r>
          </w:p>
        </w:tc>
      </w:tr>
      <w:tr w:rsidR="000468A9" w:rsidRPr="001F0A16" w14:paraId="1C112A96" w14:textId="77777777" w:rsidTr="00F91F64">
        <w:tc>
          <w:tcPr>
            <w:tcW w:w="3600" w:type="dxa"/>
            <w:shd w:val="clear" w:color="auto" w:fill="auto"/>
          </w:tcPr>
          <w:p w14:paraId="1EA2CC68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Llywodraethwyr</w:t>
            </w:r>
          </w:p>
        </w:tc>
        <w:tc>
          <w:tcPr>
            <w:tcW w:w="5040" w:type="dxa"/>
            <w:shd w:val="clear" w:color="auto" w:fill="auto"/>
          </w:tcPr>
          <w:p w14:paraId="66887584" w14:textId="67F3C1D2" w:rsidR="000468A9" w:rsidRPr="001F0A16" w:rsidRDefault="000468A9" w:rsidP="00F91F64">
            <w:pPr>
              <w:ind w:left="72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Briffio wyneb yn wyneb, e-b</w:t>
            </w:r>
            <w:r w:rsidR="006C4FE2" w:rsidRPr="001F0A16">
              <w:rPr>
                <w:rFonts w:ascii="Arial" w:hAnsi="Arial"/>
                <w:lang w:val="cy-GB"/>
              </w:rPr>
              <w:t>o</w:t>
            </w:r>
            <w:r w:rsidRPr="001F0A16">
              <w:rPr>
                <w:rFonts w:ascii="Arial" w:hAnsi="Arial"/>
                <w:lang w:val="cy-GB"/>
              </w:rPr>
              <w:t xml:space="preserve">st, ymgynghoriad ffurfiol </w:t>
            </w:r>
          </w:p>
        </w:tc>
      </w:tr>
      <w:tr w:rsidR="000468A9" w:rsidRPr="001F0A16" w14:paraId="4E0316A7" w14:textId="77777777" w:rsidTr="00F91F64">
        <w:tc>
          <w:tcPr>
            <w:tcW w:w="3600" w:type="dxa"/>
            <w:shd w:val="clear" w:color="auto" w:fill="auto"/>
          </w:tcPr>
          <w:p w14:paraId="599B89F8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Pennaeth a'r Tîm Rheoli</w:t>
            </w:r>
          </w:p>
        </w:tc>
        <w:tc>
          <w:tcPr>
            <w:tcW w:w="5040" w:type="dxa"/>
            <w:shd w:val="clear" w:color="auto" w:fill="auto"/>
          </w:tcPr>
          <w:p w14:paraId="3F08C1E4" w14:textId="50142214" w:rsidR="000468A9" w:rsidRPr="001F0A16" w:rsidRDefault="000468A9" w:rsidP="00F91F64">
            <w:pPr>
              <w:ind w:left="72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Briffio wyneb yn wyneb, e-b</w:t>
            </w:r>
            <w:r w:rsidR="006C4FE2" w:rsidRPr="001F0A16">
              <w:rPr>
                <w:rFonts w:ascii="Arial" w:hAnsi="Arial"/>
                <w:lang w:val="cy-GB"/>
              </w:rPr>
              <w:t>o</w:t>
            </w:r>
            <w:r w:rsidRPr="001F0A16">
              <w:rPr>
                <w:rFonts w:ascii="Arial" w:hAnsi="Arial"/>
                <w:lang w:val="cy-GB"/>
              </w:rPr>
              <w:t xml:space="preserve">st, ymgynghoriad ffurfiol </w:t>
            </w:r>
          </w:p>
        </w:tc>
      </w:tr>
      <w:tr w:rsidR="000468A9" w:rsidRPr="001F0A16" w14:paraId="2DA96E22" w14:textId="77777777" w:rsidTr="00F91F64">
        <w:tc>
          <w:tcPr>
            <w:tcW w:w="3600" w:type="dxa"/>
            <w:shd w:val="clear" w:color="auto" w:fill="auto"/>
          </w:tcPr>
          <w:p w14:paraId="6788E1CD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Staff yr Ysgol</w:t>
            </w:r>
          </w:p>
        </w:tc>
        <w:tc>
          <w:tcPr>
            <w:tcW w:w="5040" w:type="dxa"/>
            <w:shd w:val="clear" w:color="auto" w:fill="auto"/>
          </w:tcPr>
          <w:p w14:paraId="094B6D36" w14:textId="2CFCA67C" w:rsidR="000468A9" w:rsidRPr="001F0A16" w:rsidRDefault="000468A9" w:rsidP="00F91F64">
            <w:pPr>
              <w:ind w:left="72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 xml:space="preserve">Wyneb yn wyneb, llythyr, </w:t>
            </w:r>
            <w:r w:rsidR="006C4FE2" w:rsidRPr="001F0A16">
              <w:rPr>
                <w:rFonts w:ascii="Arial" w:hAnsi="Arial"/>
                <w:lang w:val="cy-GB"/>
              </w:rPr>
              <w:t>n</w:t>
            </w:r>
            <w:r w:rsidRPr="001F0A16">
              <w:rPr>
                <w:rFonts w:ascii="Arial" w:hAnsi="Arial"/>
                <w:lang w:val="cy-GB"/>
              </w:rPr>
              <w:t xml:space="preserve">ewyddlen, y cyfryngau, gwefan, ymgynghoriad ffurfiol </w:t>
            </w:r>
          </w:p>
        </w:tc>
      </w:tr>
      <w:tr w:rsidR="000468A9" w:rsidRPr="001F0A16" w14:paraId="6A68EB3D" w14:textId="77777777" w:rsidTr="00F91F64">
        <w:tc>
          <w:tcPr>
            <w:tcW w:w="3600" w:type="dxa"/>
            <w:shd w:val="clear" w:color="auto" w:fill="auto"/>
          </w:tcPr>
          <w:p w14:paraId="57F2ED0F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Pob ysgol arall</w:t>
            </w:r>
          </w:p>
        </w:tc>
        <w:tc>
          <w:tcPr>
            <w:tcW w:w="5040" w:type="dxa"/>
            <w:shd w:val="clear" w:color="auto" w:fill="auto"/>
          </w:tcPr>
          <w:p w14:paraId="1D7D4912" w14:textId="77777777" w:rsidR="000468A9" w:rsidRPr="001F0A16" w:rsidRDefault="000468A9" w:rsidP="00F91F64">
            <w:pPr>
              <w:ind w:left="72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Llythyr, e-bost, cylchlythyr</w:t>
            </w:r>
          </w:p>
        </w:tc>
      </w:tr>
      <w:tr w:rsidR="000468A9" w:rsidRPr="001F0A16" w14:paraId="5005E349" w14:textId="77777777" w:rsidTr="00F91F64">
        <w:tc>
          <w:tcPr>
            <w:tcW w:w="3600" w:type="dxa"/>
            <w:shd w:val="clear" w:color="auto" w:fill="auto"/>
          </w:tcPr>
          <w:p w14:paraId="561569BC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CMT</w:t>
            </w:r>
          </w:p>
        </w:tc>
        <w:tc>
          <w:tcPr>
            <w:tcW w:w="5040" w:type="dxa"/>
            <w:shd w:val="clear" w:color="auto" w:fill="auto"/>
          </w:tcPr>
          <w:p w14:paraId="0E8644B1" w14:textId="77777777" w:rsidR="000468A9" w:rsidRPr="001F0A16" w:rsidRDefault="000468A9" w:rsidP="00F91F64">
            <w:pPr>
              <w:ind w:left="72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Briffio wyneb yn wyneb, cylchlythyr, e-bost, ymgynghoriad ffurfiol</w:t>
            </w:r>
          </w:p>
        </w:tc>
      </w:tr>
      <w:tr w:rsidR="000468A9" w:rsidRPr="001F0A16" w14:paraId="09577C1A" w14:textId="77777777" w:rsidTr="00F91F64">
        <w:tc>
          <w:tcPr>
            <w:tcW w:w="3600" w:type="dxa"/>
            <w:shd w:val="clear" w:color="auto" w:fill="auto"/>
          </w:tcPr>
          <w:p w14:paraId="0CED4F13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Cabinet</w:t>
            </w:r>
          </w:p>
        </w:tc>
        <w:tc>
          <w:tcPr>
            <w:tcW w:w="5040" w:type="dxa"/>
            <w:shd w:val="clear" w:color="auto" w:fill="auto"/>
          </w:tcPr>
          <w:p w14:paraId="06FF406E" w14:textId="77777777" w:rsidR="000468A9" w:rsidRPr="001F0A16" w:rsidRDefault="000468A9" w:rsidP="00F91F64">
            <w:pPr>
              <w:ind w:left="72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Briffio wyneb yn wyneb, cylchlythyr, e-bost, ymgynghoriad ffurfiol</w:t>
            </w:r>
          </w:p>
        </w:tc>
      </w:tr>
      <w:tr w:rsidR="000468A9" w:rsidRPr="001F0A16" w14:paraId="1AA2DB35" w14:textId="77777777" w:rsidTr="00F91F64">
        <w:tc>
          <w:tcPr>
            <w:tcW w:w="3600" w:type="dxa"/>
            <w:shd w:val="clear" w:color="auto" w:fill="auto"/>
          </w:tcPr>
          <w:p w14:paraId="7C40B780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Aelodau'r Ward</w:t>
            </w:r>
          </w:p>
        </w:tc>
        <w:tc>
          <w:tcPr>
            <w:tcW w:w="5040" w:type="dxa"/>
            <w:shd w:val="clear" w:color="auto" w:fill="auto"/>
          </w:tcPr>
          <w:p w14:paraId="59CCA355" w14:textId="77777777" w:rsidR="000468A9" w:rsidRPr="001F0A16" w:rsidRDefault="000468A9" w:rsidP="00F91F64">
            <w:pPr>
              <w:ind w:left="72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E-bost, ymgynghoriad ffurfiol</w:t>
            </w:r>
          </w:p>
        </w:tc>
      </w:tr>
      <w:tr w:rsidR="000468A9" w:rsidRPr="001F0A16" w14:paraId="0C6364C5" w14:textId="77777777" w:rsidTr="00F91F64">
        <w:tc>
          <w:tcPr>
            <w:tcW w:w="3600" w:type="dxa"/>
            <w:shd w:val="clear" w:color="auto" w:fill="auto"/>
          </w:tcPr>
          <w:p w14:paraId="74C0463C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Undebau Llafur</w:t>
            </w:r>
          </w:p>
        </w:tc>
        <w:tc>
          <w:tcPr>
            <w:tcW w:w="5040" w:type="dxa"/>
            <w:shd w:val="clear" w:color="auto" w:fill="auto"/>
          </w:tcPr>
          <w:p w14:paraId="0F535EAA" w14:textId="77777777" w:rsidR="000468A9" w:rsidRPr="001F0A16" w:rsidRDefault="000468A9" w:rsidP="00F91F64">
            <w:pPr>
              <w:ind w:left="72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E-bost, ymgynghoriad ffurfiol</w:t>
            </w:r>
          </w:p>
        </w:tc>
      </w:tr>
      <w:tr w:rsidR="000468A9" w:rsidRPr="001F0A16" w14:paraId="1B5A0B39" w14:textId="77777777" w:rsidTr="00F91F64">
        <w:tc>
          <w:tcPr>
            <w:tcW w:w="3600" w:type="dxa"/>
            <w:shd w:val="clear" w:color="auto" w:fill="auto"/>
          </w:tcPr>
          <w:p w14:paraId="5C1D9834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Gwasg/Cyfryngau</w:t>
            </w:r>
          </w:p>
        </w:tc>
        <w:tc>
          <w:tcPr>
            <w:tcW w:w="5040" w:type="dxa"/>
            <w:shd w:val="clear" w:color="auto" w:fill="auto"/>
          </w:tcPr>
          <w:p w14:paraId="7664FD65" w14:textId="77777777" w:rsidR="000468A9" w:rsidRPr="001F0A16" w:rsidRDefault="000468A9" w:rsidP="00F91F64">
            <w:pPr>
              <w:ind w:left="72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Wasg</w:t>
            </w:r>
          </w:p>
        </w:tc>
      </w:tr>
      <w:tr w:rsidR="000468A9" w:rsidRPr="001F0A16" w14:paraId="00D76109" w14:textId="77777777" w:rsidTr="00F91F64">
        <w:tc>
          <w:tcPr>
            <w:tcW w:w="3600" w:type="dxa"/>
            <w:shd w:val="clear" w:color="auto" w:fill="auto"/>
          </w:tcPr>
          <w:p w14:paraId="686D432D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Llywodraeth Cymru</w:t>
            </w:r>
          </w:p>
        </w:tc>
        <w:tc>
          <w:tcPr>
            <w:tcW w:w="5040" w:type="dxa"/>
            <w:shd w:val="clear" w:color="auto" w:fill="auto"/>
          </w:tcPr>
          <w:p w14:paraId="42B6FB66" w14:textId="225C4979" w:rsidR="000468A9" w:rsidRPr="001F0A16" w:rsidRDefault="000468A9" w:rsidP="00F91F64">
            <w:pPr>
              <w:ind w:left="72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 xml:space="preserve">Llythyr, </w:t>
            </w:r>
            <w:r w:rsidR="006C4FE2" w:rsidRPr="001F0A16">
              <w:rPr>
                <w:rFonts w:ascii="Arial" w:hAnsi="Arial"/>
                <w:lang w:val="cy-GB"/>
              </w:rPr>
              <w:t xml:space="preserve">y </w:t>
            </w:r>
            <w:r w:rsidRPr="001F0A16">
              <w:rPr>
                <w:rFonts w:ascii="Arial" w:hAnsi="Arial"/>
                <w:lang w:val="cy-GB"/>
              </w:rPr>
              <w:t>cyfryngau lleol, e-bost, ymgynghoriad ffurfiol</w:t>
            </w:r>
          </w:p>
        </w:tc>
      </w:tr>
      <w:tr w:rsidR="000468A9" w:rsidRPr="001F0A16" w14:paraId="6853117E" w14:textId="77777777" w:rsidTr="00F91F64">
        <w:tc>
          <w:tcPr>
            <w:tcW w:w="3600" w:type="dxa"/>
            <w:shd w:val="clear" w:color="auto" w:fill="auto"/>
          </w:tcPr>
          <w:p w14:paraId="61B235BD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Estyn</w:t>
            </w:r>
          </w:p>
        </w:tc>
        <w:tc>
          <w:tcPr>
            <w:tcW w:w="5040" w:type="dxa"/>
            <w:shd w:val="clear" w:color="auto" w:fill="auto"/>
          </w:tcPr>
          <w:p w14:paraId="0CC47898" w14:textId="77777777" w:rsidR="000468A9" w:rsidRPr="001F0A16" w:rsidRDefault="000468A9" w:rsidP="00F91F64">
            <w:pPr>
              <w:ind w:left="72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Ymgynghoriad ffurfiol</w:t>
            </w:r>
          </w:p>
        </w:tc>
      </w:tr>
      <w:tr w:rsidR="000468A9" w:rsidRPr="001F0A16" w14:paraId="5258A5D5" w14:textId="77777777" w:rsidTr="00F91F64">
        <w:tc>
          <w:tcPr>
            <w:tcW w:w="3600" w:type="dxa"/>
            <w:shd w:val="clear" w:color="auto" w:fill="auto"/>
          </w:tcPr>
          <w:p w14:paraId="55D30A67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proofErr w:type="spellStart"/>
            <w:r w:rsidRPr="001F0A16">
              <w:rPr>
                <w:rFonts w:ascii="Arial" w:hAnsi="Arial"/>
                <w:lang w:val="cy-GB"/>
              </w:rPr>
              <w:lastRenderedPageBreak/>
              <w:t>ACau</w:t>
            </w:r>
            <w:proofErr w:type="spellEnd"/>
            <w:r w:rsidRPr="001F0A16">
              <w:rPr>
                <w:rFonts w:ascii="Arial" w:hAnsi="Arial"/>
                <w:lang w:val="cy-GB"/>
              </w:rPr>
              <w:t>/ASau</w:t>
            </w:r>
          </w:p>
        </w:tc>
        <w:tc>
          <w:tcPr>
            <w:tcW w:w="5040" w:type="dxa"/>
            <w:shd w:val="clear" w:color="auto" w:fill="auto"/>
          </w:tcPr>
          <w:p w14:paraId="1C430662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 xml:space="preserve"> Ymgynghoriad ffurfiol</w:t>
            </w:r>
          </w:p>
        </w:tc>
      </w:tr>
      <w:tr w:rsidR="000468A9" w:rsidRPr="001F0A16" w14:paraId="384E7928" w14:textId="77777777" w:rsidTr="00F91F64">
        <w:tc>
          <w:tcPr>
            <w:tcW w:w="3600" w:type="dxa"/>
            <w:shd w:val="clear" w:color="auto" w:fill="auto"/>
          </w:tcPr>
          <w:p w14:paraId="2DDEBA1E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Addysg SLB/EDSLT/DMT</w:t>
            </w:r>
          </w:p>
        </w:tc>
        <w:tc>
          <w:tcPr>
            <w:tcW w:w="5040" w:type="dxa"/>
            <w:shd w:val="clear" w:color="auto" w:fill="auto"/>
          </w:tcPr>
          <w:p w14:paraId="5496CD4A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 xml:space="preserve"> E-bost, cylchlythyr, wyneb yn wyneb, ymgynghoriad ffurfiol</w:t>
            </w:r>
          </w:p>
        </w:tc>
      </w:tr>
      <w:tr w:rsidR="000468A9" w:rsidRPr="001F0A16" w14:paraId="29315DFC" w14:textId="77777777" w:rsidTr="00F91F64">
        <w:tc>
          <w:tcPr>
            <w:tcW w:w="3600" w:type="dxa"/>
            <w:shd w:val="clear" w:color="auto" w:fill="auto"/>
          </w:tcPr>
          <w:p w14:paraId="358AD53D" w14:textId="492E9FF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Cadeiryddion a</w:t>
            </w:r>
            <w:r w:rsidR="00FB469F" w:rsidRPr="001F0A16">
              <w:rPr>
                <w:rFonts w:ascii="Arial" w:hAnsi="Arial"/>
                <w:lang w:val="cy-GB"/>
              </w:rPr>
              <w:t>c Is-G</w:t>
            </w:r>
            <w:r w:rsidRPr="001F0A16">
              <w:rPr>
                <w:rFonts w:ascii="Arial" w:hAnsi="Arial"/>
                <w:lang w:val="cy-GB"/>
              </w:rPr>
              <w:t>adeiryddion</w:t>
            </w:r>
            <w:r w:rsidR="00FB469F" w:rsidRPr="001F0A16">
              <w:rPr>
                <w:rFonts w:ascii="Arial" w:hAnsi="Arial"/>
                <w:lang w:val="cy-GB"/>
              </w:rPr>
              <w:t xml:space="preserve"> SPP</w:t>
            </w:r>
          </w:p>
        </w:tc>
        <w:tc>
          <w:tcPr>
            <w:tcW w:w="5040" w:type="dxa"/>
            <w:shd w:val="clear" w:color="auto" w:fill="auto"/>
          </w:tcPr>
          <w:p w14:paraId="2A23599B" w14:textId="77777777" w:rsidR="000468A9" w:rsidRPr="001F0A16" w:rsidRDefault="000468A9" w:rsidP="00F91F64">
            <w:pPr>
              <w:ind w:left="72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E-bost, llythyr, ymgynghoriad ffurfiol</w:t>
            </w:r>
          </w:p>
        </w:tc>
      </w:tr>
      <w:tr w:rsidR="000468A9" w:rsidRPr="001F0A16" w14:paraId="45314B21" w14:textId="77777777" w:rsidTr="00F91F64">
        <w:tc>
          <w:tcPr>
            <w:tcW w:w="3600" w:type="dxa"/>
            <w:shd w:val="clear" w:color="auto" w:fill="auto"/>
          </w:tcPr>
          <w:p w14:paraId="65EF5BBE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Grwpiau cymunedol</w:t>
            </w:r>
          </w:p>
        </w:tc>
        <w:tc>
          <w:tcPr>
            <w:tcW w:w="5040" w:type="dxa"/>
            <w:shd w:val="clear" w:color="auto" w:fill="auto"/>
          </w:tcPr>
          <w:p w14:paraId="2A9F8801" w14:textId="77777777" w:rsidR="000468A9" w:rsidRPr="001F0A16" w:rsidRDefault="000468A9" w:rsidP="00F91F64">
            <w:pPr>
              <w:ind w:left="72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Ymgynghoriad ffurfiol</w:t>
            </w:r>
          </w:p>
        </w:tc>
      </w:tr>
      <w:tr w:rsidR="000468A9" w:rsidRPr="001F0A16" w14:paraId="1CBF55F2" w14:textId="77777777" w:rsidTr="00F91F64">
        <w:tc>
          <w:tcPr>
            <w:tcW w:w="3600" w:type="dxa"/>
            <w:shd w:val="clear" w:color="auto" w:fill="auto"/>
          </w:tcPr>
          <w:p w14:paraId="0F1C16BF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Holl staff y Cyngor</w:t>
            </w:r>
          </w:p>
        </w:tc>
        <w:tc>
          <w:tcPr>
            <w:tcW w:w="5040" w:type="dxa"/>
            <w:shd w:val="clear" w:color="auto" w:fill="auto"/>
          </w:tcPr>
          <w:p w14:paraId="43A14420" w14:textId="77777777" w:rsidR="000468A9" w:rsidRPr="001F0A16" w:rsidRDefault="000468A9" w:rsidP="00F91F64">
            <w:pPr>
              <w:ind w:left="72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Ymgynghoriad ffurfiol</w:t>
            </w:r>
          </w:p>
        </w:tc>
      </w:tr>
      <w:tr w:rsidR="000468A9" w:rsidRPr="001F0A16" w14:paraId="19E1398C" w14:textId="77777777" w:rsidTr="00F91F64">
        <w:tc>
          <w:tcPr>
            <w:tcW w:w="3600" w:type="dxa"/>
            <w:shd w:val="clear" w:color="auto" w:fill="auto"/>
          </w:tcPr>
          <w:p w14:paraId="7350E1FA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Trigolion Abertawe</w:t>
            </w:r>
          </w:p>
        </w:tc>
        <w:tc>
          <w:tcPr>
            <w:tcW w:w="5040" w:type="dxa"/>
            <w:shd w:val="clear" w:color="auto" w:fill="auto"/>
          </w:tcPr>
          <w:p w14:paraId="00FA3573" w14:textId="167EBB04" w:rsidR="000468A9" w:rsidRPr="001F0A16" w:rsidRDefault="006C4FE2" w:rsidP="00F91F64">
            <w:pPr>
              <w:ind w:left="72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Y c</w:t>
            </w:r>
            <w:r w:rsidR="000468A9" w:rsidRPr="001F0A16">
              <w:rPr>
                <w:rFonts w:ascii="Arial" w:hAnsi="Arial"/>
                <w:lang w:val="cy-GB"/>
              </w:rPr>
              <w:t>yfryngau, gwefan, ymgynghoriad ffurfiol ar y cyfryngau cymdeithasol</w:t>
            </w:r>
          </w:p>
        </w:tc>
      </w:tr>
      <w:tr w:rsidR="000468A9" w:rsidRPr="001F0A16" w14:paraId="31890A46" w14:textId="77777777" w:rsidTr="00F91F64">
        <w:tc>
          <w:tcPr>
            <w:tcW w:w="3600" w:type="dxa"/>
            <w:shd w:val="clear" w:color="auto" w:fill="auto"/>
          </w:tcPr>
          <w:p w14:paraId="70696F3F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 xml:space="preserve">Awdurdodau Lleol cyfagos </w:t>
            </w:r>
          </w:p>
        </w:tc>
        <w:tc>
          <w:tcPr>
            <w:tcW w:w="5040" w:type="dxa"/>
            <w:shd w:val="clear" w:color="auto" w:fill="auto"/>
          </w:tcPr>
          <w:p w14:paraId="17DDC2DB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 xml:space="preserve"> Ymgynghoriad ffurfiol</w:t>
            </w:r>
          </w:p>
        </w:tc>
      </w:tr>
    </w:tbl>
    <w:p w14:paraId="715BFA8A" w14:textId="77777777" w:rsidR="000468A9" w:rsidRPr="001F0A16" w:rsidRDefault="000468A9" w:rsidP="000468A9">
      <w:pPr>
        <w:rPr>
          <w:rFonts w:ascii="Arial" w:hAnsi="Arial"/>
          <w:lang w:val="cy-GB"/>
        </w:rPr>
      </w:pPr>
    </w:p>
    <w:p w14:paraId="5979266D" w14:textId="77777777" w:rsidR="005F789C" w:rsidRPr="001F0A16" w:rsidRDefault="005F789C" w:rsidP="008B41C1">
      <w:pPr>
        <w:rPr>
          <w:rFonts w:ascii="Arial" w:hAnsi="Arial"/>
          <w:b/>
          <w:lang w:val="cy-GB"/>
        </w:rPr>
      </w:pPr>
    </w:p>
    <w:p w14:paraId="17C41065" w14:textId="77777777" w:rsidR="008B41C1" w:rsidRPr="001F0A16" w:rsidRDefault="008B41C1" w:rsidP="008B41C1">
      <w:pPr>
        <w:rPr>
          <w:rFonts w:ascii="Arial" w:hAnsi="Arial"/>
          <w:b/>
          <w:lang w:val="cy-GB"/>
        </w:rPr>
      </w:pPr>
    </w:p>
    <w:p w14:paraId="16BC3950" w14:textId="77777777" w:rsidR="000468A9" w:rsidRPr="001F0A16" w:rsidRDefault="000468A9" w:rsidP="000468A9">
      <w:pPr>
        <w:rPr>
          <w:rFonts w:ascii="Arial" w:hAnsi="Arial"/>
          <w:b/>
          <w:sz w:val="32"/>
          <w:szCs w:val="32"/>
          <w:lang w:val="cy-GB"/>
        </w:rPr>
      </w:pPr>
      <w:r w:rsidRPr="001F0A16">
        <w:rPr>
          <w:rFonts w:ascii="Arial" w:hAnsi="Arial"/>
          <w:b/>
          <w:sz w:val="32"/>
          <w:szCs w:val="32"/>
          <w:lang w:val="cy-GB"/>
        </w:rPr>
        <w:t xml:space="preserve">Adran 2 - Gwybodaeth am ddefnyddwyr gwasanaeth </w:t>
      </w:r>
      <w:r w:rsidRPr="001F0A16">
        <w:rPr>
          <w:rFonts w:ascii="Arial" w:hAnsi="Arial"/>
          <w:b/>
          <w:sz w:val="28"/>
          <w:szCs w:val="28"/>
          <w:lang w:val="cy-GB"/>
        </w:rPr>
        <w:t xml:space="preserve">(Gweler y canllawiau) </w:t>
      </w:r>
    </w:p>
    <w:p w14:paraId="4DEF5F05" w14:textId="583E6555" w:rsidR="000468A9" w:rsidRPr="001F0A16" w:rsidRDefault="000468A9" w:rsidP="000468A9">
      <w:pPr>
        <w:rPr>
          <w:rFonts w:ascii="Arial" w:hAnsi="Arial"/>
          <w:lang w:val="cy-GB"/>
        </w:rPr>
      </w:pPr>
      <w:r w:rsidRPr="001F0A16">
        <w:rPr>
          <w:rFonts w:ascii="Arial" w:hAnsi="Arial"/>
          <w:lang w:val="cy-GB"/>
        </w:rPr>
        <w:t xml:space="preserve">Er mwyn cwblhau'r adran hon bydd angen i chi edrych ar ddata </w:t>
      </w:r>
      <w:r w:rsidR="00FB469F" w:rsidRPr="001F0A16">
        <w:rPr>
          <w:rFonts w:ascii="Arial" w:hAnsi="Arial"/>
          <w:lang w:val="cy-GB"/>
        </w:rPr>
        <w:t xml:space="preserve">megis </w:t>
      </w:r>
      <w:r w:rsidRPr="001F0A16">
        <w:rPr>
          <w:rFonts w:ascii="Arial" w:hAnsi="Arial"/>
          <w:lang w:val="cy-GB"/>
        </w:rPr>
        <w:t>data'r Cyfrifiad, gwybodaeth ymchwil a rheoli perfformiad, arolygon, tueddiadau'r dyfodol, data defnyddwyr gwasanaeth, data economaidd-gymdeithasol o ymgynghoriadau diweddar, ymgysylltu ac ymchwil.</w:t>
      </w:r>
    </w:p>
    <w:p w14:paraId="731D1C0E" w14:textId="77777777" w:rsidR="000468A9" w:rsidRPr="001F0A16" w:rsidRDefault="000468A9" w:rsidP="000468A9">
      <w:pPr>
        <w:rPr>
          <w:rFonts w:ascii="Arial" w:hAnsi="Arial"/>
          <w:lang w:val="cy-GB"/>
        </w:rPr>
      </w:pPr>
    </w:p>
    <w:p w14:paraId="50BBF216" w14:textId="77777777" w:rsidR="006F7B10" w:rsidRPr="001F0A16" w:rsidRDefault="006F7B10" w:rsidP="0066209A">
      <w:pPr>
        <w:rPr>
          <w:rFonts w:ascii="Arial" w:hAnsi="Arial"/>
          <w:b/>
          <w:lang w:val="cy-GB"/>
        </w:rPr>
      </w:pPr>
    </w:p>
    <w:p w14:paraId="55431F91" w14:textId="77777777" w:rsidR="006F7B10" w:rsidRPr="001F0A16" w:rsidRDefault="006F7B10" w:rsidP="0066209A">
      <w:pPr>
        <w:rPr>
          <w:rFonts w:ascii="Arial" w:hAnsi="Arial"/>
          <w:b/>
          <w:sz w:val="2"/>
          <w:szCs w:val="2"/>
          <w:lang w:val="cy-GB"/>
        </w:rPr>
      </w:pPr>
    </w:p>
    <w:p w14:paraId="0B1ED4E5" w14:textId="662A6042" w:rsidR="00F755F0" w:rsidRPr="001F0A16" w:rsidRDefault="00FB469F" w:rsidP="00F755F0">
      <w:pPr>
        <w:tabs>
          <w:tab w:val="left" w:leader="dot" w:pos="4536"/>
          <w:tab w:val="left" w:pos="4678"/>
          <w:tab w:val="left" w:pos="5670"/>
          <w:tab w:val="left" w:leader="dot" w:pos="9526"/>
          <w:tab w:val="left" w:pos="9781"/>
        </w:tabs>
        <w:spacing w:before="60" w:after="90"/>
        <w:ind w:left="851" w:right="-215"/>
        <w:jc w:val="both"/>
        <w:rPr>
          <w:rFonts w:ascii="Arial" w:hAnsi="Arial"/>
          <w:lang w:val="cy-GB"/>
        </w:rPr>
      </w:pPr>
      <w:r w:rsidRPr="001F0A16">
        <w:rPr>
          <w:rFonts w:ascii="Arial" w:hAnsi="Arial"/>
          <w:szCs w:val="20"/>
          <w:lang w:val="cy-GB"/>
        </w:rPr>
        <w:t xml:space="preserve">Plant/Pobl Ifanc </w:t>
      </w:r>
      <w:r w:rsidR="00F755F0" w:rsidRPr="001F0A16">
        <w:rPr>
          <w:rFonts w:ascii="Arial" w:hAnsi="Arial"/>
          <w:szCs w:val="20"/>
          <w:lang w:val="cy-GB"/>
        </w:rPr>
        <w:t>(0-18)</w:t>
      </w:r>
      <w:r w:rsidR="00F755F0" w:rsidRPr="001F0A16">
        <w:rPr>
          <w:rFonts w:ascii="Arial" w:hAnsi="Arial"/>
          <w:lang w:val="cy-GB"/>
        </w:rPr>
        <w:tab/>
      </w:r>
      <w:r w:rsidR="00F755F0" w:rsidRPr="001F0A16">
        <w:rPr>
          <w:rFonts w:ascii="Arial" w:hAnsi="Arial"/>
          <w:lang w:val="cy-GB"/>
        </w:rPr>
        <w:tab/>
      </w:r>
      <w:r w:rsidR="00522A4C" w:rsidRPr="001F0A16">
        <w:rPr>
          <w:rFonts w:ascii="Arial" w:hAnsi="Arial"/>
          <w:lang w:val="cy-GB"/>
        </w:rPr>
        <w:fldChar w:fldCharType="begin">
          <w:ffData>
            <w:name w:val="Check44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44"/>
      <w:r w:rsidR="00522A4C" w:rsidRPr="001F0A16">
        <w:rPr>
          <w:rFonts w:ascii="Arial" w:hAnsi="Arial"/>
          <w:lang w:val="cy-GB"/>
        </w:rPr>
        <w:instrText xml:space="preserve"> FORMCHECKBOX </w:instrText>
      </w:r>
      <w:r w:rsidR="00000000">
        <w:rPr>
          <w:rFonts w:ascii="Arial" w:hAnsi="Arial"/>
          <w:lang w:val="cy-GB"/>
        </w:rPr>
      </w:r>
      <w:r w:rsidR="00000000">
        <w:rPr>
          <w:rFonts w:ascii="Arial" w:hAnsi="Arial"/>
          <w:lang w:val="cy-GB"/>
        </w:rPr>
        <w:fldChar w:fldCharType="separate"/>
      </w:r>
      <w:r w:rsidR="00522A4C" w:rsidRPr="001F0A16">
        <w:rPr>
          <w:rFonts w:ascii="Arial" w:hAnsi="Arial"/>
          <w:lang w:val="cy-GB"/>
        </w:rPr>
        <w:fldChar w:fldCharType="end"/>
      </w:r>
      <w:bookmarkEnd w:id="1"/>
      <w:r w:rsidR="00F755F0" w:rsidRPr="001F0A16">
        <w:rPr>
          <w:rFonts w:ascii="Arial" w:hAnsi="Arial"/>
          <w:lang w:val="cy-GB"/>
        </w:rPr>
        <w:tab/>
      </w:r>
      <w:r w:rsidRPr="001F0A16">
        <w:rPr>
          <w:rFonts w:ascii="Arial" w:hAnsi="Arial"/>
          <w:lang w:val="cy-GB"/>
        </w:rPr>
        <w:t>Cyfeiriadedd rhywiol</w:t>
      </w:r>
      <w:r w:rsidR="00F755F0" w:rsidRPr="001F0A16">
        <w:rPr>
          <w:rFonts w:ascii="Arial" w:hAnsi="Arial"/>
          <w:lang w:val="cy-GB"/>
        </w:rPr>
        <w:tab/>
      </w:r>
      <w:r w:rsidR="00F755F0" w:rsidRPr="001F0A16">
        <w:rPr>
          <w:rFonts w:ascii="Arial" w:hAnsi="Arial"/>
          <w:lang w:val="cy-GB"/>
        </w:rPr>
        <w:tab/>
      </w:r>
      <w:r w:rsidR="00F755F0" w:rsidRPr="001F0A16">
        <w:rPr>
          <w:rFonts w:ascii="Arial" w:hAnsi="Arial"/>
          <w:lang w:val="cy-GB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F755F0" w:rsidRPr="001F0A16">
        <w:rPr>
          <w:rFonts w:ascii="Arial" w:hAnsi="Arial"/>
          <w:lang w:val="cy-GB"/>
        </w:rPr>
        <w:instrText xml:space="preserve"> FORMCHECKBOX </w:instrText>
      </w:r>
      <w:r w:rsidR="00000000">
        <w:rPr>
          <w:rFonts w:ascii="Arial" w:hAnsi="Arial"/>
          <w:lang w:val="cy-GB"/>
        </w:rPr>
      </w:r>
      <w:r w:rsidR="00000000">
        <w:rPr>
          <w:rFonts w:ascii="Arial" w:hAnsi="Arial"/>
          <w:lang w:val="cy-GB"/>
        </w:rPr>
        <w:fldChar w:fldCharType="separate"/>
      </w:r>
      <w:r w:rsidR="00F755F0" w:rsidRPr="001F0A16">
        <w:rPr>
          <w:rFonts w:ascii="Arial" w:hAnsi="Arial"/>
          <w:lang w:val="cy-GB"/>
        </w:rPr>
        <w:fldChar w:fldCharType="end"/>
      </w:r>
    </w:p>
    <w:p w14:paraId="38DA1927" w14:textId="0D605759" w:rsidR="00F755F0" w:rsidRPr="001F0A16" w:rsidRDefault="00FB469F" w:rsidP="00F755F0">
      <w:pPr>
        <w:tabs>
          <w:tab w:val="left" w:leader="dot" w:pos="4536"/>
          <w:tab w:val="left" w:pos="4678"/>
          <w:tab w:val="left" w:pos="5670"/>
          <w:tab w:val="left" w:leader="dot" w:pos="9526"/>
          <w:tab w:val="left" w:pos="9781"/>
        </w:tabs>
        <w:spacing w:before="60" w:after="90"/>
        <w:ind w:left="851" w:right="-215"/>
        <w:jc w:val="both"/>
        <w:rPr>
          <w:rFonts w:ascii="Arial" w:hAnsi="Arial"/>
          <w:lang w:val="cy-GB"/>
        </w:rPr>
      </w:pPr>
      <w:r w:rsidRPr="001F0A16">
        <w:rPr>
          <w:rFonts w:ascii="Arial" w:hAnsi="Arial"/>
          <w:lang w:val="cy-GB"/>
        </w:rPr>
        <w:t xml:space="preserve">Pobl hŷn </w:t>
      </w:r>
      <w:r w:rsidR="00F755F0" w:rsidRPr="001F0A16">
        <w:rPr>
          <w:rFonts w:ascii="Arial" w:hAnsi="Arial"/>
          <w:lang w:val="cy-GB"/>
        </w:rPr>
        <w:t>(50+)</w:t>
      </w:r>
      <w:r w:rsidR="00F755F0" w:rsidRPr="001F0A16">
        <w:rPr>
          <w:rFonts w:ascii="Arial" w:hAnsi="Arial"/>
          <w:lang w:val="cy-GB"/>
        </w:rPr>
        <w:tab/>
      </w:r>
      <w:r w:rsidR="00F755F0" w:rsidRPr="001F0A16">
        <w:rPr>
          <w:rFonts w:ascii="Arial" w:hAnsi="Arial"/>
          <w:lang w:val="cy-GB"/>
        </w:rPr>
        <w:tab/>
      </w:r>
      <w:r w:rsidR="00522A4C" w:rsidRPr="001F0A16">
        <w:rPr>
          <w:rFonts w:ascii="Arial" w:hAnsi="Arial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22A4C" w:rsidRPr="001F0A16">
        <w:rPr>
          <w:rFonts w:ascii="Arial" w:hAnsi="Arial"/>
          <w:lang w:val="cy-GB"/>
        </w:rPr>
        <w:instrText xml:space="preserve"> FORMCHECKBOX </w:instrText>
      </w:r>
      <w:r w:rsidR="00000000">
        <w:rPr>
          <w:rFonts w:ascii="Arial" w:hAnsi="Arial"/>
          <w:lang w:val="cy-GB"/>
        </w:rPr>
      </w:r>
      <w:r w:rsidR="00000000">
        <w:rPr>
          <w:rFonts w:ascii="Arial" w:hAnsi="Arial"/>
          <w:lang w:val="cy-GB"/>
        </w:rPr>
        <w:fldChar w:fldCharType="separate"/>
      </w:r>
      <w:r w:rsidR="00522A4C" w:rsidRPr="001F0A16">
        <w:rPr>
          <w:rFonts w:ascii="Arial" w:hAnsi="Arial"/>
          <w:lang w:val="cy-GB"/>
        </w:rPr>
        <w:fldChar w:fldCharType="end"/>
      </w:r>
      <w:r w:rsidR="00F755F0" w:rsidRPr="001F0A16">
        <w:rPr>
          <w:rFonts w:ascii="Arial" w:hAnsi="Arial"/>
          <w:lang w:val="cy-GB"/>
        </w:rPr>
        <w:tab/>
      </w:r>
      <w:r w:rsidRPr="001F0A16">
        <w:rPr>
          <w:rFonts w:ascii="Arial" w:hAnsi="Arial"/>
          <w:szCs w:val="20"/>
          <w:lang w:val="cy-GB"/>
        </w:rPr>
        <w:t>Ailbennu rhywedd</w:t>
      </w:r>
      <w:r w:rsidR="00F755F0" w:rsidRPr="001F0A16">
        <w:rPr>
          <w:rFonts w:ascii="Arial" w:hAnsi="Arial"/>
          <w:lang w:val="cy-GB"/>
        </w:rPr>
        <w:tab/>
      </w:r>
      <w:r w:rsidR="00F755F0" w:rsidRPr="001F0A16">
        <w:rPr>
          <w:rFonts w:ascii="Arial" w:hAnsi="Arial"/>
          <w:lang w:val="cy-GB"/>
        </w:rPr>
        <w:tab/>
      </w:r>
      <w:r w:rsidR="00F755F0" w:rsidRPr="001F0A16">
        <w:rPr>
          <w:rFonts w:ascii="Arial" w:hAnsi="Arial"/>
          <w:lang w:val="cy-GB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755F0" w:rsidRPr="001F0A16">
        <w:rPr>
          <w:rFonts w:ascii="Arial" w:hAnsi="Arial"/>
          <w:lang w:val="cy-GB"/>
        </w:rPr>
        <w:instrText xml:space="preserve"> FORMCHECKBOX </w:instrText>
      </w:r>
      <w:r w:rsidR="00000000">
        <w:rPr>
          <w:rFonts w:ascii="Arial" w:hAnsi="Arial"/>
          <w:lang w:val="cy-GB"/>
        </w:rPr>
      </w:r>
      <w:r w:rsidR="00000000">
        <w:rPr>
          <w:rFonts w:ascii="Arial" w:hAnsi="Arial"/>
          <w:lang w:val="cy-GB"/>
        </w:rPr>
        <w:fldChar w:fldCharType="separate"/>
      </w:r>
      <w:r w:rsidR="00F755F0" w:rsidRPr="001F0A16">
        <w:rPr>
          <w:rFonts w:ascii="Arial" w:hAnsi="Arial"/>
          <w:lang w:val="cy-GB"/>
        </w:rPr>
        <w:fldChar w:fldCharType="end"/>
      </w:r>
    </w:p>
    <w:p w14:paraId="2203BD58" w14:textId="6FD344F7" w:rsidR="008D5AC8" w:rsidRPr="001F0A16" w:rsidRDefault="00FB469F" w:rsidP="008D5AC8">
      <w:pPr>
        <w:tabs>
          <w:tab w:val="left" w:leader="dot" w:pos="4536"/>
          <w:tab w:val="left" w:pos="4678"/>
          <w:tab w:val="left" w:pos="5670"/>
          <w:tab w:val="left" w:leader="dot" w:pos="9526"/>
          <w:tab w:val="left" w:pos="9781"/>
        </w:tabs>
        <w:spacing w:before="60" w:after="90"/>
        <w:ind w:left="851" w:right="-215"/>
        <w:jc w:val="both"/>
        <w:rPr>
          <w:rFonts w:ascii="Arial" w:hAnsi="Arial"/>
          <w:lang w:val="cy-GB"/>
        </w:rPr>
      </w:pPr>
      <w:r w:rsidRPr="001F0A16">
        <w:rPr>
          <w:rFonts w:ascii="Arial" w:hAnsi="Arial"/>
          <w:lang w:val="cy-GB"/>
        </w:rPr>
        <w:t>Unrhyw grŵp oedran arall</w:t>
      </w:r>
      <w:r w:rsidR="008D5AC8" w:rsidRPr="001F0A16">
        <w:rPr>
          <w:rFonts w:ascii="Arial" w:hAnsi="Arial"/>
          <w:lang w:val="cy-GB"/>
        </w:rPr>
        <w:tab/>
      </w:r>
      <w:r w:rsidR="008D5AC8" w:rsidRPr="001F0A16">
        <w:rPr>
          <w:rFonts w:ascii="Arial" w:hAnsi="Arial"/>
          <w:lang w:val="cy-GB"/>
        </w:rPr>
        <w:tab/>
      </w:r>
      <w:r w:rsidR="00522A4C" w:rsidRPr="001F0A16">
        <w:rPr>
          <w:rFonts w:ascii="Arial" w:hAnsi="Arial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22A4C" w:rsidRPr="001F0A16">
        <w:rPr>
          <w:rFonts w:ascii="Arial" w:hAnsi="Arial"/>
          <w:lang w:val="cy-GB"/>
        </w:rPr>
        <w:instrText xml:space="preserve"> FORMCHECKBOX </w:instrText>
      </w:r>
      <w:r w:rsidR="00000000">
        <w:rPr>
          <w:rFonts w:ascii="Arial" w:hAnsi="Arial"/>
          <w:lang w:val="cy-GB"/>
        </w:rPr>
      </w:r>
      <w:r w:rsidR="00000000">
        <w:rPr>
          <w:rFonts w:ascii="Arial" w:hAnsi="Arial"/>
          <w:lang w:val="cy-GB"/>
        </w:rPr>
        <w:fldChar w:fldCharType="separate"/>
      </w:r>
      <w:r w:rsidR="00522A4C" w:rsidRPr="001F0A16">
        <w:rPr>
          <w:rFonts w:ascii="Arial" w:hAnsi="Arial"/>
          <w:lang w:val="cy-GB"/>
        </w:rPr>
        <w:fldChar w:fldCharType="end"/>
      </w:r>
      <w:r w:rsidR="008D5AC8" w:rsidRPr="001F0A16">
        <w:rPr>
          <w:rFonts w:ascii="Arial" w:hAnsi="Arial"/>
          <w:lang w:val="cy-GB"/>
        </w:rPr>
        <w:tab/>
      </w:r>
      <w:r w:rsidRPr="001F0A16">
        <w:rPr>
          <w:rFonts w:ascii="Arial" w:hAnsi="Arial"/>
          <w:lang w:val="cy-GB"/>
        </w:rPr>
        <w:t>Cymraeg</w:t>
      </w:r>
      <w:r w:rsidR="008D5AC8" w:rsidRPr="001F0A16">
        <w:rPr>
          <w:rFonts w:ascii="Arial" w:hAnsi="Arial"/>
          <w:lang w:val="cy-GB"/>
        </w:rPr>
        <w:tab/>
      </w:r>
      <w:r w:rsidR="008D5AC8" w:rsidRPr="001F0A16">
        <w:rPr>
          <w:rFonts w:ascii="Arial" w:hAnsi="Arial"/>
          <w:lang w:val="cy-GB"/>
        </w:rPr>
        <w:tab/>
      </w:r>
      <w:r w:rsidR="00522A4C" w:rsidRPr="001F0A16">
        <w:rPr>
          <w:rFonts w:ascii="Arial" w:hAnsi="Arial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22A4C" w:rsidRPr="001F0A16">
        <w:rPr>
          <w:rFonts w:ascii="Arial" w:hAnsi="Arial"/>
          <w:lang w:val="cy-GB"/>
        </w:rPr>
        <w:instrText xml:space="preserve"> FORMCHECKBOX </w:instrText>
      </w:r>
      <w:r w:rsidR="00000000">
        <w:rPr>
          <w:rFonts w:ascii="Arial" w:hAnsi="Arial"/>
          <w:lang w:val="cy-GB"/>
        </w:rPr>
      </w:r>
      <w:r w:rsidR="00000000">
        <w:rPr>
          <w:rFonts w:ascii="Arial" w:hAnsi="Arial"/>
          <w:lang w:val="cy-GB"/>
        </w:rPr>
        <w:fldChar w:fldCharType="separate"/>
      </w:r>
      <w:r w:rsidR="00522A4C" w:rsidRPr="001F0A16">
        <w:rPr>
          <w:rFonts w:ascii="Arial" w:hAnsi="Arial"/>
          <w:lang w:val="cy-GB"/>
        </w:rPr>
        <w:fldChar w:fldCharType="end"/>
      </w:r>
    </w:p>
    <w:p w14:paraId="04839A16" w14:textId="37D26A81" w:rsidR="008D5AC8" w:rsidRPr="001F0A16" w:rsidRDefault="00A42CE7" w:rsidP="008D5AC8">
      <w:pPr>
        <w:tabs>
          <w:tab w:val="left" w:leader="dot" w:pos="4536"/>
          <w:tab w:val="left" w:pos="4678"/>
          <w:tab w:val="left" w:pos="5670"/>
          <w:tab w:val="left" w:leader="dot" w:pos="9526"/>
          <w:tab w:val="left" w:pos="9781"/>
        </w:tabs>
        <w:spacing w:before="60" w:after="90"/>
        <w:ind w:left="851" w:right="-215"/>
        <w:jc w:val="both"/>
        <w:rPr>
          <w:rFonts w:ascii="Arial" w:hAnsi="Arial"/>
          <w:lang w:val="cy-GB"/>
        </w:rPr>
      </w:pPr>
      <w:r w:rsidRPr="001F0A16">
        <w:rPr>
          <w:rFonts w:ascii="Arial" w:hAnsi="Arial"/>
          <w:lang w:val="cy-GB"/>
        </w:rPr>
        <w:t>Cenedlaethau'r dyfodol (eto i'w geni)</w:t>
      </w:r>
      <w:r w:rsidRPr="001F0A16">
        <w:rPr>
          <w:rFonts w:ascii="Arial" w:hAnsi="Arial"/>
          <w:lang w:val="cy-GB"/>
        </w:rPr>
        <w:tab/>
      </w:r>
      <w:r w:rsidRPr="001F0A16">
        <w:rPr>
          <w:rFonts w:ascii="Arial" w:hAnsi="Arial"/>
          <w:lang w:val="cy-GB"/>
        </w:rPr>
        <w:tab/>
      </w:r>
      <w:r w:rsidRPr="001F0A16">
        <w:rPr>
          <w:rFonts w:ascii="Arial" w:hAnsi="Arial"/>
          <w:lang w:val="cy-GB"/>
        </w:rPr>
        <w:tab/>
        <w:t>Tlodi/allgau cymdeithasol</w:t>
      </w:r>
      <w:r w:rsidRPr="001F0A16">
        <w:rPr>
          <w:rFonts w:ascii="Arial" w:hAnsi="Arial"/>
          <w:lang w:val="cy-GB"/>
        </w:rPr>
        <w:tab/>
      </w:r>
      <w:r w:rsidRPr="001F0A16">
        <w:rPr>
          <w:rFonts w:ascii="Arial" w:hAnsi="Arial"/>
          <w:lang w:val="cy-GB"/>
        </w:rPr>
        <w:tab/>
      </w:r>
    </w:p>
    <w:p w14:paraId="47BAEB8C" w14:textId="1294EDDF" w:rsidR="008D5AC8" w:rsidRPr="001F0A16" w:rsidRDefault="00FB469F" w:rsidP="008D5AC8">
      <w:pPr>
        <w:tabs>
          <w:tab w:val="left" w:leader="dot" w:pos="4536"/>
          <w:tab w:val="left" w:pos="4678"/>
          <w:tab w:val="left" w:pos="5670"/>
          <w:tab w:val="left" w:leader="dot" w:pos="9526"/>
          <w:tab w:val="left" w:pos="9781"/>
        </w:tabs>
        <w:spacing w:before="60" w:after="90"/>
        <w:ind w:left="851" w:right="-215"/>
        <w:jc w:val="both"/>
        <w:rPr>
          <w:rFonts w:ascii="Arial" w:hAnsi="Arial"/>
          <w:lang w:val="cy-GB"/>
        </w:rPr>
      </w:pPr>
      <w:r w:rsidRPr="001F0A16">
        <w:rPr>
          <w:rFonts w:ascii="Arial" w:hAnsi="Arial"/>
          <w:szCs w:val="20"/>
          <w:lang w:val="cy-GB"/>
        </w:rPr>
        <w:t>Anabledd</w:t>
      </w:r>
      <w:r w:rsidR="008D5AC8" w:rsidRPr="001F0A16">
        <w:rPr>
          <w:rFonts w:ascii="Arial" w:hAnsi="Arial"/>
          <w:lang w:val="cy-GB"/>
        </w:rPr>
        <w:tab/>
      </w:r>
      <w:r w:rsidR="008D5AC8" w:rsidRPr="001F0A16">
        <w:rPr>
          <w:rFonts w:ascii="Arial" w:hAnsi="Arial"/>
          <w:lang w:val="cy-GB"/>
        </w:rPr>
        <w:tab/>
      </w:r>
      <w:r w:rsidR="00522A4C" w:rsidRPr="001F0A16">
        <w:rPr>
          <w:rFonts w:ascii="Arial" w:hAnsi="Arial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22A4C" w:rsidRPr="001F0A16">
        <w:rPr>
          <w:rFonts w:ascii="Arial" w:hAnsi="Arial"/>
          <w:lang w:val="cy-GB"/>
        </w:rPr>
        <w:instrText xml:space="preserve"> FORMCHECKBOX </w:instrText>
      </w:r>
      <w:r w:rsidR="00000000">
        <w:rPr>
          <w:rFonts w:ascii="Arial" w:hAnsi="Arial"/>
          <w:lang w:val="cy-GB"/>
        </w:rPr>
      </w:r>
      <w:r w:rsidR="00000000">
        <w:rPr>
          <w:rFonts w:ascii="Arial" w:hAnsi="Arial"/>
          <w:lang w:val="cy-GB"/>
        </w:rPr>
        <w:fldChar w:fldCharType="separate"/>
      </w:r>
      <w:r w:rsidR="00522A4C" w:rsidRPr="001F0A16">
        <w:rPr>
          <w:rFonts w:ascii="Arial" w:hAnsi="Arial"/>
          <w:lang w:val="cy-GB"/>
        </w:rPr>
        <w:fldChar w:fldCharType="end"/>
      </w:r>
      <w:r w:rsidR="008D5AC8" w:rsidRPr="001F0A16">
        <w:rPr>
          <w:rFonts w:ascii="Arial" w:hAnsi="Arial"/>
          <w:lang w:val="cy-GB"/>
        </w:rPr>
        <w:tab/>
      </w:r>
      <w:r w:rsidRPr="001F0A16">
        <w:rPr>
          <w:rFonts w:ascii="Arial" w:hAnsi="Arial"/>
          <w:szCs w:val="20"/>
          <w:lang w:val="cy-GB"/>
        </w:rPr>
        <w:t>Gofalwyr (gan gynnwys gofalwyr ifanc</w:t>
      </w:r>
      <w:r w:rsidR="008D5AC8" w:rsidRPr="001F0A16">
        <w:rPr>
          <w:rFonts w:ascii="Arial" w:hAnsi="Arial"/>
          <w:szCs w:val="20"/>
          <w:lang w:val="cy-GB"/>
        </w:rPr>
        <w:t>)</w:t>
      </w:r>
      <w:r w:rsidR="008D5AC8" w:rsidRPr="001F0A16">
        <w:rPr>
          <w:rFonts w:ascii="Arial" w:hAnsi="Arial"/>
          <w:lang w:val="cy-GB"/>
        </w:rPr>
        <w:tab/>
      </w:r>
      <w:r w:rsidR="008D5AC8" w:rsidRPr="001F0A16">
        <w:rPr>
          <w:rFonts w:ascii="Arial" w:hAnsi="Arial"/>
          <w:lang w:val="cy-GB"/>
        </w:rPr>
        <w:tab/>
      </w:r>
      <w:r w:rsidR="00522A4C" w:rsidRPr="001F0A16">
        <w:rPr>
          <w:rFonts w:ascii="Arial" w:hAnsi="Arial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22A4C" w:rsidRPr="001F0A16">
        <w:rPr>
          <w:rFonts w:ascii="Arial" w:hAnsi="Arial"/>
          <w:lang w:val="cy-GB"/>
        </w:rPr>
        <w:instrText xml:space="preserve"> FORMCHECKBOX </w:instrText>
      </w:r>
      <w:r w:rsidR="00000000">
        <w:rPr>
          <w:rFonts w:ascii="Arial" w:hAnsi="Arial"/>
          <w:lang w:val="cy-GB"/>
        </w:rPr>
      </w:r>
      <w:r w:rsidR="00000000">
        <w:rPr>
          <w:rFonts w:ascii="Arial" w:hAnsi="Arial"/>
          <w:lang w:val="cy-GB"/>
        </w:rPr>
        <w:fldChar w:fldCharType="separate"/>
      </w:r>
      <w:r w:rsidR="00522A4C" w:rsidRPr="001F0A16">
        <w:rPr>
          <w:rFonts w:ascii="Arial" w:hAnsi="Arial"/>
          <w:lang w:val="cy-GB"/>
        </w:rPr>
        <w:fldChar w:fldCharType="end"/>
      </w:r>
    </w:p>
    <w:p w14:paraId="68EB447B" w14:textId="0F652E50" w:rsidR="008D5AC8" w:rsidRPr="001F0A16" w:rsidRDefault="00FB469F" w:rsidP="008D5AC8">
      <w:pPr>
        <w:tabs>
          <w:tab w:val="left" w:leader="dot" w:pos="4536"/>
          <w:tab w:val="left" w:pos="4678"/>
          <w:tab w:val="left" w:pos="5670"/>
          <w:tab w:val="left" w:leader="dot" w:pos="9526"/>
          <w:tab w:val="left" w:pos="9781"/>
        </w:tabs>
        <w:spacing w:before="60" w:after="90"/>
        <w:ind w:left="851" w:right="-215"/>
        <w:jc w:val="both"/>
        <w:rPr>
          <w:rFonts w:ascii="Arial" w:hAnsi="Arial"/>
          <w:lang w:val="cy-GB"/>
        </w:rPr>
      </w:pPr>
      <w:r w:rsidRPr="001F0A16">
        <w:rPr>
          <w:rFonts w:ascii="Arial" w:hAnsi="Arial"/>
          <w:lang w:val="cy-GB"/>
        </w:rPr>
        <w:t>Hil (gan gynnwys ffoaduriaid</w:t>
      </w:r>
      <w:r w:rsidR="008D5AC8" w:rsidRPr="001F0A16">
        <w:rPr>
          <w:rFonts w:ascii="Arial" w:hAnsi="Arial"/>
          <w:lang w:val="cy-GB"/>
        </w:rPr>
        <w:t>)</w:t>
      </w:r>
      <w:r w:rsidR="008D5AC8" w:rsidRPr="001F0A16">
        <w:rPr>
          <w:rFonts w:ascii="Arial" w:hAnsi="Arial"/>
          <w:lang w:val="cy-GB"/>
        </w:rPr>
        <w:tab/>
      </w:r>
      <w:r w:rsidR="008D5AC8" w:rsidRPr="001F0A16">
        <w:rPr>
          <w:rFonts w:ascii="Arial" w:hAnsi="Arial"/>
          <w:lang w:val="cy-GB"/>
        </w:rPr>
        <w:tab/>
      </w:r>
      <w:r w:rsidR="00522A4C" w:rsidRPr="001F0A16">
        <w:rPr>
          <w:rFonts w:ascii="Arial" w:hAnsi="Arial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22A4C" w:rsidRPr="001F0A16">
        <w:rPr>
          <w:rFonts w:ascii="Arial" w:hAnsi="Arial"/>
          <w:lang w:val="cy-GB"/>
        </w:rPr>
        <w:instrText xml:space="preserve"> FORMCHECKBOX </w:instrText>
      </w:r>
      <w:r w:rsidR="00000000">
        <w:rPr>
          <w:rFonts w:ascii="Arial" w:hAnsi="Arial"/>
          <w:lang w:val="cy-GB"/>
        </w:rPr>
      </w:r>
      <w:r w:rsidR="00000000">
        <w:rPr>
          <w:rFonts w:ascii="Arial" w:hAnsi="Arial"/>
          <w:lang w:val="cy-GB"/>
        </w:rPr>
        <w:fldChar w:fldCharType="separate"/>
      </w:r>
      <w:r w:rsidR="00522A4C" w:rsidRPr="001F0A16">
        <w:rPr>
          <w:rFonts w:ascii="Arial" w:hAnsi="Arial"/>
          <w:lang w:val="cy-GB"/>
        </w:rPr>
        <w:fldChar w:fldCharType="end"/>
      </w:r>
      <w:r w:rsidR="008D5AC8" w:rsidRPr="001F0A16">
        <w:rPr>
          <w:rFonts w:ascii="Arial" w:hAnsi="Arial"/>
          <w:lang w:val="cy-GB"/>
        </w:rPr>
        <w:tab/>
      </w:r>
      <w:proofErr w:type="spellStart"/>
      <w:r w:rsidRPr="001F0A16">
        <w:rPr>
          <w:rFonts w:ascii="Arial" w:hAnsi="Arial"/>
          <w:lang w:val="cy-GB"/>
        </w:rPr>
        <w:t>Cydlyniant</w:t>
      </w:r>
      <w:proofErr w:type="spellEnd"/>
      <w:r w:rsidRPr="001F0A16">
        <w:rPr>
          <w:rFonts w:ascii="Arial" w:hAnsi="Arial"/>
          <w:lang w:val="cy-GB"/>
        </w:rPr>
        <w:t xml:space="preserve"> cymunedol</w:t>
      </w:r>
      <w:r w:rsidR="008D5AC8" w:rsidRPr="001F0A16">
        <w:rPr>
          <w:rFonts w:ascii="Arial" w:hAnsi="Arial"/>
          <w:lang w:val="cy-GB"/>
        </w:rPr>
        <w:tab/>
      </w:r>
      <w:r w:rsidR="008D5AC8" w:rsidRPr="001F0A16">
        <w:rPr>
          <w:rFonts w:ascii="Arial" w:hAnsi="Arial"/>
          <w:lang w:val="cy-GB"/>
        </w:rPr>
        <w:tab/>
      </w:r>
      <w:r w:rsidR="00522A4C" w:rsidRPr="001F0A16">
        <w:rPr>
          <w:rFonts w:ascii="Arial" w:hAnsi="Arial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22A4C" w:rsidRPr="001F0A16">
        <w:rPr>
          <w:rFonts w:ascii="Arial" w:hAnsi="Arial"/>
          <w:lang w:val="cy-GB"/>
        </w:rPr>
        <w:instrText xml:space="preserve"> FORMCHECKBOX </w:instrText>
      </w:r>
      <w:r w:rsidR="00000000">
        <w:rPr>
          <w:rFonts w:ascii="Arial" w:hAnsi="Arial"/>
          <w:lang w:val="cy-GB"/>
        </w:rPr>
      </w:r>
      <w:r w:rsidR="00000000">
        <w:rPr>
          <w:rFonts w:ascii="Arial" w:hAnsi="Arial"/>
          <w:lang w:val="cy-GB"/>
        </w:rPr>
        <w:fldChar w:fldCharType="separate"/>
      </w:r>
      <w:r w:rsidR="00522A4C" w:rsidRPr="001F0A16">
        <w:rPr>
          <w:rFonts w:ascii="Arial" w:hAnsi="Arial"/>
          <w:lang w:val="cy-GB"/>
        </w:rPr>
        <w:fldChar w:fldCharType="end"/>
      </w:r>
    </w:p>
    <w:p w14:paraId="24AF0EBB" w14:textId="59E7520A" w:rsidR="008D5AC8" w:rsidRPr="001F0A16" w:rsidRDefault="00FB469F" w:rsidP="008D5AC8">
      <w:pPr>
        <w:tabs>
          <w:tab w:val="left" w:leader="dot" w:pos="4536"/>
          <w:tab w:val="left" w:pos="4678"/>
          <w:tab w:val="left" w:pos="5670"/>
          <w:tab w:val="left" w:leader="dot" w:pos="9526"/>
          <w:tab w:val="left" w:pos="9781"/>
        </w:tabs>
        <w:spacing w:before="60" w:after="90"/>
        <w:ind w:left="851" w:right="-215"/>
        <w:jc w:val="both"/>
        <w:rPr>
          <w:rFonts w:ascii="Arial" w:hAnsi="Arial"/>
          <w:lang w:val="cy-GB"/>
        </w:rPr>
      </w:pPr>
      <w:r w:rsidRPr="001F0A16">
        <w:rPr>
          <w:rFonts w:ascii="Arial" w:hAnsi="Arial"/>
          <w:lang w:val="cy-GB"/>
        </w:rPr>
        <w:t>Ceiswyr lloches</w:t>
      </w:r>
      <w:r w:rsidR="008D5AC8" w:rsidRPr="001F0A16">
        <w:rPr>
          <w:rFonts w:ascii="Arial" w:hAnsi="Arial"/>
          <w:lang w:val="cy-GB"/>
        </w:rPr>
        <w:tab/>
      </w:r>
      <w:r w:rsidR="008D5AC8" w:rsidRPr="001F0A16">
        <w:rPr>
          <w:rFonts w:ascii="Arial" w:hAnsi="Arial"/>
          <w:lang w:val="cy-GB"/>
        </w:rPr>
        <w:tab/>
      </w:r>
      <w:r w:rsidR="008D5AC8" w:rsidRPr="001F0A16">
        <w:rPr>
          <w:rFonts w:ascii="Arial" w:hAnsi="Arial"/>
          <w:lang w:val="cy-GB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8D5AC8" w:rsidRPr="001F0A16">
        <w:rPr>
          <w:rFonts w:ascii="Arial" w:hAnsi="Arial"/>
          <w:lang w:val="cy-GB"/>
        </w:rPr>
        <w:instrText xml:space="preserve"> FORMCHECKBOX </w:instrText>
      </w:r>
      <w:r w:rsidR="00000000">
        <w:rPr>
          <w:rFonts w:ascii="Arial" w:hAnsi="Arial"/>
          <w:lang w:val="cy-GB"/>
        </w:rPr>
      </w:r>
      <w:r w:rsidR="00000000">
        <w:rPr>
          <w:rFonts w:ascii="Arial" w:hAnsi="Arial"/>
          <w:lang w:val="cy-GB"/>
        </w:rPr>
        <w:fldChar w:fldCharType="separate"/>
      </w:r>
      <w:r w:rsidR="008D5AC8" w:rsidRPr="001F0A16">
        <w:rPr>
          <w:rFonts w:ascii="Arial" w:hAnsi="Arial"/>
          <w:lang w:val="cy-GB"/>
        </w:rPr>
        <w:fldChar w:fldCharType="end"/>
      </w:r>
      <w:r w:rsidR="008D5AC8" w:rsidRPr="001F0A16">
        <w:rPr>
          <w:rFonts w:ascii="Arial" w:hAnsi="Arial"/>
          <w:lang w:val="cy-GB"/>
        </w:rPr>
        <w:tab/>
      </w:r>
      <w:r w:rsidRPr="001F0A16">
        <w:rPr>
          <w:rFonts w:ascii="Arial" w:hAnsi="Arial"/>
          <w:szCs w:val="20"/>
          <w:lang w:val="cy-GB"/>
        </w:rPr>
        <w:t>Priodas a phartneriaeth sifil</w:t>
      </w:r>
      <w:r w:rsidR="008D5AC8" w:rsidRPr="001F0A16">
        <w:rPr>
          <w:rFonts w:ascii="Arial" w:hAnsi="Arial"/>
          <w:lang w:val="cy-GB"/>
        </w:rPr>
        <w:tab/>
      </w:r>
      <w:r w:rsidR="008D5AC8" w:rsidRPr="001F0A16">
        <w:rPr>
          <w:rFonts w:ascii="Arial" w:hAnsi="Arial"/>
          <w:lang w:val="cy-GB"/>
        </w:rPr>
        <w:tab/>
      </w:r>
      <w:r w:rsidR="008D5AC8" w:rsidRPr="001F0A16">
        <w:rPr>
          <w:rFonts w:ascii="Arial" w:hAnsi="Arial"/>
          <w:lang w:val="cy-GB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5AC8" w:rsidRPr="001F0A16">
        <w:rPr>
          <w:rFonts w:ascii="Arial" w:hAnsi="Arial"/>
          <w:lang w:val="cy-GB"/>
        </w:rPr>
        <w:instrText xml:space="preserve"> FORMCHECKBOX </w:instrText>
      </w:r>
      <w:r w:rsidR="00000000">
        <w:rPr>
          <w:rFonts w:ascii="Arial" w:hAnsi="Arial"/>
          <w:lang w:val="cy-GB"/>
        </w:rPr>
      </w:r>
      <w:r w:rsidR="00000000">
        <w:rPr>
          <w:rFonts w:ascii="Arial" w:hAnsi="Arial"/>
          <w:lang w:val="cy-GB"/>
        </w:rPr>
        <w:fldChar w:fldCharType="separate"/>
      </w:r>
      <w:r w:rsidR="008D5AC8" w:rsidRPr="001F0A16">
        <w:rPr>
          <w:rFonts w:ascii="Arial" w:hAnsi="Arial"/>
          <w:lang w:val="cy-GB"/>
        </w:rPr>
        <w:fldChar w:fldCharType="end"/>
      </w:r>
    </w:p>
    <w:p w14:paraId="6AD4F2EC" w14:textId="337E2C43" w:rsidR="008D5AC8" w:rsidRPr="001F0A16" w:rsidRDefault="00FB469F" w:rsidP="008D5AC8">
      <w:pPr>
        <w:tabs>
          <w:tab w:val="left" w:leader="dot" w:pos="4536"/>
          <w:tab w:val="left" w:pos="4678"/>
          <w:tab w:val="left" w:pos="5670"/>
          <w:tab w:val="left" w:leader="dot" w:pos="9526"/>
          <w:tab w:val="left" w:pos="9781"/>
        </w:tabs>
        <w:spacing w:before="60" w:after="90"/>
        <w:ind w:left="851" w:right="-215"/>
        <w:jc w:val="both"/>
        <w:rPr>
          <w:rFonts w:ascii="Arial" w:hAnsi="Arial"/>
          <w:lang w:val="cy-GB"/>
        </w:rPr>
      </w:pPr>
      <w:r w:rsidRPr="001F0A16">
        <w:rPr>
          <w:rFonts w:ascii="Arial" w:hAnsi="Arial"/>
          <w:lang w:val="cy-GB"/>
        </w:rPr>
        <w:t>Sipsiwn a Theithwyr</w:t>
      </w:r>
      <w:r w:rsidR="008D5AC8" w:rsidRPr="001F0A16">
        <w:rPr>
          <w:rFonts w:ascii="Arial" w:hAnsi="Arial"/>
          <w:lang w:val="cy-GB"/>
        </w:rPr>
        <w:tab/>
      </w:r>
      <w:r w:rsidR="008D5AC8" w:rsidRPr="001F0A16">
        <w:rPr>
          <w:rFonts w:ascii="Arial" w:hAnsi="Arial"/>
          <w:lang w:val="cy-GB"/>
        </w:rPr>
        <w:tab/>
      </w:r>
      <w:r w:rsidR="008D5AC8" w:rsidRPr="001F0A16">
        <w:rPr>
          <w:rFonts w:ascii="Arial" w:hAnsi="Arial"/>
          <w:lang w:val="cy-GB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8D5AC8" w:rsidRPr="001F0A16">
        <w:rPr>
          <w:rFonts w:ascii="Arial" w:hAnsi="Arial"/>
          <w:lang w:val="cy-GB"/>
        </w:rPr>
        <w:instrText xml:space="preserve"> FORMCHECKBOX </w:instrText>
      </w:r>
      <w:r w:rsidR="00000000">
        <w:rPr>
          <w:rFonts w:ascii="Arial" w:hAnsi="Arial"/>
          <w:lang w:val="cy-GB"/>
        </w:rPr>
      </w:r>
      <w:r w:rsidR="00000000">
        <w:rPr>
          <w:rFonts w:ascii="Arial" w:hAnsi="Arial"/>
          <w:lang w:val="cy-GB"/>
        </w:rPr>
        <w:fldChar w:fldCharType="separate"/>
      </w:r>
      <w:r w:rsidR="008D5AC8" w:rsidRPr="001F0A16">
        <w:rPr>
          <w:rFonts w:ascii="Arial" w:hAnsi="Arial"/>
          <w:lang w:val="cy-GB"/>
        </w:rPr>
        <w:fldChar w:fldCharType="end"/>
      </w:r>
      <w:r w:rsidR="008D5AC8" w:rsidRPr="001F0A16">
        <w:rPr>
          <w:rFonts w:ascii="Arial" w:hAnsi="Arial"/>
          <w:lang w:val="cy-GB"/>
        </w:rPr>
        <w:tab/>
      </w:r>
      <w:r w:rsidRPr="001F0A16">
        <w:rPr>
          <w:rFonts w:ascii="Arial" w:hAnsi="Arial"/>
          <w:szCs w:val="20"/>
          <w:lang w:val="cy-GB"/>
        </w:rPr>
        <w:t>Beichiogrwydd a mamolaeth</w:t>
      </w:r>
      <w:r w:rsidR="008D5AC8" w:rsidRPr="001F0A16">
        <w:rPr>
          <w:rFonts w:ascii="Arial" w:hAnsi="Arial"/>
          <w:lang w:val="cy-GB"/>
        </w:rPr>
        <w:tab/>
      </w:r>
      <w:r w:rsidR="008D5AC8" w:rsidRPr="001F0A16">
        <w:rPr>
          <w:rFonts w:ascii="Arial" w:hAnsi="Arial"/>
          <w:lang w:val="cy-GB"/>
        </w:rPr>
        <w:tab/>
      </w:r>
      <w:r w:rsidR="008D5AC8" w:rsidRPr="001F0A16">
        <w:rPr>
          <w:rFonts w:ascii="Arial" w:hAnsi="Arial"/>
          <w:lang w:val="cy-GB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5AC8" w:rsidRPr="001F0A16">
        <w:rPr>
          <w:rFonts w:ascii="Arial" w:hAnsi="Arial"/>
          <w:lang w:val="cy-GB"/>
        </w:rPr>
        <w:instrText xml:space="preserve"> FORMCHECKBOX </w:instrText>
      </w:r>
      <w:r w:rsidR="00000000">
        <w:rPr>
          <w:rFonts w:ascii="Arial" w:hAnsi="Arial"/>
          <w:lang w:val="cy-GB"/>
        </w:rPr>
      </w:r>
      <w:r w:rsidR="00000000">
        <w:rPr>
          <w:rFonts w:ascii="Arial" w:hAnsi="Arial"/>
          <w:lang w:val="cy-GB"/>
        </w:rPr>
        <w:fldChar w:fldCharType="separate"/>
      </w:r>
      <w:r w:rsidR="008D5AC8" w:rsidRPr="001F0A16">
        <w:rPr>
          <w:rFonts w:ascii="Arial" w:hAnsi="Arial"/>
          <w:lang w:val="cy-GB"/>
        </w:rPr>
        <w:fldChar w:fldCharType="end"/>
      </w:r>
    </w:p>
    <w:p w14:paraId="06784385" w14:textId="6224F8F9" w:rsidR="008D5AC8" w:rsidRPr="001F0A16" w:rsidRDefault="00FB469F" w:rsidP="008D5AC8">
      <w:pPr>
        <w:tabs>
          <w:tab w:val="left" w:leader="dot" w:pos="4536"/>
          <w:tab w:val="left" w:pos="4678"/>
          <w:tab w:val="left" w:pos="5670"/>
          <w:tab w:val="left" w:leader="dot" w:pos="9526"/>
          <w:tab w:val="left" w:pos="9781"/>
        </w:tabs>
        <w:spacing w:before="60" w:after="90"/>
        <w:ind w:left="851" w:right="-215"/>
        <w:jc w:val="both"/>
        <w:rPr>
          <w:rFonts w:ascii="Arial" w:hAnsi="Arial"/>
          <w:lang w:val="cy-GB"/>
        </w:rPr>
      </w:pPr>
      <w:r w:rsidRPr="001F0A16">
        <w:rPr>
          <w:rFonts w:ascii="Arial" w:hAnsi="Arial"/>
          <w:lang w:val="cy-GB"/>
        </w:rPr>
        <w:t>Crefydd neu (ddiffyg) cred</w:t>
      </w:r>
      <w:r w:rsidR="008D5AC8" w:rsidRPr="001F0A16">
        <w:rPr>
          <w:rFonts w:ascii="Arial" w:hAnsi="Arial"/>
          <w:lang w:val="cy-GB"/>
        </w:rPr>
        <w:tab/>
      </w:r>
      <w:r w:rsidR="008D5AC8" w:rsidRPr="001F0A16">
        <w:rPr>
          <w:rFonts w:ascii="Arial" w:hAnsi="Arial"/>
          <w:lang w:val="cy-GB"/>
        </w:rPr>
        <w:tab/>
      </w:r>
      <w:r w:rsidR="008D5AC8" w:rsidRPr="001F0A16">
        <w:rPr>
          <w:rFonts w:ascii="Arial" w:hAnsi="Arial"/>
          <w:lang w:val="cy-GB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8D5AC8" w:rsidRPr="001F0A16">
        <w:rPr>
          <w:rFonts w:ascii="Arial" w:hAnsi="Arial"/>
          <w:lang w:val="cy-GB"/>
        </w:rPr>
        <w:instrText xml:space="preserve"> FORMCHECKBOX </w:instrText>
      </w:r>
      <w:r w:rsidR="00000000">
        <w:rPr>
          <w:rFonts w:ascii="Arial" w:hAnsi="Arial"/>
          <w:lang w:val="cy-GB"/>
        </w:rPr>
      </w:r>
      <w:r w:rsidR="00000000">
        <w:rPr>
          <w:rFonts w:ascii="Arial" w:hAnsi="Arial"/>
          <w:lang w:val="cy-GB"/>
        </w:rPr>
        <w:fldChar w:fldCharType="separate"/>
      </w:r>
      <w:r w:rsidR="008D5AC8" w:rsidRPr="001F0A16">
        <w:rPr>
          <w:rFonts w:ascii="Arial" w:hAnsi="Arial"/>
          <w:lang w:val="cy-GB"/>
        </w:rPr>
        <w:fldChar w:fldCharType="end"/>
      </w:r>
      <w:r w:rsidR="008D5AC8" w:rsidRPr="001F0A16">
        <w:rPr>
          <w:rFonts w:ascii="Arial" w:hAnsi="Arial"/>
          <w:lang w:val="cy-GB"/>
        </w:rPr>
        <w:tab/>
      </w:r>
    </w:p>
    <w:p w14:paraId="4EC2FB7D" w14:textId="4AB3E7F3" w:rsidR="008D5AC8" w:rsidRPr="001F0A16" w:rsidRDefault="00FB469F" w:rsidP="008D5AC8">
      <w:pPr>
        <w:tabs>
          <w:tab w:val="left" w:leader="dot" w:pos="4536"/>
          <w:tab w:val="left" w:pos="4678"/>
          <w:tab w:val="left" w:pos="5670"/>
          <w:tab w:val="left" w:leader="dot" w:pos="9526"/>
          <w:tab w:val="left" w:pos="9781"/>
        </w:tabs>
        <w:spacing w:before="60" w:after="90"/>
        <w:ind w:left="851" w:right="-215"/>
        <w:jc w:val="both"/>
        <w:rPr>
          <w:rFonts w:ascii="Arial" w:hAnsi="Arial"/>
          <w:lang w:val="cy-GB"/>
        </w:rPr>
      </w:pPr>
      <w:r w:rsidRPr="001F0A16">
        <w:rPr>
          <w:rFonts w:ascii="Arial" w:hAnsi="Arial"/>
          <w:szCs w:val="20"/>
          <w:lang w:val="cy-GB"/>
        </w:rPr>
        <w:t>Rhyw</w:t>
      </w:r>
      <w:r w:rsidR="008D5AC8" w:rsidRPr="001F0A16">
        <w:rPr>
          <w:rFonts w:ascii="Arial" w:hAnsi="Arial"/>
          <w:lang w:val="cy-GB"/>
        </w:rPr>
        <w:tab/>
      </w:r>
      <w:r w:rsidR="008D5AC8" w:rsidRPr="001F0A16">
        <w:rPr>
          <w:rFonts w:ascii="Arial" w:hAnsi="Arial"/>
          <w:lang w:val="cy-GB"/>
        </w:rPr>
        <w:tab/>
      </w:r>
      <w:r w:rsidR="008D5AC8" w:rsidRPr="001F0A16">
        <w:rPr>
          <w:rFonts w:ascii="Arial" w:hAnsi="Arial"/>
          <w:lang w:val="cy-GB"/>
        </w:rPr>
        <w:tab/>
      </w:r>
    </w:p>
    <w:p w14:paraId="13B0F573" w14:textId="77777777" w:rsidR="000468A9" w:rsidRPr="001F0A16" w:rsidRDefault="000468A9" w:rsidP="000468A9">
      <w:pPr>
        <w:framePr w:hSpace="180" w:wrap="around" w:vAnchor="text" w:hAnchor="page" w:x="1687" w:y="1"/>
        <w:rPr>
          <w:rFonts w:ascii="Arial" w:hAnsi="Arial"/>
          <w:b/>
          <w:lang w:val="cy-GB"/>
        </w:rPr>
      </w:pPr>
    </w:p>
    <w:p w14:paraId="06C5005E" w14:textId="72CA1113" w:rsidR="000468A9" w:rsidRPr="001F0A16" w:rsidRDefault="000468A9" w:rsidP="000468A9">
      <w:pPr>
        <w:framePr w:hSpace="180" w:wrap="around" w:vAnchor="text" w:hAnchor="page" w:x="1687" w:y="1"/>
        <w:rPr>
          <w:rFonts w:ascii="Arial" w:hAnsi="Arial"/>
          <w:b/>
          <w:lang w:val="cy-GB"/>
        </w:rPr>
      </w:pPr>
      <w:r w:rsidRPr="001F0A16">
        <w:rPr>
          <w:rFonts w:ascii="Arial" w:hAnsi="Arial"/>
          <w:b/>
          <w:lang w:val="cy-GB"/>
        </w:rPr>
        <w:t>Rhowch fanylion y wybodaeth sydd gennych mewn perthynas â'r grwpiau uchod:</w:t>
      </w:r>
      <w:r w:rsidR="00FB469F" w:rsidRPr="001F0A16">
        <w:rPr>
          <w:rFonts w:ascii="Arial" w:hAnsi="Arial"/>
          <w:b/>
          <w:lang w:val="cy-GB"/>
        </w:rPr>
        <w:t xml:space="preserve">  </w:t>
      </w:r>
    </w:p>
    <w:p w14:paraId="4EABC37B" w14:textId="77777777" w:rsidR="000468A9" w:rsidRPr="001F0A16" w:rsidRDefault="000468A9" w:rsidP="000468A9">
      <w:pPr>
        <w:framePr w:hSpace="180" w:wrap="around" w:vAnchor="text" w:hAnchor="page" w:x="1687" w:y="1"/>
        <w:rPr>
          <w:rFonts w:ascii="Arial" w:hAnsi="Arial"/>
          <w:b/>
          <w:lang w:val="cy-GB"/>
        </w:rPr>
      </w:pPr>
    </w:p>
    <w:p w14:paraId="2E771B67" w14:textId="203F6442" w:rsidR="000468A9" w:rsidRPr="001F0A16" w:rsidRDefault="00FB469F" w:rsidP="000468A9">
      <w:pPr>
        <w:rPr>
          <w:rFonts w:ascii="Arial" w:hAnsi="Arial"/>
          <w:lang w:val="cy-GB"/>
        </w:rPr>
      </w:pPr>
      <w:r w:rsidRPr="001F0A16">
        <w:rPr>
          <w:rFonts w:ascii="Arial" w:hAnsi="Arial"/>
          <w:lang w:val="cy-GB"/>
        </w:rPr>
        <w:t xml:space="preserve">Mae’r wybodaeth isod wedi ei chasglu yn rhan o gyfrifiad blynyddol disgyblion a gynhelir ym mis Ionawr bob blwyddyn. Daw’r isod o PLASC Ionawr 2023: </w:t>
      </w:r>
      <w:r w:rsidR="000468A9" w:rsidRPr="001F0A16">
        <w:rPr>
          <w:rFonts w:ascii="Arial" w:hAnsi="Arial"/>
          <w:lang w:val="cy-GB"/>
        </w:rPr>
        <w:t>Nifer y disgyblion ar y gofrestr:</w:t>
      </w:r>
    </w:p>
    <w:p w14:paraId="2A631077" w14:textId="77777777" w:rsidR="000468A9" w:rsidRPr="001F0A16" w:rsidRDefault="000468A9" w:rsidP="000468A9">
      <w:pPr>
        <w:rPr>
          <w:rFonts w:ascii="Arial" w:hAnsi="Arial"/>
          <w:lang w:val="cy-GB"/>
        </w:rPr>
      </w:pPr>
    </w:p>
    <w:tbl>
      <w:tblPr>
        <w:tblW w:w="14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846"/>
        <w:gridCol w:w="388"/>
        <w:gridCol w:w="366"/>
        <w:gridCol w:w="536"/>
        <w:gridCol w:w="536"/>
        <w:gridCol w:w="536"/>
        <w:gridCol w:w="536"/>
        <w:gridCol w:w="594"/>
        <w:gridCol w:w="536"/>
        <w:gridCol w:w="536"/>
        <w:gridCol w:w="536"/>
        <w:gridCol w:w="536"/>
        <w:gridCol w:w="708"/>
        <w:gridCol w:w="650"/>
        <w:gridCol w:w="650"/>
        <w:gridCol w:w="650"/>
        <w:gridCol w:w="650"/>
        <w:gridCol w:w="696"/>
        <w:gridCol w:w="1496"/>
        <w:gridCol w:w="1382"/>
      </w:tblGrid>
      <w:tr w:rsidR="006C4FE2" w:rsidRPr="001F0A16" w14:paraId="1AC2CD27" w14:textId="77777777" w:rsidTr="00F91F64">
        <w:trPr>
          <w:trHeight w:val="235"/>
        </w:trPr>
        <w:tc>
          <w:tcPr>
            <w:tcW w:w="0" w:type="auto"/>
            <w:shd w:val="clear" w:color="auto" w:fill="auto"/>
            <w:noWrap/>
            <w:hideMark/>
          </w:tcPr>
          <w:p w14:paraId="357B7B19" w14:textId="77777777" w:rsidR="000468A9" w:rsidRPr="001F0A16" w:rsidRDefault="000468A9" w:rsidP="00F91F64">
            <w:pPr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lastRenderedPageBreak/>
              <w:t>Ysgol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2E4E10" w14:textId="732AFF2B" w:rsidR="000468A9" w:rsidRPr="001F0A16" w:rsidRDefault="00FB469F" w:rsidP="00F91F64">
            <w:pPr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M</w:t>
            </w:r>
            <w:r w:rsidR="000468A9" w:rsidRPr="001F0A16">
              <w:rPr>
                <w:rFonts w:ascii="Arial" w:hAnsi="Arial"/>
                <w:b/>
                <w:bCs/>
                <w:lang w:val="cy-GB"/>
              </w:rPr>
              <w:t xml:space="preserve"> (R3)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75AFCD" w14:textId="3EEE0113" w:rsidR="000468A9" w:rsidRPr="001F0A16" w:rsidRDefault="00FB469F" w:rsidP="00F91F64">
            <w:pPr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E62C35" w14:textId="212731BE" w:rsidR="000468A9" w:rsidRPr="001F0A16" w:rsidRDefault="00FB469F" w:rsidP="00F91F64">
            <w:pPr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3AB3D6" w14:textId="3AF5F292" w:rsidR="000468A9" w:rsidRPr="001F0A16" w:rsidRDefault="000468A9" w:rsidP="00F91F64">
            <w:pPr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B</w:t>
            </w:r>
            <w:r w:rsidR="00FB469F" w:rsidRPr="001F0A16">
              <w:rPr>
                <w:rFonts w:ascii="Arial" w:hAnsi="Arial"/>
                <w:b/>
                <w:bCs/>
                <w:lang w:val="cy-GB"/>
              </w:rPr>
              <w:t>l</w:t>
            </w:r>
            <w:r w:rsidRPr="001F0A16">
              <w:rPr>
                <w:rFonts w:ascii="Arial" w:hAnsi="Arial"/>
                <w:b/>
                <w:bCs/>
                <w:lang w:val="cy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11F6A2" w14:textId="0867A688" w:rsidR="000468A9" w:rsidRPr="001F0A16" w:rsidRDefault="000468A9" w:rsidP="00F91F64">
            <w:pPr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B</w:t>
            </w:r>
            <w:r w:rsidR="00FB469F" w:rsidRPr="001F0A16">
              <w:rPr>
                <w:rFonts w:ascii="Arial" w:hAnsi="Arial"/>
                <w:b/>
                <w:bCs/>
                <w:lang w:val="cy-GB"/>
              </w:rPr>
              <w:t>l</w:t>
            </w:r>
            <w:r w:rsidRPr="001F0A16">
              <w:rPr>
                <w:rFonts w:ascii="Arial" w:hAnsi="Arial"/>
                <w:b/>
                <w:bCs/>
                <w:lang w:val="cy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2F48D2" w14:textId="0B6C5A92" w:rsidR="000468A9" w:rsidRPr="001F0A16" w:rsidRDefault="000468A9" w:rsidP="00F91F64">
            <w:pPr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B</w:t>
            </w:r>
            <w:r w:rsidR="00FB469F" w:rsidRPr="001F0A16">
              <w:rPr>
                <w:rFonts w:ascii="Arial" w:hAnsi="Arial"/>
                <w:b/>
                <w:bCs/>
                <w:lang w:val="cy-GB"/>
              </w:rPr>
              <w:t>l</w:t>
            </w:r>
            <w:r w:rsidRPr="001F0A16">
              <w:rPr>
                <w:rFonts w:ascii="Arial" w:hAnsi="Arial"/>
                <w:b/>
                <w:bCs/>
                <w:lang w:val="cy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095AF5" w14:textId="77777777" w:rsidR="000468A9" w:rsidRPr="001F0A16" w:rsidRDefault="000468A9" w:rsidP="00F91F64">
            <w:pPr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Bl4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F34B76" w14:textId="77777777" w:rsidR="000468A9" w:rsidRPr="001F0A16" w:rsidRDefault="000468A9" w:rsidP="00F91F64">
            <w:pPr>
              <w:rPr>
                <w:rFonts w:ascii="Arial" w:hAnsi="Arial"/>
                <w:b/>
                <w:bCs/>
                <w:lang w:val="cy-GB"/>
              </w:rPr>
            </w:pPr>
            <w:proofErr w:type="spellStart"/>
            <w:r w:rsidRPr="001F0A16">
              <w:rPr>
                <w:rFonts w:ascii="Arial" w:hAnsi="Arial"/>
                <w:b/>
                <w:bCs/>
                <w:lang w:val="cy-GB"/>
              </w:rPr>
              <w:t>Bl</w:t>
            </w:r>
            <w:proofErr w:type="spellEnd"/>
            <w:r w:rsidRPr="001F0A16">
              <w:rPr>
                <w:rFonts w:ascii="Arial" w:hAnsi="Arial"/>
                <w:b/>
                <w:bCs/>
                <w:lang w:val="cy-GB"/>
              </w:rPr>
              <w:t xml:space="preserve"> 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A2BB44" w14:textId="77777777" w:rsidR="000468A9" w:rsidRPr="001F0A16" w:rsidRDefault="000468A9" w:rsidP="00F91F64">
            <w:pPr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Bl6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F711E5" w14:textId="77777777" w:rsidR="000468A9" w:rsidRPr="001F0A16" w:rsidRDefault="000468A9" w:rsidP="00F91F64">
            <w:pPr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Bl7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765122" w14:textId="77777777" w:rsidR="000468A9" w:rsidRPr="001F0A16" w:rsidRDefault="000468A9" w:rsidP="00F91F64">
            <w:pPr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Bl8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13887A" w14:textId="77777777" w:rsidR="000468A9" w:rsidRPr="001F0A16" w:rsidRDefault="000468A9" w:rsidP="00F91F64">
            <w:pPr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Bl9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67855D" w14:textId="77777777" w:rsidR="000468A9" w:rsidRPr="001F0A16" w:rsidRDefault="000468A9" w:rsidP="00F91F64">
            <w:pPr>
              <w:rPr>
                <w:rFonts w:ascii="Arial" w:hAnsi="Arial"/>
                <w:b/>
                <w:bCs/>
                <w:lang w:val="cy-GB"/>
              </w:rPr>
            </w:pPr>
            <w:proofErr w:type="spellStart"/>
            <w:r w:rsidRPr="001F0A16">
              <w:rPr>
                <w:rFonts w:ascii="Arial" w:hAnsi="Arial"/>
                <w:b/>
                <w:bCs/>
                <w:lang w:val="cy-GB"/>
              </w:rPr>
              <w:t>Bl</w:t>
            </w:r>
            <w:proofErr w:type="spellEnd"/>
            <w:r w:rsidRPr="001F0A16">
              <w:rPr>
                <w:rFonts w:ascii="Arial" w:hAnsi="Arial"/>
                <w:b/>
                <w:bCs/>
                <w:lang w:val="cy-GB"/>
              </w:rPr>
              <w:t xml:space="preserve"> 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7420D7" w14:textId="56DB3821" w:rsidR="000468A9" w:rsidRPr="001F0A16" w:rsidRDefault="000468A9" w:rsidP="00F91F64">
            <w:pPr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B</w:t>
            </w:r>
            <w:r w:rsidR="00FB469F" w:rsidRPr="001F0A16">
              <w:rPr>
                <w:rFonts w:ascii="Arial" w:hAnsi="Arial"/>
                <w:b/>
                <w:bCs/>
                <w:lang w:val="cy-GB"/>
              </w:rPr>
              <w:t>l</w:t>
            </w:r>
            <w:r w:rsidRPr="001F0A16">
              <w:rPr>
                <w:rFonts w:ascii="Arial" w:hAnsi="Arial"/>
                <w:b/>
                <w:bCs/>
                <w:lang w:val="cy-GB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1CD311" w14:textId="33052075" w:rsidR="000468A9" w:rsidRPr="001F0A16" w:rsidRDefault="000468A9" w:rsidP="00F91F64">
            <w:pPr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B</w:t>
            </w:r>
            <w:r w:rsidR="00FB469F" w:rsidRPr="001F0A16">
              <w:rPr>
                <w:rFonts w:ascii="Arial" w:hAnsi="Arial"/>
                <w:b/>
                <w:bCs/>
                <w:lang w:val="cy-GB"/>
              </w:rPr>
              <w:t>l</w:t>
            </w:r>
            <w:r w:rsidRPr="001F0A16">
              <w:rPr>
                <w:rFonts w:ascii="Arial" w:hAnsi="Arial"/>
                <w:b/>
                <w:bCs/>
                <w:lang w:val="cy-GB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D9E96D" w14:textId="66BAF381" w:rsidR="000468A9" w:rsidRPr="001F0A16" w:rsidRDefault="000468A9" w:rsidP="00F91F64">
            <w:pPr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B</w:t>
            </w:r>
            <w:r w:rsidR="00FB469F" w:rsidRPr="001F0A16">
              <w:rPr>
                <w:rFonts w:ascii="Arial" w:hAnsi="Arial"/>
                <w:b/>
                <w:bCs/>
                <w:lang w:val="cy-GB"/>
              </w:rPr>
              <w:t>l</w:t>
            </w:r>
            <w:r w:rsidRPr="001F0A16">
              <w:rPr>
                <w:rFonts w:ascii="Arial" w:hAnsi="Arial"/>
                <w:b/>
                <w:bCs/>
                <w:lang w:val="cy-GB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DCC18F" w14:textId="2D1C9540" w:rsidR="000468A9" w:rsidRPr="001F0A16" w:rsidRDefault="000468A9" w:rsidP="00F91F64">
            <w:pPr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B</w:t>
            </w:r>
            <w:r w:rsidR="00FB469F" w:rsidRPr="001F0A16">
              <w:rPr>
                <w:rFonts w:ascii="Arial" w:hAnsi="Arial"/>
                <w:b/>
                <w:bCs/>
                <w:lang w:val="cy-GB"/>
              </w:rPr>
              <w:t>l</w:t>
            </w:r>
            <w:r w:rsidRPr="001F0A16">
              <w:rPr>
                <w:rFonts w:ascii="Arial" w:hAnsi="Arial"/>
                <w:b/>
                <w:bCs/>
                <w:lang w:val="cy-GB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FA3EF3" w14:textId="267649AB" w:rsidR="000468A9" w:rsidRPr="001F0A16" w:rsidRDefault="000468A9" w:rsidP="00F91F64">
            <w:pPr>
              <w:rPr>
                <w:rFonts w:ascii="Arial" w:hAnsi="Arial"/>
                <w:b/>
                <w:bCs/>
                <w:lang w:val="cy-GB"/>
              </w:rPr>
            </w:pPr>
            <w:proofErr w:type="spellStart"/>
            <w:r w:rsidRPr="001F0A16">
              <w:rPr>
                <w:rFonts w:ascii="Arial" w:hAnsi="Arial"/>
                <w:b/>
                <w:bCs/>
                <w:lang w:val="cy-GB"/>
              </w:rPr>
              <w:t>CAL</w:t>
            </w:r>
            <w:r w:rsidR="00D605B7" w:rsidRPr="001F0A16">
              <w:rPr>
                <w:rFonts w:ascii="Arial" w:hAnsi="Arial"/>
                <w:b/>
                <w:bCs/>
                <w:lang w:val="cy-GB"/>
              </w:rPr>
              <w:t>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734DCC5D" w14:textId="5764CCC4" w:rsidR="000468A9" w:rsidRPr="001F0A16" w:rsidRDefault="006C4FE2" w:rsidP="00F91F64">
            <w:pPr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Amser Llawn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A5EEB2" w14:textId="77777777" w:rsidR="000468A9" w:rsidRPr="001F0A16" w:rsidRDefault="000468A9" w:rsidP="00F91F64">
            <w:pPr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Ysgol gyfan</w:t>
            </w:r>
          </w:p>
        </w:tc>
      </w:tr>
      <w:tr w:rsidR="006C4FE2" w:rsidRPr="001F0A16" w14:paraId="4C72CF70" w14:textId="77777777" w:rsidTr="00F91F64">
        <w:trPr>
          <w:trHeight w:val="235"/>
        </w:trPr>
        <w:tc>
          <w:tcPr>
            <w:tcW w:w="0" w:type="auto"/>
            <w:shd w:val="clear" w:color="auto" w:fill="auto"/>
            <w:noWrap/>
            <w:hideMark/>
          </w:tcPr>
          <w:p w14:paraId="3E450445" w14:textId="77777777" w:rsidR="000468A9" w:rsidRPr="001F0A16" w:rsidRDefault="000468A9" w:rsidP="00F91F64">
            <w:pPr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 xml:space="preserve">CYFANSWM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C1A042" w14:textId="77777777" w:rsidR="000468A9" w:rsidRPr="001F0A16" w:rsidRDefault="000468A9" w:rsidP="00F91F64">
            <w:pPr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2DF1F9" w14:textId="77777777" w:rsidR="000468A9" w:rsidRPr="001F0A16" w:rsidRDefault="000468A9" w:rsidP="00F91F64">
            <w:pPr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A8A9CE" w14:textId="77777777" w:rsidR="000468A9" w:rsidRPr="001F0A16" w:rsidRDefault="000468A9" w:rsidP="00F91F64">
            <w:pPr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87478F" w14:textId="77777777" w:rsidR="000468A9" w:rsidRPr="001F0A16" w:rsidRDefault="000468A9" w:rsidP="00F91F64">
            <w:pPr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D11F60" w14:textId="77777777" w:rsidR="000468A9" w:rsidRPr="001F0A16" w:rsidRDefault="000468A9" w:rsidP="00F91F64">
            <w:pPr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AD8B67" w14:textId="77777777" w:rsidR="000468A9" w:rsidRPr="001F0A16" w:rsidRDefault="000468A9" w:rsidP="00F91F64">
            <w:pPr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C9CCFA" w14:textId="77777777" w:rsidR="000468A9" w:rsidRPr="001F0A16" w:rsidRDefault="000468A9" w:rsidP="00F91F64">
            <w:pPr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C97580" w14:textId="77777777" w:rsidR="000468A9" w:rsidRPr="001F0A16" w:rsidRDefault="000468A9" w:rsidP="00F91F64">
            <w:pPr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AD91CE" w14:textId="77777777" w:rsidR="000468A9" w:rsidRPr="001F0A16" w:rsidRDefault="000468A9" w:rsidP="00F91F64">
            <w:pPr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BF71A9" w14:textId="77777777" w:rsidR="000468A9" w:rsidRPr="001F0A16" w:rsidRDefault="000468A9" w:rsidP="00F91F64">
            <w:pPr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785AD4" w14:textId="77777777" w:rsidR="000468A9" w:rsidRPr="001F0A16" w:rsidRDefault="000468A9" w:rsidP="00F91F64">
            <w:pPr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41495C" w14:textId="77777777" w:rsidR="000468A9" w:rsidRPr="001F0A16" w:rsidRDefault="000468A9" w:rsidP="00F91F64">
            <w:pPr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A8402A" w14:textId="77777777" w:rsidR="000468A9" w:rsidRPr="001F0A16" w:rsidRDefault="000468A9" w:rsidP="00F91F64">
            <w:pPr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B25AC2" w14:textId="77777777" w:rsidR="000468A9" w:rsidRPr="001F0A16" w:rsidRDefault="000468A9" w:rsidP="00F91F64">
            <w:pPr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509399" w14:textId="77777777" w:rsidR="000468A9" w:rsidRPr="001F0A16" w:rsidRDefault="000468A9" w:rsidP="00F91F64">
            <w:pPr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3B4D98" w14:textId="77777777" w:rsidR="000468A9" w:rsidRPr="001F0A16" w:rsidRDefault="000468A9" w:rsidP="00F91F64">
            <w:pPr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1C812E" w14:textId="77777777" w:rsidR="000468A9" w:rsidRPr="001F0A16" w:rsidRDefault="000468A9" w:rsidP="00F91F64">
            <w:pPr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94AE0F" w14:textId="77777777" w:rsidR="000468A9" w:rsidRPr="001F0A16" w:rsidRDefault="000468A9" w:rsidP="00F91F64">
            <w:pPr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231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E641F3" w14:textId="77777777" w:rsidR="000468A9" w:rsidRPr="001F0A16" w:rsidRDefault="000468A9" w:rsidP="00F91F64">
            <w:pPr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229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7CF293" w14:textId="77777777" w:rsidR="000468A9" w:rsidRPr="001F0A16" w:rsidRDefault="000468A9" w:rsidP="00F91F64">
            <w:pPr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233</w:t>
            </w:r>
          </w:p>
        </w:tc>
      </w:tr>
      <w:tr w:rsidR="006C4FE2" w:rsidRPr="001F0A16" w14:paraId="7A472829" w14:textId="77777777" w:rsidTr="00F91F64">
        <w:trPr>
          <w:trHeight w:val="225"/>
        </w:trPr>
        <w:tc>
          <w:tcPr>
            <w:tcW w:w="0" w:type="auto"/>
            <w:shd w:val="clear" w:color="auto" w:fill="auto"/>
            <w:noWrap/>
            <w:hideMark/>
          </w:tcPr>
          <w:p w14:paraId="6B8CD3F3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Ysgol Pen-y-bryn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AC106F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FF2F3E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C42ADA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ACB20F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379A27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21A68F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FF6E01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2BDCB9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BFA689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649D07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E8E56A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B6057A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FCD76F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E1AD6A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C6B185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951860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D50BA4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2C7A94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675E19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91D938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180</w:t>
            </w:r>
          </w:p>
        </w:tc>
      </w:tr>
      <w:tr w:rsidR="006C4FE2" w:rsidRPr="001F0A16" w14:paraId="1F399B6F" w14:textId="77777777" w:rsidTr="00F91F64">
        <w:trPr>
          <w:trHeight w:val="225"/>
        </w:trPr>
        <w:tc>
          <w:tcPr>
            <w:tcW w:w="0" w:type="auto"/>
            <w:shd w:val="clear" w:color="auto" w:fill="auto"/>
            <w:noWrap/>
            <w:hideMark/>
          </w:tcPr>
          <w:p w14:paraId="16DC9F8A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Ysgol Crug Glas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E12150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C7CC08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EB442C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A309B9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B8F1D2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21E99F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0C34A1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4BE35A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5DA585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A3D780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8F3F37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78E23D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8C4661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74D9C4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D32F04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BF54C4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23B267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7FF309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9B5D09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4D0806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53</w:t>
            </w:r>
          </w:p>
        </w:tc>
      </w:tr>
    </w:tbl>
    <w:p w14:paraId="000CAF38" w14:textId="77777777" w:rsidR="000468A9" w:rsidRPr="001F0A16" w:rsidRDefault="000468A9" w:rsidP="000468A9">
      <w:pPr>
        <w:rPr>
          <w:rFonts w:ascii="Arial" w:hAnsi="Arial"/>
          <w:lang w:val="cy-GB"/>
        </w:rPr>
      </w:pPr>
    </w:p>
    <w:p w14:paraId="01AAAC2C" w14:textId="77777777" w:rsidR="000468A9" w:rsidRPr="001F0A16" w:rsidRDefault="000468A9" w:rsidP="000468A9">
      <w:pPr>
        <w:rPr>
          <w:rFonts w:ascii="Arial" w:hAnsi="Arial"/>
          <w:lang w:val="cy-GB"/>
        </w:rPr>
      </w:pPr>
    </w:p>
    <w:p w14:paraId="6A4C496B" w14:textId="77777777" w:rsidR="009C3692" w:rsidRPr="001F0A16" w:rsidRDefault="003D0F77" w:rsidP="00A24FFB">
      <w:pPr>
        <w:rPr>
          <w:rFonts w:ascii="Arial" w:hAnsi="Arial"/>
          <w:lang w:val="cy-GB"/>
        </w:rPr>
      </w:pPr>
      <w:r w:rsidRPr="001F0A16">
        <w:rPr>
          <w:rFonts w:ascii="Arial" w:hAnsi="Arial"/>
          <w:lang w:val="cy-GB"/>
        </w:rPr>
        <w:t xml:space="preserve">% </w:t>
      </w:r>
      <w:r w:rsidR="009C3692" w:rsidRPr="001F0A16">
        <w:rPr>
          <w:rFonts w:ascii="Arial" w:hAnsi="Arial"/>
          <w:lang w:val="cy-GB"/>
        </w:rPr>
        <w:t>Bechgyn a Merched</w:t>
      </w:r>
    </w:p>
    <w:p w14:paraId="0E93BF8A" w14:textId="0BA96E88" w:rsidR="003D0F77" w:rsidRPr="001F0A16" w:rsidRDefault="003D0F77" w:rsidP="003D0F77">
      <w:pPr>
        <w:rPr>
          <w:rFonts w:ascii="Arial" w:hAnsi="Arial"/>
          <w:lang w:val="cy-GB"/>
        </w:rPr>
      </w:pPr>
    </w:p>
    <w:tbl>
      <w:tblPr>
        <w:tblW w:w="7513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2"/>
        <w:gridCol w:w="1014"/>
        <w:gridCol w:w="1014"/>
        <w:gridCol w:w="1201"/>
        <w:gridCol w:w="1248"/>
        <w:gridCol w:w="1314"/>
      </w:tblGrid>
      <w:tr w:rsidR="001F0A16" w:rsidRPr="001F0A16" w14:paraId="0A87D73C" w14:textId="77777777" w:rsidTr="00D502CA">
        <w:trPr>
          <w:trHeight w:val="1569"/>
          <w:tblCellSpacing w:w="15" w:type="dxa"/>
        </w:trPr>
        <w:tc>
          <w:tcPr>
            <w:tcW w:w="2414" w:type="dxa"/>
            <w:vAlign w:val="center"/>
            <w:hideMark/>
          </w:tcPr>
          <w:p w14:paraId="5527CD13" w14:textId="34BAFF84" w:rsidR="003D0F77" w:rsidRPr="001F0A16" w:rsidRDefault="009C3692" w:rsidP="00D502CA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Ysgol</w:t>
            </w:r>
          </w:p>
        </w:tc>
        <w:tc>
          <w:tcPr>
            <w:tcW w:w="761" w:type="dxa"/>
            <w:vAlign w:val="center"/>
            <w:hideMark/>
          </w:tcPr>
          <w:p w14:paraId="72F337BA" w14:textId="6E6445AF" w:rsidR="003D0F77" w:rsidRPr="001F0A16" w:rsidRDefault="009C3692" w:rsidP="00D502CA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Bechgyn</w:t>
            </w:r>
          </w:p>
        </w:tc>
        <w:tc>
          <w:tcPr>
            <w:tcW w:w="689" w:type="dxa"/>
            <w:vAlign w:val="center"/>
            <w:hideMark/>
          </w:tcPr>
          <w:p w14:paraId="77ADD500" w14:textId="22220020" w:rsidR="003D0F77" w:rsidRPr="001F0A16" w:rsidRDefault="001F0A16" w:rsidP="00D502CA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Merche</w:t>
            </w:r>
            <w:r w:rsidR="009C3692" w:rsidRPr="001F0A16">
              <w:rPr>
                <w:rFonts w:ascii="Arial" w:hAnsi="Arial"/>
                <w:lang w:val="cy-GB"/>
              </w:rPr>
              <w:t>d</w:t>
            </w:r>
          </w:p>
        </w:tc>
        <w:tc>
          <w:tcPr>
            <w:tcW w:w="821" w:type="dxa"/>
            <w:vAlign w:val="center"/>
            <w:hideMark/>
          </w:tcPr>
          <w:p w14:paraId="62D159B5" w14:textId="37D3F02B" w:rsidR="003D0F77" w:rsidRPr="001F0A16" w:rsidRDefault="009C3692" w:rsidP="00D502CA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Cyfanswm</w:t>
            </w:r>
          </w:p>
        </w:tc>
        <w:tc>
          <w:tcPr>
            <w:tcW w:w="1246" w:type="dxa"/>
            <w:vAlign w:val="center"/>
            <w:hideMark/>
          </w:tcPr>
          <w:p w14:paraId="146B6693" w14:textId="5F8E341B" w:rsidR="003D0F77" w:rsidRPr="001F0A16" w:rsidRDefault="001F0A16" w:rsidP="00D502CA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%</w:t>
            </w:r>
            <w:r w:rsidR="009C3692" w:rsidRPr="001F0A16">
              <w:rPr>
                <w:rFonts w:ascii="Arial" w:hAnsi="Arial"/>
                <w:lang w:val="cy-GB"/>
              </w:rPr>
              <w:t xml:space="preserve">Bechgyn </w:t>
            </w:r>
          </w:p>
        </w:tc>
        <w:tc>
          <w:tcPr>
            <w:tcW w:w="1372" w:type="dxa"/>
            <w:vAlign w:val="center"/>
            <w:hideMark/>
          </w:tcPr>
          <w:p w14:paraId="774AC581" w14:textId="4376BE47" w:rsidR="003D0F77" w:rsidRPr="001F0A16" w:rsidRDefault="001F0A16" w:rsidP="00D502CA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%Merched</w:t>
            </w:r>
          </w:p>
        </w:tc>
      </w:tr>
      <w:tr w:rsidR="001F0A16" w:rsidRPr="001F0A16" w14:paraId="558A4D2E" w14:textId="77777777" w:rsidTr="00D502CA">
        <w:trPr>
          <w:trHeight w:val="614"/>
          <w:tblCellSpacing w:w="15" w:type="dxa"/>
        </w:trPr>
        <w:tc>
          <w:tcPr>
            <w:tcW w:w="2414" w:type="dxa"/>
            <w:vAlign w:val="center"/>
            <w:hideMark/>
          </w:tcPr>
          <w:p w14:paraId="1858C588" w14:textId="65B9798A" w:rsidR="003D0F77" w:rsidRPr="001F0A16" w:rsidRDefault="003D0F77" w:rsidP="00D502CA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Pen</w:t>
            </w:r>
            <w:r w:rsidR="009C3692" w:rsidRPr="001F0A16">
              <w:rPr>
                <w:rFonts w:ascii="Arial" w:hAnsi="Arial"/>
                <w:lang w:val="cy-GB"/>
              </w:rPr>
              <w:t>-</w:t>
            </w:r>
            <w:r w:rsidRPr="001F0A16">
              <w:rPr>
                <w:rFonts w:ascii="Arial" w:hAnsi="Arial"/>
                <w:lang w:val="cy-GB"/>
              </w:rPr>
              <w:t>y</w:t>
            </w:r>
            <w:r w:rsidR="009C3692" w:rsidRPr="001F0A16">
              <w:rPr>
                <w:rFonts w:ascii="Arial" w:hAnsi="Arial"/>
                <w:lang w:val="cy-GB"/>
              </w:rPr>
              <w:t>-</w:t>
            </w:r>
            <w:r w:rsidRPr="001F0A16">
              <w:rPr>
                <w:rFonts w:ascii="Arial" w:hAnsi="Arial"/>
                <w:lang w:val="cy-GB"/>
              </w:rPr>
              <w:t>bryn</w:t>
            </w:r>
          </w:p>
        </w:tc>
        <w:tc>
          <w:tcPr>
            <w:tcW w:w="761" w:type="dxa"/>
            <w:vAlign w:val="center"/>
            <w:hideMark/>
          </w:tcPr>
          <w:p w14:paraId="209EB6BE" w14:textId="77777777" w:rsidR="003D0F77" w:rsidRPr="001F0A16" w:rsidRDefault="003D0F77" w:rsidP="00D502CA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128</w:t>
            </w:r>
          </w:p>
        </w:tc>
        <w:tc>
          <w:tcPr>
            <w:tcW w:w="689" w:type="dxa"/>
            <w:vAlign w:val="center"/>
            <w:hideMark/>
          </w:tcPr>
          <w:p w14:paraId="03D563AE" w14:textId="77777777" w:rsidR="003D0F77" w:rsidRPr="001F0A16" w:rsidRDefault="003D0F77" w:rsidP="00D502CA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52</w:t>
            </w:r>
          </w:p>
        </w:tc>
        <w:tc>
          <w:tcPr>
            <w:tcW w:w="821" w:type="dxa"/>
            <w:vAlign w:val="center"/>
            <w:hideMark/>
          </w:tcPr>
          <w:p w14:paraId="2C5DB6B8" w14:textId="77777777" w:rsidR="003D0F77" w:rsidRPr="001F0A16" w:rsidRDefault="003D0F77" w:rsidP="00D502CA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180</w:t>
            </w:r>
          </w:p>
        </w:tc>
        <w:tc>
          <w:tcPr>
            <w:tcW w:w="1246" w:type="dxa"/>
            <w:vAlign w:val="center"/>
            <w:hideMark/>
          </w:tcPr>
          <w:p w14:paraId="223786A4" w14:textId="77777777" w:rsidR="003D0F77" w:rsidRPr="001F0A16" w:rsidRDefault="003D0F77" w:rsidP="00D502CA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71.1</w:t>
            </w:r>
          </w:p>
        </w:tc>
        <w:tc>
          <w:tcPr>
            <w:tcW w:w="1372" w:type="dxa"/>
            <w:vAlign w:val="center"/>
            <w:hideMark/>
          </w:tcPr>
          <w:p w14:paraId="4734F43B" w14:textId="77777777" w:rsidR="003D0F77" w:rsidRPr="001F0A16" w:rsidRDefault="003D0F77" w:rsidP="00D502CA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28.9</w:t>
            </w:r>
          </w:p>
        </w:tc>
      </w:tr>
      <w:tr w:rsidR="001F0A16" w:rsidRPr="001F0A16" w14:paraId="3CFCD274" w14:textId="77777777" w:rsidTr="00D502CA">
        <w:trPr>
          <w:trHeight w:val="614"/>
          <w:tblCellSpacing w:w="15" w:type="dxa"/>
        </w:trPr>
        <w:tc>
          <w:tcPr>
            <w:tcW w:w="2414" w:type="dxa"/>
            <w:vAlign w:val="center"/>
            <w:hideMark/>
          </w:tcPr>
          <w:p w14:paraId="35BFBE12" w14:textId="77777777" w:rsidR="003D0F77" w:rsidRPr="001F0A16" w:rsidRDefault="003D0F77" w:rsidP="00D502CA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Crug Glas</w:t>
            </w:r>
          </w:p>
        </w:tc>
        <w:tc>
          <w:tcPr>
            <w:tcW w:w="761" w:type="dxa"/>
            <w:vAlign w:val="center"/>
            <w:hideMark/>
          </w:tcPr>
          <w:p w14:paraId="17EB82A5" w14:textId="77777777" w:rsidR="003D0F77" w:rsidRPr="001F0A16" w:rsidRDefault="003D0F77" w:rsidP="00D502CA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29</w:t>
            </w:r>
          </w:p>
        </w:tc>
        <w:tc>
          <w:tcPr>
            <w:tcW w:w="689" w:type="dxa"/>
            <w:vAlign w:val="center"/>
            <w:hideMark/>
          </w:tcPr>
          <w:p w14:paraId="40FFC012" w14:textId="77777777" w:rsidR="003D0F77" w:rsidRPr="001F0A16" w:rsidRDefault="003D0F77" w:rsidP="00D502CA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24</w:t>
            </w:r>
          </w:p>
        </w:tc>
        <w:tc>
          <w:tcPr>
            <w:tcW w:w="821" w:type="dxa"/>
            <w:vAlign w:val="center"/>
            <w:hideMark/>
          </w:tcPr>
          <w:p w14:paraId="2E783AFF" w14:textId="77777777" w:rsidR="003D0F77" w:rsidRPr="001F0A16" w:rsidRDefault="003D0F77" w:rsidP="00D502CA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53</w:t>
            </w:r>
          </w:p>
        </w:tc>
        <w:tc>
          <w:tcPr>
            <w:tcW w:w="1246" w:type="dxa"/>
            <w:vAlign w:val="center"/>
            <w:hideMark/>
          </w:tcPr>
          <w:p w14:paraId="557C14EA" w14:textId="77777777" w:rsidR="003D0F77" w:rsidRPr="001F0A16" w:rsidRDefault="003D0F77" w:rsidP="00D502CA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54.7</w:t>
            </w:r>
          </w:p>
        </w:tc>
        <w:tc>
          <w:tcPr>
            <w:tcW w:w="1372" w:type="dxa"/>
            <w:vAlign w:val="center"/>
            <w:hideMark/>
          </w:tcPr>
          <w:p w14:paraId="143B2B67" w14:textId="77777777" w:rsidR="003D0F77" w:rsidRPr="001F0A16" w:rsidRDefault="003D0F77" w:rsidP="00D502CA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45.3</w:t>
            </w:r>
          </w:p>
        </w:tc>
      </w:tr>
      <w:tr w:rsidR="001F0A16" w:rsidRPr="001F0A16" w14:paraId="468CE811" w14:textId="77777777" w:rsidTr="00D502CA">
        <w:trPr>
          <w:trHeight w:val="631"/>
          <w:tblCellSpacing w:w="15" w:type="dxa"/>
        </w:trPr>
        <w:tc>
          <w:tcPr>
            <w:tcW w:w="2414" w:type="dxa"/>
            <w:vAlign w:val="center"/>
            <w:hideMark/>
          </w:tcPr>
          <w:p w14:paraId="4A228348" w14:textId="591C514E" w:rsidR="003D0F77" w:rsidRPr="001F0A16" w:rsidRDefault="009C3692" w:rsidP="00D502CA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Cyfanswm</w:t>
            </w:r>
          </w:p>
        </w:tc>
        <w:tc>
          <w:tcPr>
            <w:tcW w:w="761" w:type="dxa"/>
            <w:vAlign w:val="center"/>
            <w:hideMark/>
          </w:tcPr>
          <w:p w14:paraId="29134483" w14:textId="77777777" w:rsidR="003D0F77" w:rsidRPr="001F0A16" w:rsidRDefault="003D0F77" w:rsidP="00D502CA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157</w:t>
            </w:r>
          </w:p>
        </w:tc>
        <w:tc>
          <w:tcPr>
            <w:tcW w:w="689" w:type="dxa"/>
            <w:vAlign w:val="center"/>
            <w:hideMark/>
          </w:tcPr>
          <w:p w14:paraId="633829E2" w14:textId="77777777" w:rsidR="003D0F77" w:rsidRPr="001F0A16" w:rsidRDefault="003D0F77" w:rsidP="00D502CA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76</w:t>
            </w:r>
          </w:p>
        </w:tc>
        <w:tc>
          <w:tcPr>
            <w:tcW w:w="821" w:type="dxa"/>
            <w:vAlign w:val="center"/>
            <w:hideMark/>
          </w:tcPr>
          <w:p w14:paraId="7CABAA33" w14:textId="77777777" w:rsidR="003D0F77" w:rsidRPr="001F0A16" w:rsidRDefault="003D0F77" w:rsidP="00D502CA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233</w:t>
            </w:r>
          </w:p>
        </w:tc>
        <w:tc>
          <w:tcPr>
            <w:tcW w:w="1246" w:type="dxa"/>
            <w:vAlign w:val="center"/>
            <w:hideMark/>
          </w:tcPr>
          <w:p w14:paraId="60AD6455" w14:textId="77777777" w:rsidR="003D0F77" w:rsidRPr="001F0A16" w:rsidRDefault="003D0F77" w:rsidP="00D502CA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67.4</w:t>
            </w:r>
          </w:p>
        </w:tc>
        <w:tc>
          <w:tcPr>
            <w:tcW w:w="1372" w:type="dxa"/>
            <w:vAlign w:val="center"/>
            <w:hideMark/>
          </w:tcPr>
          <w:p w14:paraId="76EEE9D1" w14:textId="77777777" w:rsidR="003D0F77" w:rsidRPr="001F0A16" w:rsidRDefault="003D0F77" w:rsidP="00D502CA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32.6</w:t>
            </w:r>
          </w:p>
        </w:tc>
      </w:tr>
    </w:tbl>
    <w:p w14:paraId="2174D5A9" w14:textId="77777777" w:rsidR="003D0F77" w:rsidRPr="001F0A16" w:rsidRDefault="003D0F77" w:rsidP="000468A9">
      <w:pPr>
        <w:rPr>
          <w:rFonts w:ascii="Arial" w:hAnsi="Arial"/>
          <w:lang w:val="cy-GB"/>
        </w:rPr>
      </w:pPr>
    </w:p>
    <w:p w14:paraId="523077FF" w14:textId="77777777" w:rsidR="003D0F77" w:rsidRPr="001F0A16" w:rsidRDefault="003D0F77" w:rsidP="000468A9">
      <w:pPr>
        <w:rPr>
          <w:rFonts w:ascii="Arial" w:hAnsi="Arial"/>
          <w:lang w:val="cy-GB"/>
        </w:rPr>
      </w:pPr>
    </w:p>
    <w:p w14:paraId="2A5BD457" w14:textId="77777777" w:rsidR="003D0F77" w:rsidRPr="001F0A16" w:rsidRDefault="003D0F77" w:rsidP="000468A9">
      <w:pPr>
        <w:rPr>
          <w:rFonts w:ascii="Arial" w:hAnsi="Arial"/>
          <w:lang w:val="cy-GB"/>
        </w:rPr>
      </w:pPr>
    </w:p>
    <w:p w14:paraId="7FC74C47" w14:textId="77777777" w:rsidR="003D0F77" w:rsidRPr="001F0A16" w:rsidRDefault="003D0F77" w:rsidP="000468A9">
      <w:pPr>
        <w:rPr>
          <w:rFonts w:ascii="Arial" w:hAnsi="Arial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2130"/>
        <w:gridCol w:w="2130"/>
        <w:gridCol w:w="2130"/>
        <w:gridCol w:w="2107"/>
        <w:gridCol w:w="2135"/>
        <w:gridCol w:w="1981"/>
      </w:tblGrid>
      <w:tr w:rsidR="000468A9" w:rsidRPr="001F0A16" w14:paraId="6D2ACFE6" w14:textId="77777777" w:rsidTr="00F91F64">
        <w:tc>
          <w:tcPr>
            <w:tcW w:w="2571" w:type="dxa"/>
            <w:shd w:val="clear" w:color="auto" w:fill="auto"/>
          </w:tcPr>
          <w:p w14:paraId="0B9BC9A3" w14:textId="77777777" w:rsidR="000468A9" w:rsidRPr="001F0A16" w:rsidRDefault="000468A9" w:rsidP="00F91F64">
            <w:pPr>
              <w:rPr>
                <w:rFonts w:ascii="Arial" w:hAnsi="Arial"/>
                <w:b/>
                <w:lang w:val="cy-GB"/>
              </w:rPr>
            </w:pPr>
          </w:p>
        </w:tc>
        <w:tc>
          <w:tcPr>
            <w:tcW w:w="2164" w:type="dxa"/>
            <w:shd w:val="clear" w:color="auto" w:fill="auto"/>
          </w:tcPr>
          <w:p w14:paraId="72933571" w14:textId="77777777" w:rsidR="000468A9" w:rsidRPr="001F0A16" w:rsidRDefault="000468A9" w:rsidP="00F91F64">
            <w:pPr>
              <w:rPr>
                <w:rFonts w:ascii="Arial" w:hAnsi="Arial"/>
                <w:b/>
                <w:lang w:val="cy-GB"/>
              </w:rPr>
            </w:pPr>
            <w:r w:rsidRPr="001F0A16">
              <w:rPr>
                <w:rFonts w:ascii="Arial" w:hAnsi="Arial"/>
                <w:b/>
                <w:lang w:val="cy-GB"/>
              </w:rPr>
              <w:t>2017-2018</w:t>
            </w:r>
          </w:p>
        </w:tc>
        <w:tc>
          <w:tcPr>
            <w:tcW w:w="2164" w:type="dxa"/>
            <w:shd w:val="clear" w:color="auto" w:fill="auto"/>
          </w:tcPr>
          <w:p w14:paraId="147625C9" w14:textId="77777777" w:rsidR="000468A9" w:rsidRPr="001F0A16" w:rsidRDefault="000468A9" w:rsidP="00F91F64">
            <w:pPr>
              <w:rPr>
                <w:rFonts w:ascii="Arial" w:hAnsi="Arial"/>
                <w:b/>
                <w:lang w:val="cy-GB"/>
              </w:rPr>
            </w:pPr>
            <w:r w:rsidRPr="001F0A16">
              <w:rPr>
                <w:rFonts w:ascii="Arial" w:hAnsi="Arial"/>
                <w:b/>
                <w:lang w:val="cy-GB"/>
              </w:rPr>
              <w:t>2018-2019</w:t>
            </w:r>
          </w:p>
        </w:tc>
        <w:tc>
          <w:tcPr>
            <w:tcW w:w="2164" w:type="dxa"/>
          </w:tcPr>
          <w:p w14:paraId="1394497E" w14:textId="77777777" w:rsidR="000468A9" w:rsidRPr="001F0A16" w:rsidRDefault="000468A9" w:rsidP="00F91F64">
            <w:pPr>
              <w:rPr>
                <w:rFonts w:ascii="Arial" w:hAnsi="Arial"/>
                <w:b/>
                <w:lang w:val="cy-GB"/>
              </w:rPr>
            </w:pPr>
            <w:r w:rsidRPr="001F0A16">
              <w:rPr>
                <w:rFonts w:ascii="Arial" w:hAnsi="Arial"/>
                <w:b/>
                <w:lang w:val="cy-GB"/>
              </w:rPr>
              <w:t>2019-2020</w:t>
            </w:r>
          </w:p>
        </w:tc>
        <w:tc>
          <w:tcPr>
            <w:tcW w:w="2141" w:type="dxa"/>
          </w:tcPr>
          <w:p w14:paraId="3AD42677" w14:textId="77777777" w:rsidR="000468A9" w:rsidRPr="001F0A16" w:rsidRDefault="000468A9" w:rsidP="00F91F64">
            <w:pPr>
              <w:rPr>
                <w:rFonts w:ascii="Arial" w:hAnsi="Arial"/>
                <w:b/>
                <w:lang w:val="cy-GB"/>
              </w:rPr>
            </w:pPr>
            <w:r w:rsidRPr="001F0A16">
              <w:rPr>
                <w:rFonts w:ascii="Arial" w:hAnsi="Arial"/>
                <w:b/>
                <w:lang w:val="cy-GB"/>
              </w:rPr>
              <w:t>2020-2021</w:t>
            </w:r>
          </w:p>
        </w:tc>
        <w:tc>
          <w:tcPr>
            <w:tcW w:w="2169" w:type="dxa"/>
          </w:tcPr>
          <w:p w14:paraId="77D465D7" w14:textId="77777777" w:rsidR="000468A9" w:rsidRPr="001F0A16" w:rsidRDefault="000468A9" w:rsidP="00F91F64">
            <w:pPr>
              <w:rPr>
                <w:rFonts w:ascii="Arial" w:hAnsi="Arial"/>
                <w:b/>
                <w:lang w:val="cy-GB"/>
              </w:rPr>
            </w:pPr>
            <w:r w:rsidRPr="001F0A16">
              <w:rPr>
                <w:rFonts w:ascii="Arial" w:hAnsi="Arial"/>
                <w:b/>
                <w:lang w:val="cy-GB"/>
              </w:rPr>
              <w:t>2021-2022</w:t>
            </w:r>
          </w:p>
        </w:tc>
        <w:tc>
          <w:tcPr>
            <w:tcW w:w="2011" w:type="dxa"/>
          </w:tcPr>
          <w:p w14:paraId="2A53D54E" w14:textId="77777777" w:rsidR="000468A9" w:rsidRPr="001F0A16" w:rsidRDefault="000468A9" w:rsidP="00F91F64">
            <w:pPr>
              <w:rPr>
                <w:rFonts w:ascii="Arial" w:hAnsi="Arial"/>
                <w:b/>
                <w:lang w:val="cy-GB"/>
              </w:rPr>
            </w:pPr>
            <w:r w:rsidRPr="001F0A16">
              <w:rPr>
                <w:rFonts w:ascii="Arial" w:hAnsi="Arial"/>
                <w:b/>
                <w:lang w:val="cy-GB"/>
              </w:rPr>
              <w:t>2022-2023</w:t>
            </w:r>
          </w:p>
        </w:tc>
      </w:tr>
      <w:tr w:rsidR="000468A9" w:rsidRPr="001F0A16" w14:paraId="1BD994AF" w14:textId="77777777" w:rsidTr="00F91F64">
        <w:tc>
          <w:tcPr>
            <w:tcW w:w="2571" w:type="dxa"/>
            <w:shd w:val="clear" w:color="auto" w:fill="auto"/>
          </w:tcPr>
          <w:p w14:paraId="1E769E19" w14:textId="0E11E04A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 xml:space="preserve">Canran y disgyblion ar y gofrestr sy'n byw mewn ardaloedd a </w:t>
            </w:r>
            <w:r w:rsidR="00A42CE7" w:rsidRPr="001F0A16">
              <w:rPr>
                <w:rFonts w:ascii="Arial" w:hAnsi="Arial"/>
                <w:lang w:val="cy-GB"/>
              </w:rPr>
              <w:t>ddosberthir</w:t>
            </w:r>
            <w:r w:rsidRPr="001F0A16">
              <w:rPr>
                <w:rFonts w:ascii="Arial" w:hAnsi="Arial"/>
                <w:lang w:val="cy-GB"/>
              </w:rPr>
              <w:t xml:space="preserve"> ym Mynegai Amddifadedd Lluosog Cymru (WIMD) </w:t>
            </w:r>
            <w:r w:rsidR="00D605B7" w:rsidRPr="001F0A16">
              <w:rPr>
                <w:rFonts w:ascii="Arial" w:hAnsi="Arial"/>
                <w:lang w:val="cy-GB"/>
              </w:rPr>
              <w:t xml:space="preserve">yn </w:t>
            </w:r>
            <w:r w:rsidRPr="001F0A16">
              <w:rPr>
                <w:rFonts w:ascii="Arial" w:hAnsi="Arial"/>
                <w:lang w:val="cy-GB"/>
              </w:rPr>
              <w:t xml:space="preserve">rhai sydd yn y 30% </w:t>
            </w:r>
            <w:r w:rsidRPr="001F0A16">
              <w:rPr>
                <w:rFonts w:ascii="Arial" w:hAnsi="Arial"/>
                <w:lang w:val="cy-GB"/>
              </w:rPr>
              <w:lastRenderedPageBreak/>
              <w:t>mwyaf difreintiedig o'r holl ardaloedd</w:t>
            </w:r>
          </w:p>
        </w:tc>
        <w:tc>
          <w:tcPr>
            <w:tcW w:w="2164" w:type="dxa"/>
            <w:shd w:val="clear" w:color="auto" w:fill="auto"/>
          </w:tcPr>
          <w:p w14:paraId="479BDC27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lastRenderedPageBreak/>
              <w:t>Crug Glas 32.7%</w:t>
            </w:r>
          </w:p>
          <w:p w14:paraId="4159B16A" w14:textId="76AD49F9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Pen</w:t>
            </w:r>
            <w:r w:rsidR="00D605B7" w:rsidRPr="001F0A16">
              <w:rPr>
                <w:rFonts w:ascii="Arial" w:hAnsi="Arial"/>
                <w:lang w:val="cy-GB"/>
              </w:rPr>
              <w:t>-</w:t>
            </w:r>
            <w:r w:rsidRPr="001F0A16">
              <w:rPr>
                <w:rFonts w:ascii="Arial" w:hAnsi="Arial"/>
                <w:lang w:val="cy-GB"/>
              </w:rPr>
              <w:t>y</w:t>
            </w:r>
            <w:r w:rsidR="00D605B7" w:rsidRPr="001F0A16">
              <w:rPr>
                <w:rFonts w:ascii="Arial" w:hAnsi="Arial"/>
                <w:lang w:val="cy-GB"/>
              </w:rPr>
              <w:t>-</w:t>
            </w:r>
            <w:r w:rsidRPr="001F0A16">
              <w:rPr>
                <w:rFonts w:ascii="Arial" w:hAnsi="Arial"/>
                <w:lang w:val="cy-GB"/>
              </w:rPr>
              <w:t>bryn 48.1%</w:t>
            </w:r>
          </w:p>
        </w:tc>
        <w:tc>
          <w:tcPr>
            <w:tcW w:w="2164" w:type="dxa"/>
            <w:shd w:val="clear" w:color="auto" w:fill="auto"/>
          </w:tcPr>
          <w:p w14:paraId="28F802E8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Crug Glas 25.0%</w:t>
            </w:r>
          </w:p>
          <w:p w14:paraId="4D943820" w14:textId="045DF2E4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Pen</w:t>
            </w:r>
            <w:r w:rsidR="00D605B7" w:rsidRPr="001F0A16">
              <w:rPr>
                <w:rFonts w:ascii="Arial" w:hAnsi="Arial"/>
                <w:lang w:val="cy-GB"/>
              </w:rPr>
              <w:t>-</w:t>
            </w:r>
            <w:r w:rsidRPr="001F0A16">
              <w:rPr>
                <w:rFonts w:ascii="Arial" w:hAnsi="Arial"/>
                <w:lang w:val="cy-GB"/>
              </w:rPr>
              <w:t>y</w:t>
            </w:r>
            <w:r w:rsidR="00D605B7" w:rsidRPr="001F0A16">
              <w:rPr>
                <w:rFonts w:ascii="Arial" w:hAnsi="Arial"/>
                <w:lang w:val="cy-GB"/>
              </w:rPr>
              <w:t>-</w:t>
            </w:r>
            <w:r w:rsidRPr="001F0A16">
              <w:rPr>
                <w:rFonts w:ascii="Arial" w:hAnsi="Arial"/>
                <w:lang w:val="cy-GB"/>
              </w:rPr>
              <w:t>bryn 49.6%</w:t>
            </w:r>
          </w:p>
        </w:tc>
        <w:tc>
          <w:tcPr>
            <w:tcW w:w="2164" w:type="dxa"/>
          </w:tcPr>
          <w:p w14:paraId="4A3A0628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Crug Glas 30.8%</w:t>
            </w:r>
          </w:p>
          <w:p w14:paraId="2F0B00E7" w14:textId="49745381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Pen</w:t>
            </w:r>
            <w:r w:rsidR="00D605B7" w:rsidRPr="001F0A16">
              <w:rPr>
                <w:rFonts w:ascii="Arial" w:hAnsi="Arial"/>
                <w:lang w:val="cy-GB"/>
              </w:rPr>
              <w:t>-</w:t>
            </w:r>
            <w:r w:rsidRPr="001F0A16">
              <w:rPr>
                <w:rFonts w:ascii="Arial" w:hAnsi="Arial"/>
                <w:lang w:val="cy-GB"/>
              </w:rPr>
              <w:t>y</w:t>
            </w:r>
            <w:r w:rsidR="00D605B7" w:rsidRPr="001F0A16">
              <w:rPr>
                <w:rFonts w:ascii="Arial" w:hAnsi="Arial"/>
                <w:lang w:val="cy-GB"/>
              </w:rPr>
              <w:t>-</w:t>
            </w:r>
            <w:r w:rsidRPr="001F0A16">
              <w:rPr>
                <w:rFonts w:ascii="Arial" w:hAnsi="Arial"/>
                <w:lang w:val="cy-GB"/>
              </w:rPr>
              <w:t>bryn 47.9%</w:t>
            </w:r>
          </w:p>
        </w:tc>
        <w:tc>
          <w:tcPr>
            <w:tcW w:w="2141" w:type="dxa"/>
          </w:tcPr>
          <w:p w14:paraId="542E65A0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Crug Glas 28.3%</w:t>
            </w:r>
          </w:p>
          <w:p w14:paraId="12FD7E73" w14:textId="38FD9868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Pen</w:t>
            </w:r>
            <w:r w:rsidR="00D605B7" w:rsidRPr="001F0A16">
              <w:rPr>
                <w:rFonts w:ascii="Arial" w:hAnsi="Arial"/>
                <w:lang w:val="cy-GB"/>
              </w:rPr>
              <w:t>-</w:t>
            </w:r>
            <w:r w:rsidRPr="001F0A16">
              <w:rPr>
                <w:rFonts w:ascii="Arial" w:hAnsi="Arial"/>
                <w:lang w:val="cy-GB"/>
              </w:rPr>
              <w:t>y</w:t>
            </w:r>
            <w:r w:rsidR="00D605B7" w:rsidRPr="001F0A16">
              <w:rPr>
                <w:rFonts w:ascii="Arial" w:hAnsi="Arial"/>
                <w:lang w:val="cy-GB"/>
              </w:rPr>
              <w:t>-</w:t>
            </w:r>
            <w:r w:rsidRPr="001F0A16">
              <w:rPr>
                <w:rFonts w:ascii="Arial" w:hAnsi="Arial"/>
                <w:lang w:val="cy-GB"/>
              </w:rPr>
              <w:t>bryn 44.0%</w:t>
            </w:r>
          </w:p>
        </w:tc>
        <w:tc>
          <w:tcPr>
            <w:tcW w:w="2169" w:type="dxa"/>
          </w:tcPr>
          <w:p w14:paraId="21E8B4A8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Crug Glas 30.8%</w:t>
            </w:r>
          </w:p>
          <w:p w14:paraId="77675151" w14:textId="0B5326F1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Pen</w:t>
            </w:r>
            <w:r w:rsidR="00D605B7" w:rsidRPr="001F0A16">
              <w:rPr>
                <w:rFonts w:ascii="Arial" w:hAnsi="Arial"/>
                <w:lang w:val="cy-GB"/>
              </w:rPr>
              <w:t>-</w:t>
            </w:r>
            <w:r w:rsidRPr="001F0A16">
              <w:rPr>
                <w:rFonts w:ascii="Arial" w:hAnsi="Arial"/>
                <w:lang w:val="cy-GB"/>
              </w:rPr>
              <w:t>y</w:t>
            </w:r>
            <w:r w:rsidR="00D605B7" w:rsidRPr="001F0A16">
              <w:rPr>
                <w:rFonts w:ascii="Arial" w:hAnsi="Arial"/>
                <w:lang w:val="cy-GB"/>
              </w:rPr>
              <w:t>-</w:t>
            </w:r>
            <w:r w:rsidRPr="001F0A16">
              <w:rPr>
                <w:rFonts w:ascii="Arial" w:hAnsi="Arial"/>
                <w:lang w:val="cy-GB"/>
              </w:rPr>
              <w:t>bryn 47.3%</w:t>
            </w:r>
          </w:p>
        </w:tc>
        <w:tc>
          <w:tcPr>
            <w:tcW w:w="2011" w:type="dxa"/>
          </w:tcPr>
          <w:p w14:paraId="51A78AC8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Crug Glas 25.0%</w:t>
            </w:r>
          </w:p>
          <w:p w14:paraId="23840C53" w14:textId="5A4F366C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Pen</w:t>
            </w:r>
            <w:r w:rsidR="00D605B7" w:rsidRPr="001F0A16">
              <w:rPr>
                <w:rFonts w:ascii="Arial" w:hAnsi="Arial"/>
                <w:lang w:val="cy-GB"/>
              </w:rPr>
              <w:t>-</w:t>
            </w:r>
            <w:r w:rsidRPr="001F0A16">
              <w:rPr>
                <w:rFonts w:ascii="Arial" w:hAnsi="Arial"/>
                <w:lang w:val="cy-GB"/>
              </w:rPr>
              <w:t>y</w:t>
            </w:r>
            <w:r w:rsidR="00D605B7" w:rsidRPr="001F0A16">
              <w:rPr>
                <w:rFonts w:ascii="Arial" w:hAnsi="Arial"/>
                <w:lang w:val="cy-GB"/>
              </w:rPr>
              <w:t>-</w:t>
            </w:r>
            <w:r w:rsidRPr="001F0A16">
              <w:rPr>
                <w:rFonts w:ascii="Arial" w:hAnsi="Arial"/>
                <w:lang w:val="cy-GB"/>
              </w:rPr>
              <w:t>bryn 48.9%</w:t>
            </w:r>
          </w:p>
        </w:tc>
      </w:tr>
      <w:tr w:rsidR="000468A9" w:rsidRPr="001F0A16" w14:paraId="02721E27" w14:textId="77777777" w:rsidTr="00F91F64">
        <w:tc>
          <w:tcPr>
            <w:tcW w:w="2571" w:type="dxa"/>
            <w:shd w:val="clear" w:color="auto" w:fill="auto"/>
          </w:tcPr>
          <w:p w14:paraId="0529D0D3" w14:textId="434C75E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 xml:space="preserve">Canran </w:t>
            </w:r>
            <w:r w:rsidR="00D605B7" w:rsidRPr="001F0A16">
              <w:rPr>
                <w:rFonts w:ascii="Arial" w:hAnsi="Arial"/>
                <w:lang w:val="cy-GB"/>
              </w:rPr>
              <w:t>s</w:t>
            </w:r>
            <w:r w:rsidRPr="001F0A16">
              <w:rPr>
                <w:rFonts w:ascii="Arial" w:hAnsi="Arial"/>
                <w:lang w:val="cy-GB"/>
              </w:rPr>
              <w:t>y</w:t>
            </w:r>
            <w:r w:rsidR="00D605B7" w:rsidRPr="001F0A16">
              <w:rPr>
                <w:rFonts w:ascii="Arial" w:hAnsi="Arial"/>
                <w:lang w:val="cy-GB"/>
              </w:rPr>
              <w:t>’</w:t>
            </w:r>
            <w:r w:rsidRPr="001F0A16">
              <w:rPr>
                <w:rFonts w:ascii="Arial" w:hAnsi="Arial"/>
                <w:lang w:val="cy-GB"/>
              </w:rPr>
              <w:t>n hawlio Prydau Ysgol am Ddim</w:t>
            </w:r>
          </w:p>
        </w:tc>
        <w:tc>
          <w:tcPr>
            <w:tcW w:w="2164" w:type="dxa"/>
            <w:shd w:val="clear" w:color="auto" w:fill="auto"/>
          </w:tcPr>
          <w:p w14:paraId="303CDA90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Crug Glas 35.1%</w:t>
            </w:r>
          </w:p>
          <w:p w14:paraId="29998AB9" w14:textId="1D89047C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Pen</w:t>
            </w:r>
            <w:r w:rsidR="00D605B7" w:rsidRPr="001F0A16">
              <w:rPr>
                <w:rFonts w:ascii="Arial" w:hAnsi="Arial"/>
                <w:lang w:val="cy-GB"/>
              </w:rPr>
              <w:t>-</w:t>
            </w:r>
            <w:r w:rsidRPr="001F0A16">
              <w:rPr>
                <w:rFonts w:ascii="Arial" w:hAnsi="Arial"/>
                <w:lang w:val="cy-GB"/>
              </w:rPr>
              <w:t>y</w:t>
            </w:r>
            <w:r w:rsidR="00D605B7" w:rsidRPr="001F0A16">
              <w:rPr>
                <w:rFonts w:ascii="Arial" w:hAnsi="Arial"/>
                <w:lang w:val="cy-GB"/>
              </w:rPr>
              <w:t>-</w:t>
            </w:r>
            <w:r w:rsidRPr="001F0A16">
              <w:rPr>
                <w:rFonts w:ascii="Arial" w:hAnsi="Arial"/>
                <w:lang w:val="cy-GB"/>
              </w:rPr>
              <w:t>bryn 40.2%</w:t>
            </w:r>
          </w:p>
        </w:tc>
        <w:tc>
          <w:tcPr>
            <w:tcW w:w="2164" w:type="dxa"/>
            <w:shd w:val="clear" w:color="auto" w:fill="auto"/>
          </w:tcPr>
          <w:p w14:paraId="026BAED5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Crug Glas 44.7%</w:t>
            </w:r>
          </w:p>
          <w:p w14:paraId="781EC9C3" w14:textId="709BFC7E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Pen</w:t>
            </w:r>
            <w:r w:rsidR="00D605B7" w:rsidRPr="001F0A16">
              <w:rPr>
                <w:rFonts w:ascii="Arial" w:hAnsi="Arial"/>
                <w:lang w:val="cy-GB"/>
              </w:rPr>
              <w:t>-</w:t>
            </w:r>
            <w:r w:rsidRPr="001F0A16">
              <w:rPr>
                <w:rFonts w:ascii="Arial" w:hAnsi="Arial"/>
                <w:lang w:val="cy-GB"/>
              </w:rPr>
              <w:t>y</w:t>
            </w:r>
            <w:r w:rsidR="00D605B7" w:rsidRPr="001F0A16">
              <w:rPr>
                <w:rFonts w:ascii="Arial" w:hAnsi="Arial"/>
                <w:lang w:val="cy-GB"/>
              </w:rPr>
              <w:t>-</w:t>
            </w:r>
            <w:r w:rsidRPr="001F0A16">
              <w:rPr>
                <w:rFonts w:ascii="Arial" w:hAnsi="Arial"/>
                <w:lang w:val="cy-GB"/>
              </w:rPr>
              <w:t>bryn 44.6%</w:t>
            </w:r>
          </w:p>
        </w:tc>
        <w:tc>
          <w:tcPr>
            <w:tcW w:w="2164" w:type="dxa"/>
          </w:tcPr>
          <w:p w14:paraId="502F3A5F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Crug Glas 45.5%</w:t>
            </w:r>
          </w:p>
          <w:p w14:paraId="3EDF3B15" w14:textId="47BD8CA2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Pen</w:t>
            </w:r>
            <w:r w:rsidR="00D605B7" w:rsidRPr="001F0A16">
              <w:rPr>
                <w:rFonts w:ascii="Arial" w:hAnsi="Arial"/>
                <w:lang w:val="cy-GB"/>
              </w:rPr>
              <w:t>-</w:t>
            </w:r>
            <w:r w:rsidRPr="001F0A16">
              <w:rPr>
                <w:rFonts w:ascii="Arial" w:hAnsi="Arial"/>
                <w:lang w:val="cy-GB"/>
              </w:rPr>
              <w:t>y</w:t>
            </w:r>
            <w:r w:rsidR="00D605B7" w:rsidRPr="001F0A16">
              <w:rPr>
                <w:rFonts w:ascii="Arial" w:hAnsi="Arial"/>
                <w:lang w:val="cy-GB"/>
              </w:rPr>
              <w:t>-</w:t>
            </w:r>
            <w:r w:rsidRPr="001F0A16">
              <w:rPr>
                <w:rFonts w:ascii="Arial" w:hAnsi="Arial"/>
                <w:lang w:val="cy-GB"/>
              </w:rPr>
              <w:t>bryn 41.0%</w:t>
            </w:r>
          </w:p>
        </w:tc>
        <w:tc>
          <w:tcPr>
            <w:tcW w:w="2141" w:type="dxa"/>
          </w:tcPr>
          <w:p w14:paraId="14EA760A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Crug Glas 40.5%</w:t>
            </w:r>
          </w:p>
          <w:p w14:paraId="01BF1635" w14:textId="3558E408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Pen</w:t>
            </w:r>
            <w:r w:rsidR="00D605B7" w:rsidRPr="001F0A16">
              <w:rPr>
                <w:rFonts w:ascii="Arial" w:hAnsi="Arial"/>
                <w:lang w:val="cy-GB"/>
              </w:rPr>
              <w:t>-</w:t>
            </w:r>
            <w:r w:rsidRPr="001F0A16">
              <w:rPr>
                <w:rFonts w:ascii="Arial" w:hAnsi="Arial"/>
                <w:lang w:val="cy-GB"/>
              </w:rPr>
              <w:t>y</w:t>
            </w:r>
            <w:r w:rsidR="00D605B7" w:rsidRPr="001F0A16">
              <w:rPr>
                <w:rFonts w:ascii="Arial" w:hAnsi="Arial"/>
                <w:lang w:val="cy-GB"/>
              </w:rPr>
              <w:t>-</w:t>
            </w:r>
            <w:r w:rsidRPr="001F0A16">
              <w:rPr>
                <w:rFonts w:ascii="Arial" w:hAnsi="Arial"/>
                <w:lang w:val="cy-GB"/>
              </w:rPr>
              <w:t>bryn 43.4%</w:t>
            </w:r>
          </w:p>
        </w:tc>
        <w:tc>
          <w:tcPr>
            <w:tcW w:w="2169" w:type="dxa"/>
          </w:tcPr>
          <w:p w14:paraId="1AC3A80D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Crug Glas 47.1%</w:t>
            </w:r>
          </w:p>
          <w:p w14:paraId="5F12C86D" w14:textId="2108D525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Pen</w:t>
            </w:r>
            <w:r w:rsidR="00D605B7" w:rsidRPr="001F0A16">
              <w:rPr>
                <w:rFonts w:ascii="Arial" w:hAnsi="Arial"/>
                <w:lang w:val="cy-GB"/>
              </w:rPr>
              <w:t>-</w:t>
            </w:r>
            <w:r w:rsidRPr="001F0A16">
              <w:rPr>
                <w:rFonts w:ascii="Arial" w:hAnsi="Arial"/>
                <w:lang w:val="cy-GB"/>
              </w:rPr>
              <w:t>y</w:t>
            </w:r>
            <w:r w:rsidR="00D605B7" w:rsidRPr="001F0A16">
              <w:rPr>
                <w:rFonts w:ascii="Arial" w:hAnsi="Arial"/>
                <w:lang w:val="cy-GB"/>
              </w:rPr>
              <w:t>-</w:t>
            </w:r>
            <w:r w:rsidRPr="001F0A16">
              <w:rPr>
                <w:rFonts w:ascii="Arial" w:hAnsi="Arial"/>
                <w:lang w:val="cy-GB"/>
              </w:rPr>
              <w:t>bryn 46.8%</w:t>
            </w:r>
          </w:p>
        </w:tc>
        <w:tc>
          <w:tcPr>
            <w:tcW w:w="2011" w:type="dxa"/>
          </w:tcPr>
          <w:p w14:paraId="6E9FD5F0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Crug Glas 40.6%</w:t>
            </w:r>
          </w:p>
          <w:p w14:paraId="04DF37F3" w14:textId="05F86EC3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Pen</w:t>
            </w:r>
            <w:r w:rsidR="00D605B7" w:rsidRPr="001F0A16">
              <w:rPr>
                <w:rFonts w:ascii="Arial" w:hAnsi="Arial"/>
                <w:lang w:val="cy-GB"/>
              </w:rPr>
              <w:t>-</w:t>
            </w:r>
            <w:r w:rsidRPr="001F0A16">
              <w:rPr>
                <w:rFonts w:ascii="Arial" w:hAnsi="Arial"/>
                <w:lang w:val="cy-GB"/>
              </w:rPr>
              <w:t>y</w:t>
            </w:r>
            <w:r w:rsidR="00D605B7" w:rsidRPr="001F0A16">
              <w:rPr>
                <w:rFonts w:ascii="Arial" w:hAnsi="Arial"/>
                <w:lang w:val="cy-GB"/>
              </w:rPr>
              <w:t>-</w:t>
            </w:r>
            <w:r w:rsidRPr="001F0A16">
              <w:rPr>
                <w:rFonts w:ascii="Arial" w:hAnsi="Arial"/>
                <w:lang w:val="cy-GB"/>
              </w:rPr>
              <w:t>bryn 47.1%</w:t>
            </w:r>
          </w:p>
        </w:tc>
      </w:tr>
      <w:tr w:rsidR="000468A9" w:rsidRPr="001F0A16" w14:paraId="51D1756A" w14:textId="77777777" w:rsidTr="00F91F64">
        <w:tc>
          <w:tcPr>
            <w:tcW w:w="2571" w:type="dxa"/>
            <w:shd w:val="clear" w:color="auto" w:fill="auto"/>
          </w:tcPr>
          <w:p w14:paraId="6EFB6C79" w14:textId="7532AA51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 xml:space="preserve">Canran </w:t>
            </w:r>
            <w:r w:rsidR="00D605B7" w:rsidRPr="001F0A16">
              <w:rPr>
                <w:rFonts w:ascii="Arial" w:hAnsi="Arial"/>
                <w:lang w:val="cy-GB"/>
              </w:rPr>
              <w:t xml:space="preserve">sydd </w:t>
            </w:r>
            <w:r w:rsidRPr="001F0A16">
              <w:rPr>
                <w:rFonts w:ascii="Arial" w:hAnsi="Arial"/>
                <w:lang w:val="cy-GB"/>
              </w:rPr>
              <w:t>ag Anghenion Addysgol Arbennig (AAA)</w:t>
            </w:r>
          </w:p>
        </w:tc>
        <w:tc>
          <w:tcPr>
            <w:tcW w:w="2164" w:type="dxa"/>
            <w:shd w:val="clear" w:color="auto" w:fill="auto"/>
          </w:tcPr>
          <w:p w14:paraId="3E7D418A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100%</w:t>
            </w:r>
          </w:p>
        </w:tc>
        <w:tc>
          <w:tcPr>
            <w:tcW w:w="2164" w:type="dxa"/>
            <w:shd w:val="clear" w:color="auto" w:fill="auto"/>
          </w:tcPr>
          <w:p w14:paraId="664824F8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100%</w:t>
            </w:r>
          </w:p>
        </w:tc>
        <w:tc>
          <w:tcPr>
            <w:tcW w:w="2164" w:type="dxa"/>
          </w:tcPr>
          <w:p w14:paraId="78BF3620" w14:textId="77777777" w:rsidR="000468A9" w:rsidRPr="001F0A16" w:rsidRDefault="000468A9" w:rsidP="00F91F6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100%</w:t>
            </w:r>
          </w:p>
        </w:tc>
        <w:tc>
          <w:tcPr>
            <w:tcW w:w="2141" w:type="dxa"/>
          </w:tcPr>
          <w:p w14:paraId="5A8C6960" w14:textId="77777777" w:rsidR="000468A9" w:rsidRPr="001F0A16" w:rsidRDefault="000468A9" w:rsidP="00F91F64">
            <w:pPr>
              <w:rPr>
                <w:rFonts w:ascii="Arial" w:hAnsi="Arial"/>
                <w:highlight w:val="yellow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100%</w:t>
            </w:r>
          </w:p>
        </w:tc>
        <w:tc>
          <w:tcPr>
            <w:tcW w:w="2169" w:type="dxa"/>
          </w:tcPr>
          <w:p w14:paraId="57B37C8A" w14:textId="77777777" w:rsidR="000468A9" w:rsidRPr="001F0A16" w:rsidRDefault="000468A9" w:rsidP="00F91F64">
            <w:pPr>
              <w:rPr>
                <w:rFonts w:ascii="Arial" w:hAnsi="Arial"/>
                <w:highlight w:val="yellow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100%</w:t>
            </w:r>
          </w:p>
        </w:tc>
        <w:tc>
          <w:tcPr>
            <w:tcW w:w="2011" w:type="dxa"/>
          </w:tcPr>
          <w:p w14:paraId="1BBD8CDB" w14:textId="77777777" w:rsidR="000468A9" w:rsidRPr="001F0A16" w:rsidRDefault="000468A9" w:rsidP="00F91F64">
            <w:pPr>
              <w:rPr>
                <w:rFonts w:ascii="Arial" w:hAnsi="Arial"/>
                <w:highlight w:val="yellow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100%</w:t>
            </w:r>
          </w:p>
        </w:tc>
      </w:tr>
    </w:tbl>
    <w:p w14:paraId="6B9244C3" w14:textId="77777777" w:rsidR="000468A9" w:rsidRPr="001F0A16" w:rsidRDefault="000468A9" w:rsidP="000468A9">
      <w:pPr>
        <w:rPr>
          <w:rFonts w:ascii="Arial" w:hAnsi="Arial"/>
          <w:lang w:val="cy-GB"/>
        </w:rPr>
      </w:pPr>
    </w:p>
    <w:p w14:paraId="3833B4AA" w14:textId="77777777" w:rsidR="00522A4C" w:rsidRPr="001F0A16" w:rsidRDefault="00522A4C" w:rsidP="00522A4C">
      <w:pPr>
        <w:rPr>
          <w:rFonts w:ascii="Arial" w:hAnsi="Arial"/>
          <w:lang w:val="cy-GB"/>
        </w:rPr>
      </w:pPr>
    </w:p>
    <w:p w14:paraId="32A6A803" w14:textId="77777777" w:rsidR="0043150D" w:rsidRPr="001F0A16" w:rsidRDefault="0043150D" w:rsidP="00522A4C">
      <w:pPr>
        <w:rPr>
          <w:rFonts w:ascii="Arial" w:hAnsi="Arial"/>
          <w:lang w:val="cy-GB"/>
        </w:rPr>
      </w:pPr>
    </w:p>
    <w:p w14:paraId="3E885527" w14:textId="77777777" w:rsidR="0043150D" w:rsidRPr="001F0A16" w:rsidRDefault="0043150D" w:rsidP="00522A4C">
      <w:pPr>
        <w:rPr>
          <w:rFonts w:ascii="Arial" w:hAnsi="Arial"/>
          <w:lang w:val="cy-GB"/>
        </w:rPr>
      </w:pPr>
    </w:p>
    <w:p w14:paraId="0F379FC0" w14:textId="77777777" w:rsidR="0043150D" w:rsidRPr="001F0A16" w:rsidRDefault="0043150D" w:rsidP="00522A4C">
      <w:pPr>
        <w:rPr>
          <w:rFonts w:ascii="Arial" w:hAnsi="Arial"/>
          <w:lang w:val="cy-GB"/>
        </w:rPr>
      </w:pPr>
    </w:p>
    <w:p w14:paraId="63F82F69" w14:textId="77777777" w:rsidR="0043150D" w:rsidRPr="001F0A16" w:rsidRDefault="0043150D" w:rsidP="00522A4C">
      <w:pPr>
        <w:rPr>
          <w:rFonts w:ascii="Arial" w:hAnsi="Arial"/>
          <w:lang w:val="cy-GB"/>
        </w:rPr>
      </w:pPr>
    </w:p>
    <w:p w14:paraId="433FC4DB" w14:textId="77777777" w:rsidR="0043150D" w:rsidRPr="001F0A16" w:rsidRDefault="0043150D" w:rsidP="00522A4C">
      <w:pPr>
        <w:rPr>
          <w:rFonts w:ascii="Arial" w:hAnsi="Arial"/>
          <w:lang w:val="cy-GB"/>
        </w:rPr>
      </w:pPr>
    </w:p>
    <w:p w14:paraId="006FED1D" w14:textId="77777777" w:rsidR="0043150D" w:rsidRPr="001F0A16" w:rsidRDefault="0043150D" w:rsidP="00522A4C">
      <w:pPr>
        <w:rPr>
          <w:rFonts w:ascii="Arial" w:hAnsi="Arial"/>
          <w:lang w:val="cy-GB"/>
        </w:rPr>
      </w:pPr>
    </w:p>
    <w:p w14:paraId="60E8260F" w14:textId="77777777" w:rsidR="0043150D" w:rsidRPr="001F0A16" w:rsidRDefault="0043150D" w:rsidP="00522A4C">
      <w:pPr>
        <w:rPr>
          <w:rFonts w:ascii="Arial" w:hAnsi="Arial"/>
          <w:lang w:val="cy-GB"/>
        </w:rPr>
      </w:pPr>
    </w:p>
    <w:p w14:paraId="4508F3F4" w14:textId="6BA5687D" w:rsidR="00522A4C" w:rsidRPr="001F0A16" w:rsidRDefault="00A42CE7" w:rsidP="00522A4C">
      <w:pPr>
        <w:rPr>
          <w:rFonts w:ascii="Arial" w:hAnsi="Arial"/>
          <w:lang w:val="cy-GB"/>
        </w:rPr>
      </w:pPr>
      <w:r w:rsidRPr="001F0A16">
        <w:rPr>
          <w:rFonts w:ascii="Arial" w:hAnsi="Arial"/>
          <w:lang w:val="cy-GB"/>
        </w:rPr>
        <w:t>Ym mis Ionawr 2023 roedd y dadansoddiad ar gyfer AAA fel a ganlyn (D.S. - gall disgyblion fod â mwy nag un angen):</w:t>
      </w:r>
    </w:p>
    <w:p w14:paraId="0383A92B" w14:textId="77777777" w:rsidR="006A433C" w:rsidRPr="001F0A16" w:rsidRDefault="006A433C" w:rsidP="00522A4C">
      <w:pPr>
        <w:rPr>
          <w:rFonts w:ascii="Arial" w:hAnsi="Arial"/>
          <w:highlight w:val="yellow"/>
          <w:lang w:val="cy-GB"/>
        </w:rPr>
      </w:pPr>
    </w:p>
    <w:tbl>
      <w:tblPr>
        <w:tblW w:w="13137" w:type="dxa"/>
        <w:tblInd w:w="108" w:type="dxa"/>
        <w:tblLook w:val="04A0" w:firstRow="1" w:lastRow="0" w:firstColumn="1" w:lastColumn="0" w:noHBand="0" w:noVBand="1"/>
      </w:tblPr>
      <w:tblGrid>
        <w:gridCol w:w="5460"/>
        <w:gridCol w:w="1537"/>
        <w:gridCol w:w="1537"/>
        <w:gridCol w:w="1377"/>
        <w:gridCol w:w="1260"/>
        <w:gridCol w:w="1260"/>
        <w:gridCol w:w="1417"/>
      </w:tblGrid>
      <w:tr w:rsidR="000972ED" w:rsidRPr="001F0A16" w14:paraId="5AE50D08" w14:textId="77777777" w:rsidTr="00043D2B">
        <w:trPr>
          <w:trHeight w:val="940"/>
        </w:trPr>
        <w:tc>
          <w:tcPr>
            <w:tcW w:w="54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CFD7BB5" w14:textId="77777777" w:rsidR="000972ED" w:rsidRPr="001F0A16" w:rsidRDefault="000972ED" w:rsidP="000972ED">
            <w:pPr>
              <w:jc w:val="right"/>
              <w:rPr>
                <w:rFonts w:ascii="Arial" w:hAnsi="Arial"/>
                <w:b/>
                <w:bCs/>
                <w:i/>
                <w:iCs/>
                <w:lang w:val="cy-GB"/>
              </w:rPr>
            </w:pPr>
            <w:r w:rsidRPr="001F0A16">
              <w:rPr>
                <w:rFonts w:ascii="Arial" w:hAnsi="Arial"/>
                <w:b/>
                <w:bCs/>
                <w:i/>
                <w:iCs/>
                <w:lang w:val="cy-GB"/>
              </w:rPr>
              <w:t>Crug Glas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99CCFF"/>
            <w:vAlign w:val="bottom"/>
            <w:hideMark/>
          </w:tcPr>
          <w:p w14:paraId="537FCB95" w14:textId="4A0BBB93" w:rsidR="000972ED" w:rsidRPr="001F0A16" w:rsidRDefault="00D605B7" w:rsidP="000972ED">
            <w:pPr>
              <w:jc w:val="right"/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Gweithredu Ysgol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99CCFF"/>
            <w:vAlign w:val="bottom"/>
            <w:hideMark/>
          </w:tcPr>
          <w:p w14:paraId="68B204A5" w14:textId="7363B54E" w:rsidR="000972ED" w:rsidRPr="001F0A16" w:rsidRDefault="00D605B7" w:rsidP="000972ED">
            <w:pPr>
              <w:jc w:val="right"/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Gweithredu Ysgol a Mwy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99CCFF"/>
            <w:vAlign w:val="bottom"/>
            <w:hideMark/>
          </w:tcPr>
          <w:p w14:paraId="10690EE7" w14:textId="386998DC" w:rsidR="000972ED" w:rsidRPr="001F0A16" w:rsidRDefault="00D605B7" w:rsidP="000972ED">
            <w:pPr>
              <w:jc w:val="right"/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Datganiad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99CCFF"/>
            <w:vAlign w:val="bottom"/>
            <w:hideMark/>
          </w:tcPr>
          <w:p w14:paraId="296D690B" w14:textId="708E92B2" w:rsidR="000972ED" w:rsidRPr="001F0A16" w:rsidRDefault="00D605B7" w:rsidP="000972ED">
            <w:pPr>
              <w:jc w:val="right"/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IDP yr ysgol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65639C84" w14:textId="020F3571" w:rsidR="000972ED" w:rsidRPr="001F0A16" w:rsidRDefault="00D605B7" w:rsidP="000972ED">
            <w:pPr>
              <w:jc w:val="right"/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IDP</w:t>
            </w:r>
            <w:r w:rsidR="00BE442C" w:rsidRPr="001F0A16">
              <w:rPr>
                <w:rFonts w:ascii="Arial" w:hAnsi="Arial"/>
                <w:b/>
                <w:bCs/>
                <w:lang w:val="cy-GB"/>
              </w:rPr>
              <w:t xml:space="preserve"> yr </w:t>
            </w:r>
            <w:proofErr w:type="spellStart"/>
            <w:r w:rsidR="00BE442C" w:rsidRPr="001F0A16">
              <w:rPr>
                <w:rFonts w:ascii="Arial" w:hAnsi="Arial"/>
                <w:b/>
                <w:bCs/>
                <w:lang w:val="cy-GB"/>
              </w:rPr>
              <w:t>ALl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99CCFF"/>
            <w:vAlign w:val="bottom"/>
            <w:hideMark/>
          </w:tcPr>
          <w:p w14:paraId="397865C5" w14:textId="2B3B835E" w:rsidR="000972ED" w:rsidRPr="001F0A16" w:rsidRDefault="00D605B7" w:rsidP="000972ED">
            <w:pPr>
              <w:jc w:val="right"/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Cyfanswm</w:t>
            </w:r>
          </w:p>
        </w:tc>
      </w:tr>
      <w:tr w:rsidR="00043D2B" w:rsidRPr="001F0A16" w14:paraId="61C57100" w14:textId="77777777" w:rsidTr="00043D2B">
        <w:trPr>
          <w:trHeight w:val="320"/>
        </w:trPr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DD46" w14:textId="766205C3" w:rsidR="00043D2B" w:rsidRPr="001F0A16" w:rsidRDefault="00D605B7" w:rsidP="00043D2B">
            <w:pPr>
              <w:jc w:val="right"/>
              <w:rPr>
                <w:rFonts w:ascii="Arial" w:hAnsi="Arial"/>
                <w:i/>
                <w:iCs/>
                <w:lang w:val="cy-GB"/>
              </w:rPr>
            </w:pPr>
            <w:r w:rsidRPr="001F0A16">
              <w:rPr>
                <w:rFonts w:ascii="Arial" w:hAnsi="Arial"/>
                <w:i/>
                <w:iCs/>
                <w:lang w:val="cy-GB"/>
              </w:rPr>
              <w:t>Anhwylder Gorfywiogrwydd Diffyg Sylw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29974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5B481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AB000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EC280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5B73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93866" w14:textId="77777777" w:rsidR="00043D2B" w:rsidRPr="001F0A16" w:rsidRDefault="00043D2B" w:rsidP="00043D2B">
            <w:pPr>
              <w:jc w:val="right"/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0</w:t>
            </w:r>
          </w:p>
        </w:tc>
      </w:tr>
      <w:tr w:rsidR="00043D2B" w:rsidRPr="001F0A16" w14:paraId="380B0C0A" w14:textId="77777777" w:rsidTr="00043D2B">
        <w:trPr>
          <w:trHeight w:val="310"/>
        </w:trPr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E8D05EF" w14:textId="1CEC89DE" w:rsidR="00043D2B" w:rsidRPr="001F0A16" w:rsidRDefault="00D605B7" w:rsidP="00043D2B">
            <w:pPr>
              <w:jc w:val="right"/>
              <w:rPr>
                <w:rFonts w:ascii="Arial" w:hAnsi="Arial"/>
                <w:i/>
                <w:iCs/>
                <w:lang w:val="cy-GB"/>
              </w:rPr>
            </w:pPr>
            <w:r w:rsidRPr="001F0A16">
              <w:rPr>
                <w:rFonts w:ascii="Arial" w:hAnsi="Arial"/>
                <w:i/>
                <w:iCs/>
                <w:lang w:val="cy-GB"/>
              </w:rPr>
              <w:t>Anhwylderau Sbectrwm Awtistig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3329821C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5A712F62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433399D1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2DA0D140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D88546D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421B9AB6" w14:textId="77777777" w:rsidR="00043D2B" w:rsidRPr="001F0A16" w:rsidRDefault="00043D2B" w:rsidP="00043D2B">
            <w:pPr>
              <w:jc w:val="right"/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4</w:t>
            </w:r>
          </w:p>
        </w:tc>
      </w:tr>
      <w:tr w:rsidR="00043D2B" w:rsidRPr="001F0A16" w14:paraId="56F3273D" w14:textId="77777777" w:rsidTr="00043D2B">
        <w:trPr>
          <w:trHeight w:val="310"/>
        </w:trPr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9FE5" w14:textId="2BC6DEDB" w:rsidR="00043D2B" w:rsidRPr="001F0A16" w:rsidRDefault="00D605B7" w:rsidP="00043D2B">
            <w:pPr>
              <w:jc w:val="right"/>
              <w:rPr>
                <w:rFonts w:ascii="Arial" w:hAnsi="Arial"/>
                <w:i/>
                <w:iCs/>
                <w:lang w:val="cy-GB"/>
              </w:rPr>
            </w:pPr>
            <w:r w:rsidRPr="001F0A16">
              <w:rPr>
                <w:rFonts w:ascii="Arial" w:hAnsi="Arial"/>
                <w:i/>
                <w:iCs/>
                <w:lang w:val="cy-GB"/>
              </w:rPr>
              <w:t>Anawsterau Ymddygiadol, Emosiynol a Chymdeithasol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7D9E0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E3D5E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51490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2DB36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8D0C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FC486" w14:textId="77777777" w:rsidR="00043D2B" w:rsidRPr="001F0A16" w:rsidRDefault="00043D2B" w:rsidP="00043D2B">
            <w:pPr>
              <w:jc w:val="right"/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0</w:t>
            </w:r>
          </w:p>
        </w:tc>
      </w:tr>
      <w:tr w:rsidR="00043D2B" w:rsidRPr="001F0A16" w14:paraId="724C9940" w14:textId="77777777" w:rsidTr="00043D2B">
        <w:trPr>
          <w:trHeight w:val="310"/>
        </w:trPr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93531FE" w14:textId="77777777" w:rsidR="00043D2B" w:rsidRPr="001F0A16" w:rsidRDefault="00043D2B" w:rsidP="00043D2B">
            <w:pPr>
              <w:jc w:val="right"/>
              <w:rPr>
                <w:rFonts w:ascii="Arial" w:hAnsi="Arial"/>
                <w:i/>
                <w:iCs/>
                <w:lang w:val="cy-GB"/>
              </w:rPr>
            </w:pPr>
            <w:proofErr w:type="spellStart"/>
            <w:r w:rsidRPr="001F0A16">
              <w:rPr>
                <w:rFonts w:ascii="Arial" w:hAnsi="Arial"/>
                <w:i/>
                <w:iCs/>
                <w:lang w:val="cy-GB"/>
              </w:rPr>
              <w:t>Dyscalculia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18CBA728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57D860C1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2304A0EF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039EBBFB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B9E46C6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020E1BC9" w14:textId="77777777" w:rsidR="00043D2B" w:rsidRPr="001F0A16" w:rsidRDefault="00043D2B" w:rsidP="00043D2B">
            <w:pPr>
              <w:jc w:val="right"/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0</w:t>
            </w:r>
          </w:p>
        </w:tc>
      </w:tr>
      <w:tr w:rsidR="00043D2B" w:rsidRPr="001F0A16" w14:paraId="525F9BE7" w14:textId="77777777" w:rsidTr="00043D2B">
        <w:trPr>
          <w:trHeight w:val="310"/>
        </w:trPr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2508" w14:textId="52A36B5B" w:rsidR="00043D2B" w:rsidRPr="001F0A16" w:rsidRDefault="00D605B7" w:rsidP="00043D2B">
            <w:pPr>
              <w:jc w:val="right"/>
              <w:rPr>
                <w:rFonts w:ascii="Arial" w:hAnsi="Arial"/>
                <w:i/>
                <w:iCs/>
                <w:lang w:val="cy-GB"/>
              </w:rPr>
            </w:pPr>
            <w:r w:rsidRPr="001F0A16">
              <w:rPr>
                <w:rFonts w:ascii="Arial" w:hAnsi="Arial"/>
                <w:i/>
                <w:iCs/>
                <w:lang w:val="cy-GB"/>
              </w:rPr>
              <w:t>Dyslecsia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9B3B2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F7D06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BFBFC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EE437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DA96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F86B4" w14:textId="77777777" w:rsidR="00043D2B" w:rsidRPr="001F0A16" w:rsidRDefault="00043D2B" w:rsidP="00043D2B">
            <w:pPr>
              <w:jc w:val="right"/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0</w:t>
            </w:r>
          </w:p>
        </w:tc>
      </w:tr>
      <w:tr w:rsidR="00043D2B" w:rsidRPr="001F0A16" w14:paraId="4823B2C2" w14:textId="77777777" w:rsidTr="00043D2B">
        <w:trPr>
          <w:trHeight w:val="310"/>
        </w:trPr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8ECD811" w14:textId="626B2A10" w:rsidR="00043D2B" w:rsidRPr="001F0A16" w:rsidRDefault="00D605B7" w:rsidP="00043D2B">
            <w:pPr>
              <w:jc w:val="right"/>
              <w:rPr>
                <w:rFonts w:ascii="Arial" w:hAnsi="Arial"/>
                <w:i/>
                <w:iCs/>
                <w:lang w:val="cy-GB"/>
              </w:rPr>
            </w:pPr>
            <w:r w:rsidRPr="001F0A16">
              <w:rPr>
                <w:rFonts w:ascii="Arial" w:hAnsi="Arial"/>
                <w:i/>
                <w:iCs/>
                <w:lang w:val="cy-GB"/>
              </w:rPr>
              <w:t>Dyspracsia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7129D445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6CC161EF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51D70C3A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41FCF765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0ABADDE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7539DEC2" w14:textId="77777777" w:rsidR="00043D2B" w:rsidRPr="001F0A16" w:rsidRDefault="00043D2B" w:rsidP="00043D2B">
            <w:pPr>
              <w:jc w:val="right"/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0</w:t>
            </w:r>
          </w:p>
        </w:tc>
      </w:tr>
      <w:tr w:rsidR="00043D2B" w:rsidRPr="001F0A16" w14:paraId="2DFA5A74" w14:textId="77777777" w:rsidTr="00043D2B">
        <w:trPr>
          <w:trHeight w:val="310"/>
        </w:trPr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A71A" w14:textId="42D8B2CD" w:rsidR="00043D2B" w:rsidRPr="001F0A16" w:rsidRDefault="00D605B7" w:rsidP="00043D2B">
            <w:pPr>
              <w:jc w:val="right"/>
              <w:rPr>
                <w:rFonts w:ascii="Arial" w:hAnsi="Arial"/>
                <w:i/>
                <w:iCs/>
                <w:lang w:val="cy-GB"/>
              </w:rPr>
            </w:pPr>
            <w:r w:rsidRPr="001F0A16">
              <w:rPr>
                <w:rFonts w:ascii="Arial" w:hAnsi="Arial"/>
                <w:i/>
                <w:iCs/>
                <w:lang w:val="cy-GB"/>
              </w:rPr>
              <w:t>Anawsterau Dysgu Cyffredinol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5622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506FC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9A09B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31BFB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4A2E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BAEB5" w14:textId="77777777" w:rsidR="00043D2B" w:rsidRPr="001F0A16" w:rsidRDefault="00043D2B" w:rsidP="00043D2B">
            <w:pPr>
              <w:jc w:val="right"/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0</w:t>
            </w:r>
          </w:p>
        </w:tc>
      </w:tr>
      <w:tr w:rsidR="00043D2B" w:rsidRPr="001F0A16" w14:paraId="2FD09A1D" w14:textId="77777777" w:rsidTr="00043D2B">
        <w:trPr>
          <w:trHeight w:val="310"/>
        </w:trPr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86CE1FD" w14:textId="699C7E6A" w:rsidR="00043D2B" w:rsidRPr="001F0A16" w:rsidRDefault="00D605B7" w:rsidP="00043D2B">
            <w:pPr>
              <w:jc w:val="right"/>
              <w:rPr>
                <w:rFonts w:ascii="Arial" w:hAnsi="Arial"/>
                <w:i/>
                <w:iCs/>
                <w:lang w:val="cy-GB"/>
              </w:rPr>
            </w:pPr>
            <w:r w:rsidRPr="001F0A16">
              <w:rPr>
                <w:rFonts w:ascii="Arial" w:hAnsi="Arial"/>
                <w:i/>
                <w:iCs/>
                <w:lang w:val="cy-GB"/>
              </w:rPr>
              <w:t>Nam ar y clyw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04269C8D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58508797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246E98CE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41E8CE5C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B4169C1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3782CBC8" w14:textId="77777777" w:rsidR="00043D2B" w:rsidRPr="001F0A16" w:rsidRDefault="00043D2B" w:rsidP="00043D2B">
            <w:pPr>
              <w:jc w:val="right"/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0</w:t>
            </w:r>
          </w:p>
        </w:tc>
      </w:tr>
      <w:tr w:rsidR="00043D2B" w:rsidRPr="001F0A16" w14:paraId="697F5F48" w14:textId="77777777" w:rsidTr="00043D2B">
        <w:trPr>
          <w:trHeight w:val="310"/>
        </w:trPr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17EF" w14:textId="2CF6E61C" w:rsidR="00043D2B" w:rsidRPr="001F0A16" w:rsidRDefault="00D605B7" w:rsidP="00043D2B">
            <w:pPr>
              <w:jc w:val="right"/>
              <w:rPr>
                <w:rFonts w:ascii="Arial" w:hAnsi="Arial"/>
                <w:i/>
                <w:iCs/>
                <w:lang w:val="cy-GB"/>
              </w:rPr>
            </w:pPr>
            <w:r w:rsidRPr="001F0A16">
              <w:rPr>
                <w:rFonts w:ascii="Arial" w:hAnsi="Arial"/>
                <w:i/>
                <w:iCs/>
                <w:lang w:val="cy-GB"/>
              </w:rPr>
              <w:t>Anawsterau Dysgu Cymedrol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41E03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05267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EFE4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0D9B0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294D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94C41" w14:textId="77777777" w:rsidR="00043D2B" w:rsidRPr="001F0A16" w:rsidRDefault="00043D2B" w:rsidP="00043D2B">
            <w:pPr>
              <w:jc w:val="right"/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0</w:t>
            </w:r>
          </w:p>
        </w:tc>
      </w:tr>
      <w:tr w:rsidR="00043D2B" w:rsidRPr="001F0A16" w14:paraId="3611201C" w14:textId="77777777" w:rsidTr="00043D2B">
        <w:trPr>
          <w:trHeight w:val="310"/>
        </w:trPr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6774F28" w14:textId="75C5E23A" w:rsidR="00043D2B" w:rsidRPr="001F0A16" w:rsidRDefault="00D605B7" w:rsidP="00043D2B">
            <w:pPr>
              <w:jc w:val="right"/>
              <w:rPr>
                <w:rFonts w:ascii="Arial" w:hAnsi="Arial"/>
                <w:i/>
                <w:iCs/>
                <w:lang w:val="cy-GB"/>
              </w:rPr>
            </w:pPr>
            <w:r w:rsidRPr="001F0A16">
              <w:rPr>
                <w:rFonts w:ascii="Arial" w:hAnsi="Arial"/>
                <w:i/>
                <w:iCs/>
                <w:lang w:val="cy-GB"/>
              </w:rPr>
              <w:t>Nam Amlsynhwyraidd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3A2490FE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27DB237C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1CED2344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506EABAA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0BC68EE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171259F1" w14:textId="77777777" w:rsidR="00043D2B" w:rsidRPr="001F0A16" w:rsidRDefault="00043D2B" w:rsidP="00043D2B">
            <w:pPr>
              <w:jc w:val="right"/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0</w:t>
            </w:r>
          </w:p>
        </w:tc>
      </w:tr>
      <w:tr w:rsidR="00043D2B" w:rsidRPr="001F0A16" w14:paraId="7D9AD45E" w14:textId="77777777" w:rsidTr="00043D2B">
        <w:trPr>
          <w:trHeight w:val="310"/>
        </w:trPr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9966E" w14:textId="5BD5F3BD" w:rsidR="00043D2B" w:rsidRPr="001F0A16" w:rsidRDefault="00D605B7" w:rsidP="00043D2B">
            <w:pPr>
              <w:jc w:val="right"/>
              <w:rPr>
                <w:rFonts w:ascii="Arial" w:hAnsi="Arial"/>
                <w:i/>
                <w:iCs/>
                <w:lang w:val="cy-GB"/>
              </w:rPr>
            </w:pPr>
            <w:r w:rsidRPr="001F0A16">
              <w:rPr>
                <w:rFonts w:ascii="Arial" w:hAnsi="Arial"/>
                <w:i/>
                <w:iCs/>
                <w:lang w:val="cy-GB"/>
              </w:rPr>
              <w:t>Anawsterau corfforol a meddygol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CE601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0B1B7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EB557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F87D2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6C7D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0D225" w14:textId="77777777" w:rsidR="00043D2B" w:rsidRPr="001F0A16" w:rsidRDefault="00043D2B" w:rsidP="00043D2B">
            <w:pPr>
              <w:jc w:val="right"/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17</w:t>
            </w:r>
          </w:p>
        </w:tc>
      </w:tr>
      <w:tr w:rsidR="00043D2B" w:rsidRPr="001F0A16" w14:paraId="451430A2" w14:textId="77777777" w:rsidTr="00043D2B">
        <w:trPr>
          <w:trHeight w:val="310"/>
        </w:trPr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7D20EF6" w14:textId="16F95480" w:rsidR="00043D2B" w:rsidRPr="001F0A16" w:rsidRDefault="00D605B7" w:rsidP="00043D2B">
            <w:pPr>
              <w:jc w:val="right"/>
              <w:rPr>
                <w:rFonts w:ascii="Arial" w:hAnsi="Arial"/>
                <w:i/>
                <w:iCs/>
                <w:lang w:val="cy-GB"/>
              </w:rPr>
            </w:pPr>
            <w:r w:rsidRPr="001F0A16">
              <w:rPr>
                <w:rFonts w:ascii="Arial" w:hAnsi="Arial"/>
                <w:i/>
                <w:iCs/>
                <w:lang w:val="cy-GB"/>
              </w:rPr>
              <w:t>Anawsterau Dysgu Dwys a Lluosog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1094D41A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3899B007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7B02DA6D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3782784A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34D8FEB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7196E676" w14:textId="77777777" w:rsidR="00043D2B" w:rsidRPr="001F0A16" w:rsidRDefault="00043D2B" w:rsidP="00043D2B">
            <w:pPr>
              <w:jc w:val="right"/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45</w:t>
            </w:r>
          </w:p>
        </w:tc>
      </w:tr>
      <w:tr w:rsidR="00043D2B" w:rsidRPr="001F0A16" w14:paraId="654E2ECC" w14:textId="77777777" w:rsidTr="00043D2B">
        <w:trPr>
          <w:trHeight w:val="310"/>
        </w:trPr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82C1" w14:textId="638E9506" w:rsidR="00043D2B" w:rsidRPr="001F0A16" w:rsidRDefault="00D605B7" w:rsidP="00043D2B">
            <w:pPr>
              <w:jc w:val="right"/>
              <w:rPr>
                <w:rFonts w:ascii="Arial" w:hAnsi="Arial"/>
                <w:i/>
                <w:iCs/>
                <w:lang w:val="cy-GB"/>
              </w:rPr>
            </w:pPr>
            <w:r w:rsidRPr="001F0A16">
              <w:rPr>
                <w:rFonts w:ascii="Arial" w:hAnsi="Arial"/>
                <w:i/>
                <w:iCs/>
                <w:lang w:val="cy-GB"/>
              </w:rPr>
              <w:lastRenderedPageBreak/>
              <w:t>Anawsterau Dysgu Difrifol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70006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8E52E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D116B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20B83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9208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F16E5" w14:textId="77777777" w:rsidR="00043D2B" w:rsidRPr="001F0A16" w:rsidRDefault="00043D2B" w:rsidP="00043D2B">
            <w:pPr>
              <w:jc w:val="right"/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4</w:t>
            </w:r>
          </w:p>
        </w:tc>
      </w:tr>
      <w:tr w:rsidR="00043D2B" w:rsidRPr="001F0A16" w14:paraId="268A70E4" w14:textId="77777777" w:rsidTr="00043D2B">
        <w:trPr>
          <w:trHeight w:val="310"/>
        </w:trPr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3663FA0" w14:textId="38856E3A" w:rsidR="00043D2B" w:rsidRPr="001F0A16" w:rsidRDefault="00D605B7" w:rsidP="00043D2B">
            <w:pPr>
              <w:jc w:val="right"/>
              <w:rPr>
                <w:rFonts w:ascii="Arial" w:hAnsi="Arial"/>
                <w:i/>
                <w:iCs/>
                <w:lang w:val="cy-GB"/>
              </w:rPr>
            </w:pPr>
            <w:r w:rsidRPr="001F0A16">
              <w:rPr>
                <w:rFonts w:ascii="Arial" w:hAnsi="Arial"/>
                <w:i/>
                <w:iCs/>
                <w:lang w:val="cy-GB"/>
              </w:rPr>
              <w:t>Anawsterau Lleferydd, Iaith a Chyfathrebu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04A385BD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104E685F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2B06CDA5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3F0BF135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83155EB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27BA0625" w14:textId="77777777" w:rsidR="00043D2B" w:rsidRPr="001F0A16" w:rsidRDefault="00043D2B" w:rsidP="00043D2B">
            <w:pPr>
              <w:jc w:val="right"/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1</w:t>
            </w:r>
          </w:p>
        </w:tc>
      </w:tr>
      <w:tr w:rsidR="00043D2B" w:rsidRPr="001F0A16" w14:paraId="5B8EF6DF" w14:textId="77777777" w:rsidTr="00043D2B">
        <w:trPr>
          <w:trHeight w:val="310"/>
        </w:trPr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9E31" w14:textId="16ED2E53" w:rsidR="00043D2B" w:rsidRPr="001F0A16" w:rsidRDefault="00D605B7" w:rsidP="00043D2B">
            <w:pPr>
              <w:jc w:val="right"/>
              <w:rPr>
                <w:rFonts w:ascii="Arial" w:hAnsi="Arial"/>
                <w:i/>
                <w:iCs/>
                <w:lang w:val="cy-GB"/>
              </w:rPr>
            </w:pPr>
            <w:r w:rsidRPr="001F0A16">
              <w:rPr>
                <w:rFonts w:ascii="Arial" w:hAnsi="Arial"/>
                <w:i/>
                <w:iCs/>
                <w:lang w:val="cy-GB"/>
              </w:rPr>
              <w:t>Nam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67C96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68EF0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65E2F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81879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CD46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2BECF" w14:textId="77777777" w:rsidR="00043D2B" w:rsidRPr="001F0A16" w:rsidRDefault="00043D2B" w:rsidP="00043D2B">
            <w:pPr>
              <w:jc w:val="right"/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2</w:t>
            </w:r>
          </w:p>
        </w:tc>
      </w:tr>
      <w:tr w:rsidR="00043D2B" w:rsidRPr="001F0A16" w14:paraId="1100E39A" w14:textId="77777777" w:rsidTr="00043D2B">
        <w:trPr>
          <w:trHeight w:val="320"/>
        </w:trPr>
        <w:tc>
          <w:tcPr>
            <w:tcW w:w="54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6A1A387" w14:textId="047B0B7B" w:rsidR="00043D2B" w:rsidRPr="001F0A16" w:rsidRDefault="00D605B7" w:rsidP="00043D2B">
            <w:pPr>
              <w:jc w:val="right"/>
              <w:rPr>
                <w:rFonts w:ascii="Arial" w:hAnsi="Arial"/>
                <w:b/>
                <w:bCs/>
                <w:i/>
                <w:iCs/>
                <w:lang w:val="cy-GB"/>
              </w:rPr>
            </w:pPr>
            <w:r w:rsidRPr="001F0A16">
              <w:rPr>
                <w:rFonts w:ascii="Arial" w:hAnsi="Arial"/>
                <w:b/>
                <w:bCs/>
                <w:i/>
                <w:iCs/>
                <w:lang w:val="cy-GB"/>
              </w:rPr>
              <w:t>Cyfanswm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14:paraId="520B35B4" w14:textId="77777777" w:rsidR="00043D2B" w:rsidRPr="001F0A16" w:rsidRDefault="00043D2B" w:rsidP="00043D2B">
            <w:pPr>
              <w:jc w:val="right"/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14:paraId="1318150F" w14:textId="77777777" w:rsidR="00043D2B" w:rsidRPr="001F0A16" w:rsidRDefault="00043D2B" w:rsidP="00043D2B">
            <w:pPr>
              <w:jc w:val="right"/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14:paraId="1DEC8BAF" w14:textId="77777777" w:rsidR="00043D2B" w:rsidRPr="001F0A16" w:rsidRDefault="00043D2B" w:rsidP="00043D2B">
            <w:pPr>
              <w:jc w:val="right"/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14:paraId="16B78B00" w14:textId="77777777" w:rsidR="00043D2B" w:rsidRPr="001F0A16" w:rsidRDefault="00043D2B" w:rsidP="00043D2B">
            <w:pPr>
              <w:jc w:val="right"/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14:paraId="1A5C2AFC" w14:textId="77777777" w:rsidR="00043D2B" w:rsidRPr="001F0A16" w:rsidRDefault="00043D2B" w:rsidP="00043D2B">
            <w:pPr>
              <w:jc w:val="right"/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CE9D0EC" w14:textId="77777777" w:rsidR="00043D2B" w:rsidRPr="001F0A16" w:rsidRDefault="00043D2B" w:rsidP="00043D2B">
            <w:pPr>
              <w:jc w:val="right"/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73</w:t>
            </w:r>
          </w:p>
        </w:tc>
      </w:tr>
    </w:tbl>
    <w:p w14:paraId="6A2833B4" w14:textId="77777777" w:rsidR="00522A4C" w:rsidRPr="001F0A16" w:rsidRDefault="00522A4C" w:rsidP="00522A4C">
      <w:pPr>
        <w:rPr>
          <w:rFonts w:ascii="Arial" w:hAnsi="Arial"/>
          <w:b/>
          <w:bCs/>
          <w:lang w:val="cy-GB"/>
        </w:rPr>
      </w:pPr>
    </w:p>
    <w:tbl>
      <w:tblPr>
        <w:tblW w:w="13137" w:type="dxa"/>
        <w:tblInd w:w="108" w:type="dxa"/>
        <w:tblLook w:val="04A0" w:firstRow="1" w:lastRow="0" w:firstColumn="1" w:lastColumn="0" w:noHBand="0" w:noVBand="1"/>
      </w:tblPr>
      <w:tblGrid>
        <w:gridCol w:w="5460"/>
        <w:gridCol w:w="1537"/>
        <w:gridCol w:w="1537"/>
        <w:gridCol w:w="1377"/>
        <w:gridCol w:w="1260"/>
        <w:gridCol w:w="1260"/>
        <w:gridCol w:w="1417"/>
      </w:tblGrid>
      <w:tr w:rsidR="000972ED" w:rsidRPr="001F0A16" w14:paraId="584DA0A0" w14:textId="77777777" w:rsidTr="00043D2B">
        <w:trPr>
          <w:trHeight w:val="940"/>
        </w:trPr>
        <w:tc>
          <w:tcPr>
            <w:tcW w:w="54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3547967" w14:textId="259ECE44" w:rsidR="000972ED" w:rsidRPr="001F0A16" w:rsidRDefault="000972ED" w:rsidP="000972ED">
            <w:pPr>
              <w:jc w:val="right"/>
              <w:rPr>
                <w:rFonts w:ascii="Arial" w:hAnsi="Arial"/>
                <w:b/>
                <w:bCs/>
                <w:i/>
                <w:iCs/>
                <w:lang w:val="cy-GB"/>
              </w:rPr>
            </w:pPr>
            <w:r w:rsidRPr="001F0A16">
              <w:rPr>
                <w:rFonts w:ascii="Arial" w:hAnsi="Arial"/>
                <w:b/>
                <w:bCs/>
                <w:i/>
                <w:iCs/>
                <w:lang w:val="cy-GB"/>
              </w:rPr>
              <w:t>Pen-y-</w:t>
            </w:r>
            <w:r w:rsidR="00D605B7" w:rsidRPr="001F0A16">
              <w:rPr>
                <w:rFonts w:ascii="Arial" w:hAnsi="Arial"/>
                <w:b/>
                <w:bCs/>
                <w:i/>
                <w:iCs/>
                <w:lang w:val="cy-GB"/>
              </w:rPr>
              <w:t>b</w:t>
            </w:r>
            <w:r w:rsidRPr="001F0A16">
              <w:rPr>
                <w:rFonts w:ascii="Arial" w:hAnsi="Arial"/>
                <w:b/>
                <w:bCs/>
                <w:i/>
                <w:iCs/>
                <w:lang w:val="cy-GB"/>
              </w:rPr>
              <w:t>ryn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99CCFF"/>
            <w:vAlign w:val="bottom"/>
            <w:hideMark/>
          </w:tcPr>
          <w:p w14:paraId="7AC2254D" w14:textId="129845AA" w:rsidR="000972ED" w:rsidRPr="001F0A16" w:rsidRDefault="00D605B7" w:rsidP="000972ED">
            <w:pPr>
              <w:jc w:val="right"/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Gweithredu Ysgol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99CCFF"/>
            <w:vAlign w:val="bottom"/>
            <w:hideMark/>
          </w:tcPr>
          <w:p w14:paraId="051E06B8" w14:textId="481E8208" w:rsidR="000972ED" w:rsidRPr="001F0A16" w:rsidRDefault="00D605B7" w:rsidP="000972ED">
            <w:pPr>
              <w:jc w:val="right"/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Gweithredu Ysgol a Mwy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99CCFF"/>
            <w:vAlign w:val="bottom"/>
            <w:hideMark/>
          </w:tcPr>
          <w:p w14:paraId="6BF46B2D" w14:textId="397F5224" w:rsidR="000972ED" w:rsidRPr="001F0A16" w:rsidRDefault="00D605B7" w:rsidP="000972ED">
            <w:pPr>
              <w:jc w:val="right"/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Datganiad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99CCFF"/>
            <w:vAlign w:val="bottom"/>
            <w:hideMark/>
          </w:tcPr>
          <w:p w14:paraId="1AC08F3E" w14:textId="12E254B3" w:rsidR="000972ED" w:rsidRPr="001F0A16" w:rsidRDefault="00D605B7" w:rsidP="000972ED">
            <w:pPr>
              <w:jc w:val="right"/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IDP yr ysgol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6843F498" w14:textId="2A65BC52" w:rsidR="000972ED" w:rsidRPr="001F0A16" w:rsidRDefault="00BE442C" w:rsidP="000972ED">
            <w:pPr>
              <w:jc w:val="right"/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 xml:space="preserve">IDP yr </w:t>
            </w:r>
            <w:proofErr w:type="spellStart"/>
            <w:r w:rsidRPr="001F0A16">
              <w:rPr>
                <w:rFonts w:ascii="Arial" w:hAnsi="Arial"/>
                <w:b/>
                <w:bCs/>
                <w:lang w:val="cy-GB"/>
              </w:rPr>
              <w:t>ALl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99CCFF"/>
            <w:vAlign w:val="bottom"/>
            <w:hideMark/>
          </w:tcPr>
          <w:p w14:paraId="120B5878" w14:textId="787866CE" w:rsidR="000972ED" w:rsidRPr="001F0A16" w:rsidRDefault="00D605B7" w:rsidP="000972ED">
            <w:pPr>
              <w:jc w:val="right"/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Cyfanswm</w:t>
            </w:r>
          </w:p>
        </w:tc>
      </w:tr>
      <w:tr w:rsidR="00043D2B" w:rsidRPr="001F0A16" w14:paraId="1D2962BE" w14:textId="77777777" w:rsidTr="00043D2B">
        <w:trPr>
          <w:trHeight w:val="320"/>
        </w:trPr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FA55" w14:textId="006E24E0" w:rsidR="00043D2B" w:rsidRPr="001F0A16" w:rsidRDefault="00D605B7" w:rsidP="00043D2B">
            <w:pPr>
              <w:jc w:val="right"/>
              <w:rPr>
                <w:rFonts w:ascii="Arial" w:hAnsi="Arial"/>
                <w:i/>
                <w:iCs/>
                <w:lang w:val="cy-GB"/>
              </w:rPr>
            </w:pPr>
            <w:r w:rsidRPr="001F0A16">
              <w:rPr>
                <w:rFonts w:ascii="Arial" w:hAnsi="Arial"/>
                <w:i/>
                <w:iCs/>
                <w:lang w:val="cy-GB"/>
              </w:rPr>
              <w:t>Anhwylder Gorfywiogrwydd Diffyg Sylw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B7168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A9D84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998CF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81E74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3F81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1F8FA" w14:textId="77777777" w:rsidR="00043D2B" w:rsidRPr="001F0A16" w:rsidRDefault="00043D2B" w:rsidP="00043D2B">
            <w:pPr>
              <w:jc w:val="right"/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11</w:t>
            </w:r>
          </w:p>
        </w:tc>
      </w:tr>
      <w:tr w:rsidR="00043D2B" w:rsidRPr="001F0A16" w14:paraId="0A80046D" w14:textId="77777777" w:rsidTr="00043D2B">
        <w:trPr>
          <w:trHeight w:val="310"/>
        </w:trPr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7BDD748" w14:textId="11AAE681" w:rsidR="00043D2B" w:rsidRPr="001F0A16" w:rsidRDefault="00D605B7" w:rsidP="00043D2B">
            <w:pPr>
              <w:jc w:val="right"/>
              <w:rPr>
                <w:rFonts w:ascii="Arial" w:hAnsi="Arial"/>
                <w:i/>
                <w:iCs/>
                <w:lang w:val="cy-GB"/>
              </w:rPr>
            </w:pPr>
            <w:r w:rsidRPr="001F0A16">
              <w:rPr>
                <w:rFonts w:ascii="Arial" w:hAnsi="Arial"/>
                <w:i/>
                <w:iCs/>
                <w:lang w:val="cy-GB"/>
              </w:rPr>
              <w:t>Anhwylderau Sbectrwm Awtistig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28F8D134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6C7E8EE1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4E3C4985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112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79DD4FDA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A4D448C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414B8D7E" w14:textId="77777777" w:rsidR="00043D2B" w:rsidRPr="001F0A16" w:rsidRDefault="00043D2B" w:rsidP="00043D2B">
            <w:pPr>
              <w:jc w:val="right"/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114</w:t>
            </w:r>
          </w:p>
        </w:tc>
      </w:tr>
      <w:tr w:rsidR="00043D2B" w:rsidRPr="001F0A16" w14:paraId="1592A8C2" w14:textId="77777777" w:rsidTr="00043D2B">
        <w:trPr>
          <w:trHeight w:val="310"/>
        </w:trPr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816B" w14:textId="20E4A74C" w:rsidR="00043D2B" w:rsidRPr="001F0A16" w:rsidRDefault="00D605B7" w:rsidP="00043D2B">
            <w:pPr>
              <w:jc w:val="right"/>
              <w:rPr>
                <w:rFonts w:ascii="Arial" w:hAnsi="Arial"/>
                <w:i/>
                <w:iCs/>
                <w:lang w:val="cy-GB"/>
              </w:rPr>
            </w:pPr>
            <w:r w:rsidRPr="001F0A16">
              <w:rPr>
                <w:rFonts w:ascii="Arial" w:hAnsi="Arial"/>
                <w:i/>
                <w:iCs/>
                <w:lang w:val="cy-GB"/>
              </w:rPr>
              <w:t>Anawsterau Ymddygiadol, Emosiynol a Chymdeithasol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FCC14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4C574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7B0BC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3F29D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5477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8347E" w14:textId="77777777" w:rsidR="00043D2B" w:rsidRPr="001F0A16" w:rsidRDefault="00043D2B" w:rsidP="00043D2B">
            <w:pPr>
              <w:jc w:val="right"/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13</w:t>
            </w:r>
          </w:p>
        </w:tc>
      </w:tr>
      <w:tr w:rsidR="00043D2B" w:rsidRPr="001F0A16" w14:paraId="52C8217F" w14:textId="77777777" w:rsidTr="00043D2B">
        <w:trPr>
          <w:trHeight w:val="310"/>
        </w:trPr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660CBEE" w14:textId="3AEA2F57" w:rsidR="00043D2B" w:rsidRPr="001F0A16" w:rsidRDefault="00D605B7" w:rsidP="00043D2B">
            <w:pPr>
              <w:jc w:val="right"/>
              <w:rPr>
                <w:rFonts w:ascii="Arial" w:hAnsi="Arial"/>
                <w:i/>
                <w:iCs/>
                <w:lang w:val="cy-GB"/>
              </w:rPr>
            </w:pPr>
            <w:proofErr w:type="spellStart"/>
            <w:r w:rsidRPr="001F0A16">
              <w:rPr>
                <w:rFonts w:ascii="Arial" w:hAnsi="Arial"/>
                <w:i/>
                <w:iCs/>
                <w:lang w:val="cy-GB"/>
              </w:rPr>
              <w:t>Dyscalculia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3A7C3ECE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4B823A67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5E076BE4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5DC2E7F0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948C16D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173120E8" w14:textId="77777777" w:rsidR="00043D2B" w:rsidRPr="001F0A16" w:rsidRDefault="00043D2B" w:rsidP="00043D2B">
            <w:pPr>
              <w:jc w:val="right"/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0</w:t>
            </w:r>
          </w:p>
        </w:tc>
      </w:tr>
      <w:tr w:rsidR="00043D2B" w:rsidRPr="001F0A16" w14:paraId="718C1726" w14:textId="77777777" w:rsidTr="00043D2B">
        <w:trPr>
          <w:trHeight w:val="310"/>
        </w:trPr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EE56" w14:textId="5BCE9279" w:rsidR="00043D2B" w:rsidRPr="001F0A16" w:rsidRDefault="00D605B7" w:rsidP="00043D2B">
            <w:pPr>
              <w:jc w:val="right"/>
              <w:rPr>
                <w:rFonts w:ascii="Arial" w:hAnsi="Arial"/>
                <w:i/>
                <w:iCs/>
                <w:lang w:val="cy-GB"/>
              </w:rPr>
            </w:pPr>
            <w:r w:rsidRPr="001F0A16">
              <w:rPr>
                <w:rFonts w:ascii="Arial" w:hAnsi="Arial"/>
                <w:i/>
                <w:iCs/>
                <w:lang w:val="cy-GB"/>
              </w:rPr>
              <w:t>Dyslecsia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933FC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BFCC0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C200D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66572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8E45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4CE52" w14:textId="77777777" w:rsidR="00043D2B" w:rsidRPr="001F0A16" w:rsidRDefault="00043D2B" w:rsidP="00043D2B">
            <w:pPr>
              <w:jc w:val="right"/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0</w:t>
            </w:r>
          </w:p>
        </w:tc>
      </w:tr>
      <w:tr w:rsidR="00043D2B" w:rsidRPr="001F0A16" w14:paraId="7EC9B419" w14:textId="77777777" w:rsidTr="00043D2B">
        <w:trPr>
          <w:trHeight w:val="310"/>
        </w:trPr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660F448" w14:textId="7931FA7B" w:rsidR="00043D2B" w:rsidRPr="001F0A16" w:rsidRDefault="00D605B7" w:rsidP="00043D2B">
            <w:pPr>
              <w:jc w:val="right"/>
              <w:rPr>
                <w:rFonts w:ascii="Arial" w:hAnsi="Arial"/>
                <w:i/>
                <w:iCs/>
                <w:lang w:val="cy-GB"/>
              </w:rPr>
            </w:pPr>
            <w:r w:rsidRPr="001F0A16">
              <w:rPr>
                <w:rFonts w:ascii="Arial" w:hAnsi="Arial"/>
                <w:i/>
                <w:iCs/>
                <w:lang w:val="cy-GB"/>
              </w:rPr>
              <w:t>Dyspracsia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70884226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365E9D66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66C9139D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4B026BC4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6ED101A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3F8F7D60" w14:textId="77777777" w:rsidR="00043D2B" w:rsidRPr="001F0A16" w:rsidRDefault="00043D2B" w:rsidP="00043D2B">
            <w:pPr>
              <w:jc w:val="right"/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1</w:t>
            </w:r>
          </w:p>
        </w:tc>
      </w:tr>
      <w:tr w:rsidR="00043D2B" w:rsidRPr="001F0A16" w14:paraId="536F8E35" w14:textId="77777777" w:rsidTr="00043D2B">
        <w:trPr>
          <w:trHeight w:val="310"/>
        </w:trPr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1653" w14:textId="54D8A8A4" w:rsidR="00043D2B" w:rsidRPr="001F0A16" w:rsidRDefault="00D605B7" w:rsidP="00043D2B">
            <w:pPr>
              <w:jc w:val="right"/>
              <w:rPr>
                <w:rFonts w:ascii="Arial" w:hAnsi="Arial"/>
                <w:i/>
                <w:iCs/>
                <w:lang w:val="cy-GB"/>
              </w:rPr>
            </w:pPr>
            <w:r w:rsidRPr="001F0A16">
              <w:rPr>
                <w:rFonts w:ascii="Arial" w:hAnsi="Arial"/>
                <w:i/>
                <w:iCs/>
                <w:lang w:val="cy-GB"/>
              </w:rPr>
              <w:t>Anawsterau Dysgu Cyffredinol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82FB7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B56D8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F94BA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991F1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9362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2DF5B" w14:textId="77777777" w:rsidR="00043D2B" w:rsidRPr="001F0A16" w:rsidRDefault="00043D2B" w:rsidP="00043D2B">
            <w:pPr>
              <w:jc w:val="right"/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0</w:t>
            </w:r>
          </w:p>
        </w:tc>
      </w:tr>
      <w:tr w:rsidR="00043D2B" w:rsidRPr="001F0A16" w14:paraId="2045971F" w14:textId="77777777" w:rsidTr="00043D2B">
        <w:trPr>
          <w:trHeight w:val="310"/>
        </w:trPr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9AF73AC" w14:textId="2F5F3A01" w:rsidR="00043D2B" w:rsidRPr="001F0A16" w:rsidRDefault="00D605B7" w:rsidP="00043D2B">
            <w:pPr>
              <w:jc w:val="right"/>
              <w:rPr>
                <w:rFonts w:ascii="Arial" w:hAnsi="Arial"/>
                <w:i/>
                <w:iCs/>
                <w:lang w:val="cy-GB"/>
              </w:rPr>
            </w:pPr>
            <w:r w:rsidRPr="001F0A16">
              <w:rPr>
                <w:rFonts w:ascii="Arial" w:hAnsi="Arial"/>
                <w:i/>
                <w:iCs/>
                <w:lang w:val="cy-GB"/>
              </w:rPr>
              <w:t>Nam ar y clyw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5AF58751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185515C1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13305319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3FF0B296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FFFE96E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67AAD8A1" w14:textId="77777777" w:rsidR="00043D2B" w:rsidRPr="001F0A16" w:rsidRDefault="00043D2B" w:rsidP="00043D2B">
            <w:pPr>
              <w:jc w:val="right"/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7</w:t>
            </w:r>
          </w:p>
        </w:tc>
      </w:tr>
      <w:tr w:rsidR="00043D2B" w:rsidRPr="001F0A16" w14:paraId="65D5B3E0" w14:textId="77777777" w:rsidTr="00043D2B">
        <w:trPr>
          <w:trHeight w:val="310"/>
        </w:trPr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32B1" w14:textId="189E0ED2" w:rsidR="00043D2B" w:rsidRPr="001F0A16" w:rsidRDefault="00D605B7" w:rsidP="00043D2B">
            <w:pPr>
              <w:jc w:val="right"/>
              <w:rPr>
                <w:rFonts w:ascii="Arial" w:hAnsi="Arial"/>
                <w:i/>
                <w:iCs/>
                <w:lang w:val="cy-GB"/>
              </w:rPr>
            </w:pPr>
            <w:r w:rsidRPr="001F0A16">
              <w:rPr>
                <w:rFonts w:ascii="Arial" w:hAnsi="Arial"/>
                <w:i/>
                <w:iCs/>
                <w:lang w:val="cy-GB"/>
              </w:rPr>
              <w:t>Anawsterau Dysgu Cymedrol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C6D24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3EACD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38373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6CFD6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FE5D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E036A" w14:textId="77777777" w:rsidR="00043D2B" w:rsidRPr="001F0A16" w:rsidRDefault="00043D2B" w:rsidP="00043D2B">
            <w:pPr>
              <w:jc w:val="right"/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81</w:t>
            </w:r>
          </w:p>
        </w:tc>
      </w:tr>
      <w:tr w:rsidR="00043D2B" w:rsidRPr="001F0A16" w14:paraId="464233BA" w14:textId="77777777" w:rsidTr="00043D2B">
        <w:trPr>
          <w:trHeight w:val="310"/>
        </w:trPr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2628553" w14:textId="224C4955" w:rsidR="00043D2B" w:rsidRPr="001F0A16" w:rsidRDefault="00D605B7" w:rsidP="00043D2B">
            <w:pPr>
              <w:jc w:val="right"/>
              <w:rPr>
                <w:rFonts w:ascii="Arial" w:hAnsi="Arial"/>
                <w:i/>
                <w:iCs/>
                <w:lang w:val="cy-GB"/>
              </w:rPr>
            </w:pPr>
            <w:r w:rsidRPr="001F0A16">
              <w:rPr>
                <w:rFonts w:ascii="Arial" w:hAnsi="Arial"/>
                <w:i/>
                <w:iCs/>
                <w:lang w:val="cy-GB"/>
              </w:rPr>
              <w:t>Nam Amlsynhwyraidd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28A18FAE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5911C779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1A1E4ED1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17C263F2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7810159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4B1D8348" w14:textId="77777777" w:rsidR="00043D2B" w:rsidRPr="001F0A16" w:rsidRDefault="00043D2B" w:rsidP="00043D2B">
            <w:pPr>
              <w:jc w:val="right"/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3</w:t>
            </w:r>
          </w:p>
        </w:tc>
      </w:tr>
      <w:tr w:rsidR="00043D2B" w:rsidRPr="001F0A16" w14:paraId="27ECF468" w14:textId="77777777" w:rsidTr="00043D2B">
        <w:trPr>
          <w:trHeight w:val="310"/>
        </w:trPr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46DA" w14:textId="0124E880" w:rsidR="00043D2B" w:rsidRPr="001F0A16" w:rsidRDefault="00D605B7" w:rsidP="00043D2B">
            <w:pPr>
              <w:jc w:val="right"/>
              <w:rPr>
                <w:rFonts w:ascii="Arial" w:hAnsi="Arial"/>
                <w:i/>
                <w:iCs/>
                <w:lang w:val="cy-GB"/>
              </w:rPr>
            </w:pPr>
            <w:r w:rsidRPr="001F0A16">
              <w:rPr>
                <w:rFonts w:ascii="Arial" w:hAnsi="Arial"/>
                <w:i/>
                <w:iCs/>
                <w:lang w:val="cy-GB"/>
              </w:rPr>
              <w:t>Anawsterau corfforol a meddygol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602B2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236EA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17716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27D27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2C2B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32FC8" w14:textId="77777777" w:rsidR="00043D2B" w:rsidRPr="001F0A16" w:rsidRDefault="00043D2B" w:rsidP="00043D2B">
            <w:pPr>
              <w:jc w:val="right"/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32</w:t>
            </w:r>
          </w:p>
        </w:tc>
      </w:tr>
      <w:tr w:rsidR="00043D2B" w:rsidRPr="001F0A16" w14:paraId="10AB6B29" w14:textId="77777777" w:rsidTr="00043D2B">
        <w:trPr>
          <w:trHeight w:val="310"/>
        </w:trPr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8691139" w14:textId="7C2E84A9" w:rsidR="00043D2B" w:rsidRPr="001F0A16" w:rsidRDefault="00D605B7" w:rsidP="00043D2B">
            <w:pPr>
              <w:jc w:val="right"/>
              <w:rPr>
                <w:rFonts w:ascii="Arial" w:hAnsi="Arial"/>
                <w:i/>
                <w:iCs/>
                <w:lang w:val="cy-GB"/>
              </w:rPr>
            </w:pPr>
            <w:r w:rsidRPr="001F0A16">
              <w:rPr>
                <w:rFonts w:ascii="Arial" w:hAnsi="Arial"/>
                <w:i/>
                <w:iCs/>
                <w:lang w:val="cy-GB"/>
              </w:rPr>
              <w:t>Anawsterau Dysgu Dwys a Lluosog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01C69093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39A51B37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0E11CF39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5C4777B3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CC7FE7F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5F7B1A43" w14:textId="77777777" w:rsidR="00043D2B" w:rsidRPr="001F0A16" w:rsidRDefault="00043D2B" w:rsidP="00043D2B">
            <w:pPr>
              <w:jc w:val="right"/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4</w:t>
            </w:r>
          </w:p>
        </w:tc>
      </w:tr>
      <w:tr w:rsidR="00043D2B" w:rsidRPr="001F0A16" w14:paraId="281C1EBF" w14:textId="77777777" w:rsidTr="00043D2B">
        <w:trPr>
          <w:trHeight w:val="310"/>
        </w:trPr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D02D" w14:textId="2AB529B0" w:rsidR="00043D2B" w:rsidRPr="001F0A16" w:rsidRDefault="00D605B7" w:rsidP="00043D2B">
            <w:pPr>
              <w:jc w:val="right"/>
              <w:rPr>
                <w:rFonts w:ascii="Arial" w:hAnsi="Arial"/>
                <w:i/>
                <w:iCs/>
                <w:lang w:val="cy-GB"/>
              </w:rPr>
            </w:pPr>
            <w:r w:rsidRPr="001F0A16">
              <w:rPr>
                <w:rFonts w:ascii="Arial" w:hAnsi="Arial"/>
                <w:i/>
                <w:iCs/>
                <w:lang w:val="cy-GB"/>
              </w:rPr>
              <w:t>Anawsterau Dysgu Difrifol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0FE61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B9346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DBB93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1B366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FDFD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B93A6" w14:textId="77777777" w:rsidR="00043D2B" w:rsidRPr="001F0A16" w:rsidRDefault="00043D2B" w:rsidP="00043D2B">
            <w:pPr>
              <w:jc w:val="right"/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40</w:t>
            </w:r>
          </w:p>
        </w:tc>
      </w:tr>
      <w:tr w:rsidR="00043D2B" w:rsidRPr="001F0A16" w14:paraId="58F31B2A" w14:textId="77777777" w:rsidTr="00043D2B">
        <w:trPr>
          <w:trHeight w:val="310"/>
        </w:trPr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9D45E40" w14:textId="4E15389E" w:rsidR="00043D2B" w:rsidRPr="001F0A16" w:rsidRDefault="00D605B7" w:rsidP="00043D2B">
            <w:pPr>
              <w:jc w:val="right"/>
              <w:rPr>
                <w:rFonts w:ascii="Arial" w:hAnsi="Arial"/>
                <w:i/>
                <w:iCs/>
                <w:lang w:val="cy-GB"/>
              </w:rPr>
            </w:pPr>
            <w:r w:rsidRPr="001F0A16">
              <w:rPr>
                <w:rFonts w:ascii="Arial" w:hAnsi="Arial"/>
                <w:i/>
                <w:iCs/>
                <w:lang w:val="cy-GB"/>
              </w:rPr>
              <w:t>Anawsterau Lleferydd, Iaith a Chyfathrebu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4330A76C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3C93C2D6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0BA6551A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071B7342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3214FEB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7003B2E6" w14:textId="77777777" w:rsidR="00043D2B" w:rsidRPr="001F0A16" w:rsidRDefault="00043D2B" w:rsidP="00043D2B">
            <w:pPr>
              <w:jc w:val="right"/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34</w:t>
            </w:r>
          </w:p>
        </w:tc>
      </w:tr>
      <w:tr w:rsidR="00043D2B" w:rsidRPr="001F0A16" w14:paraId="1F22159B" w14:textId="77777777" w:rsidTr="00043D2B">
        <w:trPr>
          <w:trHeight w:val="310"/>
        </w:trPr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EC9C" w14:textId="72CB0FFE" w:rsidR="00043D2B" w:rsidRPr="001F0A16" w:rsidRDefault="00D605B7" w:rsidP="00043D2B">
            <w:pPr>
              <w:jc w:val="right"/>
              <w:rPr>
                <w:rFonts w:ascii="Arial" w:hAnsi="Arial"/>
                <w:i/>
                <w:iCs/>
                <w:lang w:val="cy-GB"/>
              </w:rPr>
            </w:pPr>
            <w:r w:rsidRPr="001F0A16">
              <w:rPr>
                <w:rFonts w:ascii="Arial" w:hAnsi="Arial"/>
                <w:i/>
                <w:iCs/>
                <w:lang w:val="cy-GB"/>
              </w:rPr>
              <w:t>Nam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2C1B0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D4C70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A3F47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A516D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72C6" w14:textId="77777777" w:rsidR="00043D2B" w:rsidRPr="001F0A16" w:rsidRDefault="00043D2B" w:rsidP="00043D2B">
            <w:pPr>
              <w:jc w:val="right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A0E44" w14:textId="77777777" w:rsidR="00043D2B" w:rsidRPr="001F0A16" w:rsidRDefault="00043D2B" w:rsidP="00043D2B">
            <w:pPr>
              <w:jc w:val="right"/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5</w:t>
            </w:r>
          </w:p>
        </w:tc>
      </w:tr>
      <w:tr w:rsidR="00043D2B" w:rsidRPr="001F0A16" w14:paraId="56B4B857" w14:textId="77777777" w:rsidTr="00043D2B">
        <w:trPr>
          <w:trHeight w:val="320"/>
        </w:trPr>
        <w:tc>
          <w:tcPr>
            <w:tcW w:w="54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9A3990C" w14:textId="55841786" w:rsidR="00043D2B" w:rsidRPr="001F0A16" w:rsidRDefault="00D605B7" w:rsidP="00043D2B">
            <w:pPr>
              <w:jc w:val="right"/>
              <w:rPr>
                <w:rFonts w:ascii="Arial" w:hAnsi="Arial"/>
                <w:b/>
                <w:bCs/>
                <w:i/>
                <w:iCs/>
                <w:lang w:val="cy-GB"/>
              </w:rPr>
            </w:pPr>
            <w:r w:rsidRPr="001F0A16">
              <w:rPr>
                <w:rFonts w:ascii="Arial" w:hAnsi="Arial"/>
                <w:b/>
                <w:bCs/>
                <w:i/>
                <w:iCs/>
                <w:lang w:val="cy-GB"/>
              </w:rPr>
              <w:t>Cyfanswm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14:paraId="143354FA" w14:textId="77777777" w:rsidR="00043D2B" w:rsidRPr="001F0A16" w:rsidRDefault="00043D2B" w:rsidP="00043D2B">
            <w:pPr>
              <w:jc w:val="right"/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14:paraId="104FB8CA" w14:textId="77777777" w:rsidR="00043D2B" w:rsidRPr="001F0A16" w:rsidRDefault="00043D2B" w:rsidP="00043D2B">
            <w:pPr>
              <w:jc w:val="right"/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14:paraId="5D70D92D" w14:textId="77777777" w:rsidR="00043D2B" w:rsidRPr="001F0A16" w:rsidRDefault="00043D2B" w:rsidP="00043D2B">
            <w:pPr>
              <w:jc w:val="right"/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340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14:paraId="4D486B3D" w14:textId="77777777" w:rsidR="00043D2B" w:rsidRPr="001F0A16" w:rsidRDefault="00043D2B" w:rsidP="00043D2B">
            <w:pPr>
              <w:jc w:val="right"/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14:paraId="6E46DF78" w14:textId="77777777" w:rsidR="00043D2B" w:rsidRPr="001F0A16" w:rsidRDefault="00043D2B" w:rsidP="00043D2B">
            <w:pPr>
              <w:jc w:val="right"/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FF7F668" w14:textId="77777777" w:rsidR="00043D2B" w:rsidRPr="001F0A16" w:rsidRDefault="00043D2B" w:rsidP="00043D2B">
            <w:pPr>
              <w:jc w:val="right"/>
              <w:rPr>
                <w:rFonts w:ascii="Arial" w:hAnsi="Arial"/>
                <w:b/>
                <w:bCs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345</w:t>
            </w:r>
          </w:p>
        </w:tc>
      </w:tr>
    </w:tbl>
    <w:p w14:paraId="6E10C329" w14:textId="77777777" w:rsidR="000972ED" w:rsidRPr="001F0A16" w:rsidRDefault="000972ED" w:rsidP="00522A4C">
      <w:pPr>
        <w:rPr>
          <w:rFonts w:ascii="Arial" w:hAnsi="Arial"/>
          <w:b/>
          <w:bCs/>
          <w:lang w:val="cy-GB"/>
        </w:rPr>
      </w:pPr>
    </w:p>
    <w:p w14:paraId="141BE8C5" w14:textId="77777777" w:rsidR="000972ED" w:rsidRPr="001F0A16" w:rsidRDefault="000972ED" w:rsidP="00522A4C">
      <w:pPr>
        <w:rPr>
          <w:rFonts w:ascii="Arial" w:hAnsi="Arial"/>
          <w:b/>
          <w:bCs/>
          <w:lang w:val="cy-GB"/>
        </w:rPr>
      </w:pPr>
    </w:p>
    <w:p w14:paraId="0DBD7E33" w14:textId="77777777" w:rsidR="000972ED" w:rsidRPr="001F0A16" w:rsidRDefault="000972ED" w:rsidP="00522A4C">
      <w:pPr>
        <w:rPr>
          <w:rFonts w:ascii="Arial" w:hAnsi="Arial"/>
          <w:b/>
          <w:bCs/>
          <w:lang w:val="cy-GB"/>
        </w:rPr>
      </w:pPr>
    </w:p>
    <w:p w14:paraId="00B62D67" w14:textId="77777777" w:rsidR="00D605B7" w:rsidRPr="001F0A16" w:rsidRDefault="00D605B7" w:rsidP="00D523DA">
      <w:pPr>
        <w:rPr>
          <w:rFonts w:ascii="Arial" w:hAnsi="Arial"/>
          <w:b/>
          <w:bCs/>
          <w:lang w:val="cy-GB"/>
        </w:rPr>
      </w:pPr>
      <w:r w:rsidRPr="001F0A16">
        <w:rPr>
          <w:rFonts w:ascii="Arial" w:hAnsi="Arial"/>
          <w:b/>
          <w:bCs/>
          <w:lang w:val="cy-GB"/>
        </w:rPr>
        <w:t>Cefndir ethnig</w:t>
      </w:r>
    </w:p>
    <w:p w14:paraId="27A545AB" w14:textId="77777777" w:rsidR="000972ED" w:rsidRPr="001F0A16" w:rsidRDefault="000972ED" w:rsidP="00522A4C">
      <w:pPr>
        <w:rPr>
          <w:rFonts w:ascii="Arial" w:hAnsi="Arial"/>
          <w:b/>
          <w:bCs/>
          <w:highlight w:val="yellow"/>
          <w:lang w:val="cy-GB"/>
        </w:rPr>
      </w:pPr>
    </w:p>
    <w:tbl>
      <w:tblPr>
        <w:tblW w:w="14961" w:type="dxa"/>
        <w:tblInd w:w="108" w:type="dxa"/>
        <w:tblLook w:val="04A0" w:firstRow="1" w:lastRow="0" w:firstColumn="1" w:lastColumn="0" w:noHBand="0" w:noVBand="1"/>
      </w:tblPr>
      <w:tblGrid>
        <w:gridCol w:w="4847"/>
        <w:gridCol w:w="550"/>
        <w:gridCol w:w="550"/>
        <w:gridCol w:w="514"/>
        <w:gridCol w:w="514"/>
        <w:gridCol w:w="514"/>
        <w:gridCol w:w="514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1414"/>
      </w:tblGrid>
      <w:tr w:rsidR="009C4F8F" w:rsidRPr="001F0A16" w14:paraId="297D7E13" w14:textId="77777777" w:rsidTr="00772812">
        <w:trPr>
          <w:trHeight w:val="426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711D" w14:textId="77777777" w:rsidR="009C4F8F" w:rsidRPr="001F0A16" w:rsidRDefault="009C4F8F" w:rsidP="009C4F8F">
            <w:pPr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Crug Glas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1DA8" w14:textId="515F2C4D" w:rsidR="009C4F8F" w:rsidRPr="001F0A16" w:rsidRDefault="00D605B7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M</w:t>
            </w:r>
            <w:r w:rsidR="009C4F8F" w:rsidRPr="001F0A16">
              <w:rPr>
                <w:rFonts w:ascii="Arial" w:hAnsi="Arial"/>
                <w:b/>
                <w:bCs/>
                <w:color w:val="000000"/>
                <w:lang w:val="cy-GB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91BF" w14:textId="0CC1824F" w:rsidR="009C4F8F" w:rsidRPr="001F0A16" w:rsidRDefault="00D605B7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M</w:t>
            </w:r>
            <w:r w:rsidR="009C4F8F" w:rsidRPr="001F0A16">
              <w:rPr>
                <w:rFonts w:ascii="Arial" w:hAnsi="Arial"/>
                <w:b/>
                <w:bCs/>
                <w:color w:val="000000"/>
                <w:lang w:val="cy-GB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0C74" w14:textId="74B3976A" w:rsidR="009C4F8F" w:rsidRPr="001F0A16" w:rsidRDefault="00D605B7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7D3C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2F06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A14D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FE4C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7A62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D418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9C65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7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BC4F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18F1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7AF2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3B88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11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A1EC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12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B96D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13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5CB9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14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DBAF" w14:textId="014A12A2" w:rsidR="009C4F8F" w:rsidRPr="001F0A16" w:rsidRDefault="00D605B7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Cyfanswm</w:t>
            </w:r>
          </w:p>
        </w:tc>
      </w:tr>
      <w:tr w:rsidR="009C4F8F" w:rsidRPr="001F0A16" w14:paraId="6BC15107" w14:textId="77777777" w:rsidTr="00772812">
        <w:trPr>
          <w:trHeight w:val="426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6CE7" w14:textId="77581675" w:rsidR="009C4F8F" w:rsidRPr="001F0A16" w:rsidRDefault="009C4F8F" w:rsidP="009C4F8F">
            <w:pPr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 xml:space="preserve">WBRI - </w:t>
            </w:r>
            <w:r w:rsidR="00D605B7" w:rsidRPr="001F0A16">
              <w:rPr>
                <w:rFonts w:ascii="Arial" w:hAnsi="Arial"/>
                <w:color w:val="000000"/>
                <w:lang w:val="cy-GB"/>
              </w:rPr>
              <w:t>Gwyn - Prydeinig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B720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4554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8759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4763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63B9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AA58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A84C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132C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553B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6E89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36CA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C5FD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563F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98D5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1D97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E739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467C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AF2E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42</w:t>
            </w:r>
          </w:p>
        </w:tc>
      </w:tr>
      <w:tr w:rsidR="009C4F8F" w:rsidRPr="001F0A16" w14:paraId="7B3C1E6A" w14:textId="77777777" w:rsidTr="00772812">
        <w:trPr>
          <w:trHeight w:val="426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57CD" w14:textId="6F721E47" w:rsidR="009C4F8F" w:rsidRPr="001F0A16" w:rsidRDefault="009C4F8F" w:rsidP="009C4F8F">
            <w:pPr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lastRenderedPageBreak/>
              <w:t xml:space="preserve">BAOF - </w:t>
            </w:r>
            <w:r w:rsidR="00D605B7" w:rsidRPr="001F0A16">
              <w:rPr>
                <w:rFonts w:ascii="Arial" w:hAnsi="Arial"/>
                <w:color w:val="000000"/>
                <w:lang w:val="cy-GB"/>
              </w:rPr>
              <w:t xml:space="preserve">Affricanaidd Du Arall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40CB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862F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9C21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7CEC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48E6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46E5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8087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A3DD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59E9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069B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1C4F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DECA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A7ED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FFF2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C061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1E6E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4FF5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365B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2</w:t>
            </w:r>
          </w:p>
        </w:tc>
      </w:tr>
      <w:tr w:rsidR="009C4F8F" w:rsidRPr="001F0A16" w14:paraId="1FE291D0" w14:textId="77777777" w:rsidTr="00772812">
        <w:trPr>
          <w:trHeight w:val="426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D526" w14:textId="01DAF746" w:rsidR="009C4F8F" w:rsidRPr="001F0A16" w:rsidRDefault="009C4F8F" w:rsidP="009C4F8F">
            <w:pPr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 xml:space="preserve">MWBA - </w:t>
            </w:r>
            <w:r w:rsidR="00D605B7" w:rsidRPr="001F0A16">
              <w:rPr>
                <w:rFonts w:ascii="Arial" w:hAnsi="Arial"/>
                <w:color w:val="000000"/>
                <w:lang w:val="cy-GB"/>
              </w:rPr>
              <w:t>Gwyn a Du Affricanaidd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EA65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0B7E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C2B4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5CBE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A77C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1E4E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83A8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9E64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64C8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0946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9A3F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383A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0500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BB7A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EF24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1E48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8C3F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096F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2</w:t>
            </w:r>
          </w:p>
        </w:tc>
      </w:tr>
      <w:tr w:rsidR="009C4F8F" w:rsidRPr="001F0A16" w14:paraId="2C8E481D" w14:textId="77777777" w:rsidTr="00772812">
        <w:trPr>
          <w:trHeight w:val="426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9729" w14:textId="75B29CF9" w:rsidR="009C4F8F" w:rsidRPr="001F0A16" w:rsidRDefault="009C4F8F" w:rsidP="009C4F8F">
            <w:pPr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 xml:space="preserve">AIND - </w:t>
            </w:r>
            <w:r w:rsidR="00D605B7" w:rsidRPr="001F0A16">
              <w:rPr>
                <w:rFonts w:ascii="Arial" w:hAnsi="Arial"/>
                <w:color w:val="000000"/>
                <w:lang w:val="cy-GB"/>
              </w:rPr>
              <w:t>Indiaidd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F318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D728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E1B0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F3B4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2745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44AD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8D0B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C3ED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2859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C297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CFAE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223A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C0A4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4EE9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19BC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1A02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C154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7E12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1</w:t>
            </w:r>
          </w:p>
        </w:tc>
      </w:tr>
      <w:tr w:rsidR="009C4F8F" w:rsidRPr="001F0A16" w14:paraId="44DC405C" w14:textId="77777777" w:rsidTr="00772812">
        <w:trPr>
          <w:trHeight w:val="426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56A0" w14:textId="6BB4532A" w:rsidR="009C4F8F" w:rsidRPr="001F0A16" w:rsidRDefault="009C4F8F" w:rsidP="009C4F8F">
            <w:pPr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 xml:space="preserve">ASLT - </w:t>
            </w:r>
            <w:r w:rsidR="00D605B7" w:rsidRPr="001F0A16">
              <w:rPr>
                <w:rFonts w:ascii="Arial" w:hAnsi="Arial"/>
                <w:color w:val="000000"/>
                <w:lang w:val="cy-GB"/>
              </w:rPr>
              <w:t xml:space="preserve">Sri Lanka </w:t>
            </w:r>
            <w:proofErr w:type="spellStart"/>
            <w:r w:rsidR="00D605B7" w:rsidRPr="001F0A16">
              <w:rPr>
                <w:rFonts w:ascii="Arial" w:hAnsi="Arial"/>
                <w:color w:val="000000"/>
                <w:lang w:val="cy-GB"/>
              </w:rPr>
              <w:t>Tamil</w:t>
            </w:r>
            <w:proofErr w:type="spellEnd"/>
            <w:r w:rsidR="00D605B7" w:rsidRPr="001F0A16">
              <w:rPr>
                <w:rFonts w:ascii="Arial" w:hAnsi="Arial"/>
                <w:color w:val="000000"/>
                <w:lang w:val="cy-GB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2D04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B3B8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5556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A6A1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0E8E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53E6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8820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3148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6216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B20C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37D8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503B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BD86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B291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4C4D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07D4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3266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397C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1</w:t>
            </w:r>
          </w:p>
        </w:tc>
      </w:tr>
      <w:tr w:rsidR="009C4F8F" w:rsidRPr="001F0A16" w14:paraId="4ED9E33F" w14:textId="77777777" w:rsidTr="00772812">
        <w:trPr>
          <w:trHeight w:val="426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DC11" w14:textId="5C68D2D6" w:rsidR="009C4F8F" w:rsidRPr="001F0A16" w:rsidRDefault="009C4F8F" w:rsidP="009C4F8F">
            <w:pPr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 xml:space="preserve">BNGN - </w:t>
            </w:r>
            <w:r w:rsidR="00D605B7" w:rsidRPr="001F0A16">
              <w:rPr>
                <w:rFonts w:ascii="Arial" w:hAnsi="Arial"/>
                <w:color w:val="000000"/>
                <w:lang w:val="cy-GB"/>
              </w:rPr>
              <w:t>Nigeria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5F6D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BDFA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F071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09F9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7717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7AD5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102C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5D2C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3E1E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FCA3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B6E1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C263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11FA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7EA2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EC63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5C26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CA8A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D477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1</w:t>
            </w:r>
          </w:p>
        </w:tc>
      </w:tr>
      <w:tr w:rsidR="009C4F8F" w:rsidRPr="001F0A16" w14:paraId="156233A4" w14:textId="77777777" w:rsidTr="00772812">
        <w:trPr>
          <w:trHeight w:val="426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D835" w14:textId="726CDC1A" w:rsidR="009C4F8F" w:rsidRPr="001F0A16" w:rsidRDefault="009C4F8F" w:rsidP="009C4F8F">
            <w:pPr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 xml:space="preserve">MWOE - </w:t>
            </w:r>
            <w:r w:rsidR="00D605B7" w:rsidRPr="001F0A16">
              <w:rPr>
                <w:rFonts w:ascii="Arial" w:hAnsi="Arial"/>
                <w:color w:val="000000"/>
                <w:lang w:val="cy-GB"/>
              </w:rPr>
              <w:t>Gwyn, ac unrhyw grŵp ethnig arall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2771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111E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5110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B03F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4E22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41BF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1C98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D5C0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FB1E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9BF8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4C69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57C0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2109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50A0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FBCB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6346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6E09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47FB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1</w:t>
            </w:r>
          </w:p>
        </w:tc>
      </w:tr>
      <w:tr w:rsidR="009C4F8F" w:rsidRPr="001F0A16" w14:paraId="673A956D" w14:textId="77777777" w:rsidTr="00772812">
        <w:trPr>
          <w:trHeight w:val="426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CAAE" w14:textId="1BB7F5B8" w:rsidR="009C4F8F" w:rsidRPr="001F0A16" w:rsidRDefault="009C4F8F" w:rsidP="009C4F8F">
            <w:pPr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 xml:space="preserve">OKRD - </w:t>
            </w:r>
            <w:proofErr w:type="spellStart"/>
            <w:r w:rsidR="00D605B7" w:rsidRPr="001F0A16">
              <w:rPr>
                <w:rFonts w:ascii="Arial" w:hAnsi="Arial"/>
                <w:color w:val="000000"/>
                <w:lang w:val="cy-GB"/>
              </w:rPr>
              <w:t>Cwrdaidd</w:t>
            </w:r>
            <w:proofErr w:type="spellEnd"/>
            <w:r w:rsidR="00D605B7" w:rsidRPr="001F0A16">
              <w:rPr>
                <w:rFonts w:ascii="Arial" w:hAnsi="Arial"/>
                <w:color w:val="000000"/>
                <w:lang w:val="cy-GB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6694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0EDD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F89E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B86A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8D74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77E7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ADCF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D6AF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D469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9C02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C6B9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AAC8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92FF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2065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A1C6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1606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D001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7887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1</w:t>
            </w:r>
          </w:p>
        </w:tc>
      </w:tr>
      <w:tr w:rsidR="009C4F8F" w:rsidRPr="001F0A16" w14:paraId="0F00CC40" w14:textId="77777777" w:rsidTr="00772812">
        <w:trPr>
          <w:trHeight w:val="426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7440" w14:textId="7C9AC8D1" w:rsidR="009C4F8F" w:rsidRPr="001F0A16" w:rsidRDefault="009C4F8F" w:rsidP="009C4F8F">
            <w:pPr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 xml:space="preserve">WHUN - </w:t>
            </w:r>
            <w:r w:rsidR="00D605B7" w:rsidRPr="001F0A16">
              <w:rPr>
                <w:rFonts w:ascii="Arial" w:hAnsi="Arial"/>
                <w:color w:val="000000"/>
                <w:lang w:val="cy-GB"/>
              </w:rPr>
              <w:t>Hwngaraidd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AC8B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1C8C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0EB6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2C83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99F8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AD03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37D7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EE38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E69C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C9B6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1932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50FB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8168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2C8D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F8CA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0F82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DBEC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C393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1</w:t>
            </w:r>
          </w:p>
        </w:tc>
      </w:tr>
      <w:tr w:rsidR="009C4F8F" w:rsidRPr="001F0A16" w14:paraId="4CED83F1" w14:textId="77777777" w:rsidTr="00772812">
        <w:trPr>
          <w:trHeight w:val="426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71AB" w14:textId="21E56C65" w:rsidR="009C4F8F" w:rsidRPr="001F0A16" w:rsidRDefault="009C4F8F" w:rsidP="009C4F8F">
            <w:pPr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 xml:space="preserve">WPOL - </w:t>
            </w:r>
            <w:r w:rsidR="00D605B7" w:rsidRPr="001F0A16">
              <w:rPr>
                <w:rFonts w:ascii="Arial" w:hAnsi="Arial"/>
                <w:color w:val="000000"/>
                <w:lang w:val="cy-GB"/>
              </w:rPr>
              <w:t>Pwylaidd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6C5C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EAF3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4AD7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D66C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CF8B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C6F6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9F6F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5DE2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8AFB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9DE4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2472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037A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45E6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5596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047B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A3E0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93E7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E25A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1</w:t>
            </w:r>
          </w:p>
        </w:tc>
      </w:tr>
      <w:tr w:rsidR="009C4F8F" w:rsidRPr="001F0A16" w14:paraId="75DE3B95" w14:textId="77777777" w:rsidTr="00772812">
        <w:trPr>
          <w:trHeight w:val="426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87F2" w14:textId="243D6E7B" w:rsidR="009C4F8F" w:rsidRPr="001F0A16" w:rsidRDefault="00D605B7" w:rsidP="009C4F8F">
            <w:pPr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Cyfansymiau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2F1F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9ACB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321D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709A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BDA1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A2BB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A03A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7EB4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8A9F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CE54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3AD1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36A5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462A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743B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AD08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158D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8FA0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B8F4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53</w:t>
            </w:r>
          </w:p>
        </w:tc>
      </w:tr>
    </w:tbl>
    <w:p w14:paraId="69A0C640" w14:textId="77777777" w:rsidR="00522A4C" w:rsidRPr="001F0A16" w:rsidRDefault="00522A4C" w:rsidP="00522A4C">
      <w:pPr>
        <w:rPr>
          <w:rFonts w:ascii="Arial" w:hAnsi="Arial"/>
          <w:lang w:val="cy-GB"/>
        </w:rPr>
      </w:pPr>
    </w:p>
    <w:tbl>
      <w:tblPr>
        <w:tblW w:w="14822" w:type="dxa"/>
        <w:tblInd w:w="108" w:type="dxa"/>
        <w:tblLook w:val="04A0" w:firstRow="1" w:lastRow="0" w:firstColumn="1" w:lastColumn="0" w:noHBand="0" w:noVBand="1"/>
      </w:tblPr>
      <w:tblGrid>
        <w:gridCol w:w="4812"/>
        <w:gridCol w:w="550"/>
        <w:gridCol w:w="550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1417"/>
      </w:tblGrid>
      <w:tr w:rsidR="009C4F8F" w:rsidRPr="001F0A16" w14:paraId="1233C351" w14:textId="77777777" w:rsidTr="00772812">
        <w:trPr>
          <w:trHeight w:val="299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80A8" w14:textId="758946EF" w:rsidR="009C4F8F" w:rsidRPr="001F0A16" w:rsidRDefault="009C4F8F" w:rsidP="009C4F8F">
            <w:pPr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Pen-y-</w:t>
            </w:r>
            <w:r w:rsidR="00D605B7" w:rsidRPr="001F0A16">
              <w:rPr>
                <w:rFonts w:ascii="Arial" w:hAnsi="Arial"/>
                <w:b/>
                <w:bCs/>
                <w:color w:val="000000"/>
                <w:lang w:val="cy-GB"/>
              </w:rPr>
              <w:t>b</w:t>
            </w: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ryn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8D17" w14:textId="13E2CA08" w:rsidR="009C4F8F" w:rsidRPr="001F0A16" w:rsidRDefault="00D605B7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M</w:t>
            </w:r>
            <w:r w:rsidR="009C4F8F" w:rsidRPr="001F0A16">
              <w:rPr>
                <w:rFonts w:ascii="Arial" w:hAnsi="Arial"/>
                <w:b/>
                <w:bCs/>
                <w:color w:val="000000"/>
                <w:lang w:val="cy-GB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7FF3" w14:textId="152C0665" w:rsidR="009C4F8F" w:rsidRPr="001F0A16" w:rsidRDefault="00D605B7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M</w:t>
            </w:r>
            <w:r w:rsidR="009C4F8F" w:rsidRPr="001F0A16">
              <w:rPr>
                <w:rFonts w:ascii="Arial" w:hAnsi="Arial"/>
                <w:b/>
                <w:bCs/>
                <w:color w:val="000000"/>
                <w:lang w:val="cy-GB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69E4" w14:textId="31292954" w:rsidR="009C4F8F" w:rsidRPr="001F0A16" w:rsidRDefault="00D605B7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16CA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F763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46B0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B0D9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1F51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3FE4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EE86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6100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FA11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3971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60AB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57F1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6787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A1FA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14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B814" w14:textId="3489F3C8" w:rsidR="009C4F8F" w:rsidRPr="001F0A16" w:rsidRDefault="00D605B7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Cyfanswm</w:t>
            </w:r>
          </w:p>
        </w:tc>
      </w:tr>
      <w:tr w:rsidR="009C4F8F" w:rsidRPr="001F0A16" w14:paraId="7B572E9C" w14:textId="77777777" w:rsidTr="00772812">
        <w:trPr>
          <w:trHeight w:val="299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AB0D" w14:textId="327FBBA4" w:rsidR="009C4F8F" w:rsidRPr="001F0A16" w:rsidRDefault="009C4F8F" w:rsidP="009C4F8F">
            <w:pPr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 xml:space="preserve">WBRI - </w:t>
            </w:r>
            <w:r w:rsidR="00D605B7" w:rsidRPr="001F0A16">
              <w:rPr>
                <w:rFonts w:ascii="Arial" w:hAnsi="Arial"/>
                <w:color w:val="000000"/>
                <w:lang w:val="cy-GB"/>
              </w:rPr>
              <w:t>Gwyn - Prydeinig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0D82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EA66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3168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416B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6928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01B7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AFAE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9D1F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924B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0D87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20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DC6C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16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CFAE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15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4C1B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18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986E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67BD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19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84D8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19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1B5F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14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019A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150</w:t>
            </w:r>
          </w:p>
        </w:tc>
      </w:tr>
      <w:tr w:rsidR="009C4F8F" w:rsidRPr="001F0A16" w14:paraId="74BB7812" w14:textId="77777777" w:rsidTr="00772812">
        <w:trPr>
          <w:trHeight w:val="299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0351" w14:textId="77777777" w:rsidR="009C4F8F" w:rsidRPr="001F0A16" w:rsidRDefault="009C4F8F" w:rsidP="009C4F8F">
            <w:pPr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 xml:space="preserve">ABAN - </w:t>
            </w:r>
            <w:proofErr w:type="spellStart"/>
            <w:r w:rsidRPr="001F0A16">
              <w:rPr>
                <w:rFonts w:ascii="Arial" w:hAnsi="Arial"/>
                <w:color w:val="000000"/>
                <w:lang w:val="cy-GB"/>
              </w:rPr>
              <w:t>Bangladeshi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22F3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AD07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BCD6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28AC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1A89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E19F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6150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F7A8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A758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C777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FAAB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552D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7E22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AF92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7059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C6FE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F51C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104F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9</w:t>
            </w:r>
          </w:p>
        </w:tc>
      </w:tr>
      <w:tr w:rsidR="009C4F8F" w:rsidRPr="001F0A16" w14:paraId="3CE4E396" w14:textId="77777777" w:rsidTr="00772812">
        <w:trPr>
          <w:trHeight w:val="299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2E6B" w14:textId="18A2830F" w:rsidR="009C4F8F" w:rsidRPr="001F0A16" w:rsidRDefault="009C4F8F" w:rsidP="009C4F8F">
            <w:pPr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 xml:space="preserve">MAOE - </w:t>
            </w:r>
            <w:r w:rsidR="00D605B7" w:rsidRPr="001F0A16">
              <w:rPr>
                <w:rFonts w:ascii="Arial" w:hAnsi="Arial"/>
                <w:color w:val="000000"/>
                <w:lang w:val="cy-GB"/>
              </w:rPr>
              <w:t>Asiaidd ac unrhyw grŵp ethnig arall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9DA8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0742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1E8F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148A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BBA3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3D52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5C37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7343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9D8A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ACEC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A1E4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7E99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7418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A59F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83A0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7A2D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DD26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DB9D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4</w:t>
            </w:r>
          </w:p>
        </w:tc>
      </w:tr>
      <w:tr w:rsidR="009C4F8F" w:rsidRPr="001F0A16" w14:paraId="17F34907" w14:textId="77777777" w:rsidTr="00772812">
        <w:trPr>
          <w:trHeight w:val="299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CB42" w14:textId="15625C63" w:rsidR="009C4F8F" w:rsidRPr="001F0A16" w:rsidRDefault="009C4F8F" w:rsidP="009C4F8F">
            <w:pPr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 xml:space="preserve">AOPK - </w:t>
            </w:r>
            <w:proofErr w:type="spellStart"/>
            <w:r w:rsidR="00D605B7" w:rsidRPr="001F0A16">
              <w:rPr>
                <w:rFonts w:ascii="Arial" w:hAnsi="Arial"/>
                <w:color w:val="000000"/>
                <w:lang w:val="cy-GB"/>
              </w:rPr>
              <w:t>Pacistanaidd</w:t>
            </w:r>
            <w:proofErr w:type="spellEnd"/>
            <w:r w:rsidR="00D605B7" w:rsidRPr="001F0A16">
              <w:rPr>
                <w:rFonts w:ascii="Arial" w:hAnsi="Arial"/>
                <w:color w:val="000000"/>
                <w:lang w:val="cy-GB"/>
              </w:rPr>
              <w:t xml:space="preserve"> arall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6DAE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89B8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4C0F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AACC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3BA9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9D49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B9A8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4E73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8B9C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C701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10FC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600D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AEA8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5E5E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EF06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9FD4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8287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27EC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3</w:t>
            </w:r>
          </w:p>
        </w:tc>
      </w:tr>
      <w:tr w:rsidR="009C4F8F" w:rsidRPr="001F0A16" w14:paraId="5C925FB6" w14:textId="77777777" w:rsidTr="00772812">
        <w:trPr>
          <w:trHeight w:val="299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3F2C" w14:textId="403E0056" w:rsidR="009C4F8F" w:rsidRPr="001F0A16" w:rsidRDefault="009C4F8F" w:rsidP="009C4F8F">
            <w:pPr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 xml:space="preserve">MOTM - </w:t>
            </w:r>
            <w:r w:rsidR="00D605B7" w:rsidRPr="001F0A16">
              <w:rPr>
                <w:rFonts w:ascii="Arial" w:hAnsi="Arial"/>
                <w:color w:val="000000"/>
                <w:lang w:val="cy-GB"/>
              </w:rPr>
              <w:t>Cefndir cymysg eraill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6C93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2B54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0CE2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0C00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23EF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49B0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B1D0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6058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B31D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1A48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FF37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D09F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567A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63AE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F07C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C2EE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DDED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D984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3</w:t>
            </w:r>
          </w:p>
        </w:tc>
      </w:tr>
      <w:tr w:rsidR="009C4F8F" w:rsidRPr="001F0A16" w14:paraId="11766395" w14:textId="77777777" w:rsidTr="00772812">
        <w:trPr>
          <w:trHeight w:val="299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C33F" w14:textId="69335A39" w:rsidR="009C4F8F" w:rsidRPr="001F0A16" w:rsidRDefault="009C4F8F" w:rsidP="009C4F8F">
            <w:pPr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 xml:space="preserve">BNGN - </w:t>
            </w:r>
            <w:r w:rsidR="00D605B7" w:rsidRPr="001F0A16">
              <w:rPr>
                <w:rFonts w:ascii="Arial" w:hAnsi="Arial"/>
                <w:color w:val="000000"/>
                <w:lang w:val="cy-GB"/>
              </w:rPr>
              <w:t>Nigeria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4AF0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A731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B9A5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EDA5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B2C7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3BFB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F52A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EBBB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2381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C9AE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EC6E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1818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2C49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9EA6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0DA3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FD0E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EFED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6263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2</w:t>
            </w:r>
          </w:p>
        </w:tc>
      </w:tr>
      <w:tr w:rsidR="009C4F8F" w:rsidRPr="001F0A16" w14:paraId="5C5167A7" w14:textId="77777777" w:rsidTr="00772812">
        <w:trPr>
          <w:trHeight w:val="299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0906" w14:textId="0DE2C248" w:rsidR="009C4F8F" w:rsidRPr="001F0A16" w:rsidRDefault="009C4F8F" w:rsidP="009C4F8F">
            <w:pPr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 xml:space="preserve">AIND - </w:t>
            </w:r>
            <w:r w:rsidR="00D605B7" w:rsidRPr="001F0A16">
              <w:rPr>
                <w:rFonts w:ascii="Arial" w:hAnsi="Arial"/>
                <w:color w:val="000000"/>
                <w:lang w:val="cy-GB"/>
              </w:rPr>
              <w:t>Indiaidd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E002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6261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D8D0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7889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E97F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A327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C5DD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A00D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FABA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698A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C747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A7BD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D94D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1811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2DC0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F60A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CEED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2627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1</w:t>
            </w:r>
          </w:p>
        </w:tc>
      </w:tr>
      <w:tr w:rsidR="009C4F8F" w:rsidRPr="001F0A16" w14:paraId="6D7224E8" w14:textId="77777777" w:rsidTr="00772812">
        <w:trPr>
          <w:trHeight w:val="299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686E" w14:textId="5088968C" w:rsidR="009C4F8F" w:rsidRPr="001F0A16" w:rsidRDefault="009C4F8F" w:rsidP="009C4F8F">
            <w:pPr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 xml:space="preserve">BAOF </w:t>
            </w:r>
            <w:r w:rsidR="00D605B7" w:rsidRPr="001F0A16">
              <w:rPr>
                <w:rFonts w:ascii="Arial" w:hAnsi="Arial"/>
                <w:color w:val="000000"/>
                <w:lang w:val="cy-GB"/>
              </w:rPr>
              <w:t xml:space="preserve">- Affricanaidd Du eraill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19FB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79BE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3369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FE43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363E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C390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3964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6F26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B2A9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DD87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5F9B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95CD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A0CE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D5AE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3BB1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DA15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16DF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282C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1</w:t>
            </w:r>
          </w:p>
        </w:tc>
      </w:tr>
      <w:tr w:rsidR="009C4F8F" w:rsidRPr="001F0A16" w14:paraId="7F728D10" w14:textId="77777777" w:rsidTr="00772812">
        <w:trPr>
          <w:trHeight w:val="299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BB1C" w14:textId="55CACF5F" w:rsidR="009C4F8F" w:rsidRPr="001F0A16" w:rsidRDefault="009C4F8F" w:rsidP="009C4F8F">
            <w:pPr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 xml:space="preserve">BSOM - </w:t>
            </w:r>
            <w:proofErr w:type="spellStart"/>
            <w:r w:rsidR="00D605B7" w:rsidRPr="001F0A16">
              <w:rPr>
                <w:rFonts w:ascii="Arial" w:hAnsi="Arial"/>
                <w:color w:val="000000"/>
                <w:lang w:val="cy-GB"/>
              </w:rPr>
              <w:t>Somali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117E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CCF7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F06E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777C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D3D8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F2CB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09D3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A058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2EC0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7355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8030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721A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1FEB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575C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27DC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E8AF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392C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1E49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1</w:t>
            </w:r>
          </w:p>
        </w:tc>
      </w:tr>
      <w:tr w:rsidR="009C4F8F" w:rsidRPr="001F0A16" w14:paraId="12BCAF97" w14:textId="77777777" w:rsidTr="00772812">
        <w:trPr>
          <w:trHeight w:val="299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A801" w14:textId="7B84D117" w:rsidR="009C4F8F" w:rsidRPr="001F0A16" w:rsidRDefault="009C4F8F" w:rsidP="009C4F8F">
            <w:pPr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 xml:space="preserve">MWCH - </w:t>
            </w:r>
            <w:r w:rsidR="00D605B7" w:rsidRPr="001F0A16">
              <w:rPr>
                <w:rFonts w:ascii="Arial" w:hAnsi="Arial"/>
                <w:color w:val="000000"/>
                <w:lang w:val="cy-GB"/>
              </w:rPr>
              <w:t>Gwyn a Tsieineaidd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1EAF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DDC5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78E6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0173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4FD9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2514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43A8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8A9B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1879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D4B0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5228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9CA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7B62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1FA3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A389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60CA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EAB2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62D1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1</w:t>
            </w:r>
          </w:p>
        </w:tc>
      </w:tr>
      <w:tr w:rsidR="009C4F8F" w:rsidRPr="001F0A16" w14:paraId="691D06E8" w14:textId="77777777" w:rsidTr="00772812">
        <w:trPr>
          <w:trHeight w:val="299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E827" w14:textId="6FA51E81" w:rsidR="009C4F8F" w:rsidRPr="001F0A16" w:rsidRDefault="009C4F8F" w:rsidP="009C4F8F">
            <w:pPr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 xml:space="preserve">REFU - </w:t>
            </w:r>
            <w:r w:rsidR="00D605B7" w:rsidRPr="001F0A16">
              <w:rPr>
                <w:rFonts w:ascii="Arial" w:hAnsi="Arial"/>
                <w:color w:val="000000"/>
                <w:lang w:val="cy-GB"/>
              </w:rPr>
              <w:t>Gwybodaeth wedi'i gwrthod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1821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7C7D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7A5D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090B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BAE0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C89E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1372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AFD0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AFA1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90FF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7AD9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CC8B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D80D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1F40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9A63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B463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0D70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4280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1</w:t>
            </w:r>
          </w:p>
        </w:tc>
      </w:tr>
      <w:tr w:rsidR="009C4F8F" w:rsidRPr="001F0A16" w14:paraId="6F1DA316" w14:textId="77777777" w:rsidTr="00772812">
        <w:trPr>
          <w:trHeight w:val="299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ED64" w14:textId="0E3608C4" w:rsidR="009C4F8F" w:rsidRPr="001F0A16" w:rsidRDefault="009C4F8F" w:rsidP="009C4F8F">
            <w:pPr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 xml:space="preserve">OARA - </w:t>
            </w:r>
            <w:r w:rsidR="00D605B7" w:rsidRPr="001F0A16">
              <w:rPr>
                <w:rFonts w:ascii="Arial" w:hAnsi="Arial"/>
                <w:color w:val="000000"/>
                <w:lang w:val="cy-GB"/>
              </w:rPr>
              <w:t>Arabaidd</w:t>
            </w:r>
            <w:r w:rsidRPr="001F0A16">
              <w:rPr>
                <w:rFonts w:ascii="Arial" w:hAnsi="Arial"/>
                <w:color w:val="000000"/>
                <w:lang w:val="cy-GB"/>
              </w:rPr>
              <w:t xml:space="preserve">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D984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5BAB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8A3C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004D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8860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B51F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55D5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919C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0795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A6FD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F2CE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99D6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7EC8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A8E7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957C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A1A5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0A7D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2531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1</w:t>
            </w:r>
          </w:p>
        </w:tc>
      </w:tr>
      <w:tr w:rsidR="009C4F8F" w:rsidRPr="001F0A16" w14:paraId="7C097286" w14:textId="77777777" w:rsidTr="00772812">
        <w:trPr>
          <w:trHeight w:val="299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7E79" w14:textId="511072CA" w:rsidR="009C4F8F" w:rsidRPr="001F0A16" w:rsidRDefault="009C4F8F" w:rsidP="009C4F8F">
            <w:pPr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 xml:space="preserve">OIRQ - </w:t>
            </w:r>
            <w:r w:rsidR="006C4FE2" w:rsidRPr="001F0A16">
              <w:rPr>
                <w:rFonts w:ascii="Arial" w:hAnsi="Arial"/>
                <w:color w:val="000000"/>
                <w:lang w:val="cy-GB"/>
              </w:rPr>
              <w:t xml:space="preserve"> </w:t>
            </w:r>
            <w:proofErr w:type="spellStart"/>
            <w:r w:rsidR="00D605B7" w:rsidRPr="001F0A16">
              <w:rPr>
                <w:rFonts w:ascii="Arial" w:hAnsi="Arial"/>
                <w:color w:val="000000"/>
                <w:lang w:val="cy-GB"/>
              </w:rPr>
              <w:t>Irac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CEFC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6A04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1ECD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8858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8B23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7828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8A72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112D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DC6B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AC05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09AA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B466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6747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C770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F9D1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9BF8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5926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01C3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1</w:t>
            </w:r>
          </w:p>
        </w:tc>
      </w:tr>
      <w:tr w:rsidR="009C4F8F" w:rsidRPr="001F0A16" w14:paraId="6D144545" w14:textId="77777777" w:rsidTr="00772812">
        <w:trPr>
          <w:trHeight w:val="299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72F9" w14:textId="5E07B2DA" w:rsidR="009C4F8F" w:rsidRPr="001F0A16" w:rsidRDefault="009C4F8F" w:rsidP="009C4F8F">
            <w:pPr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 xml:space="preserve">WGRE - </w:t>
            </w:r>
            <w:r w:rsidR="00D605B7" w:rsidRPr="001F0A16">
              <w:rPr>
                <w:rFonts w:ascii="Arial" w:hAnsi="Arial"/>
                <w:color w:val="000000"/>
                <w:lang w:val="cy-GB"/>
              </w:rPr>
              <w:t xml:space="preserve">Groeg/ </w:t>
            </w:r>
            <w:proofErr w:type="spellStart"/>
            <w:r w:rsidR="00D605B7" w:rsidRPr="001F0A16">
              <w:rPr>
                <w:rFonts w:ascii="Arial" w:hAnsi="Arial"/>
                <w:color w:val="000000"/>
                <w:lang w:val="cy-GB"/>
              </w:rPr>
              <w:t>Cypriad</w:t>
            </w:r>
            <w:proofErr w:type="spellEnd"/>
            <w:r w:rsidR="00D605B7" w:rsidRPr="001F0A16">
              <w:rPr>
                <w:rFonts w:ascii="Arial" w:hAnsi="Arial"/>
                <w:color w:val="000000"/>
                <w:lang w:val="cy-GB"/>
              </w:rPr>
              <w:t xml:space="preserve"> Groegaidd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6A56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41B4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75C6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0F88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D61B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B3D5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CD0A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F097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C9A4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6AEC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D179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04D3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BB6A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A427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536B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1541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08F2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1DCF" w14:textId="77777777" w:rsidR="009C4F8F" w:rsidRPr="001F0A16" w:rsidRDefault="009C4F8F" w:rsidP="009C4F8F">
            <w:pPr>
              <w:jc w:val="right"/>
              <w:rPr>
                <w:rFonts w:ascii="Arial" w:hAnsi="Arial"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1</w:t>
            </w:r>
          </w:p>
        </w:tc>
      </w:tr>
      <w:tr w:rsidR="009C4F8F" w:rsidRPr="001F0A16" w14:paraId="2F16502F" w14:textId="77777777" w:rsidTr="00772812">
        <w:trPr>
          <w:trHeight w:val="299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5550" w14:textId="6927B660" w:rsidR="009C4F8F" w:rsidRPr="001F0A16" w:rsidRDefault="009C4F8F" w:rsidP="009C4F8F">
            <w:pPr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 xml:space="preserve">WRMA - </w:t>
            </w:r>
            <w:proofErr w:type="spellStart"/>
            <w:r w:rsidR="00D605B7" w:rsidRPr="001F0A16">
              <w:rPr>
                <w:rFonts w:ascii="Arial" w:hAnsi="Arial"/>
                <w:color w:val="000000"/>
                <w:lang w:val="cy-GB"/>
              </w:rPr>
              <w:t>Romanaidd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B19B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7574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BD95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B9D2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8C13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8620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4F90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54A0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6E24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4A32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4864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F134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3FAA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4C8D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975E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91F7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9FFF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EFCD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color w:val="000000"/>
                <w:lang w:val="cy-GB"/>
              </w:rPr>
              <w:t>1</w:t>
            </w:r>
          </w:p>
        </w:tc>
      </w:tr>
      <w:tr w:rsidR="009C4F8F" w:rsidRPr="001F0A16" w14:paraId="61B8AA5F" w14:textId="77777777" w:rsidTr="00772812">
        <w:trPr>
          <w:trHeight w:val="299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E435" w14:textId="66A1CCC8" w:rsidR="009C4F8F" w:rsidRPr="001F0A16" w:rsidRDefault="00D605B7" w:rsidP="009C4F8F">
            <w:pPr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Cyfansymiau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8386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5CFB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F6F5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CC73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4180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B0A7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D8C1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0EAD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BCEC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6B73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25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D9B8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17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3180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20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C42E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20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F9E4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15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9039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21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9FDF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23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D439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17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80FA" w14:textId="77777777" w:rsidR="009C4F8F" w:rsidRPr="001F0A16" w:rsidRDefault="009C4F8F" w:rsidP="009C4F8F">
            <w:pPr>
              <w:jc w:val="right"/>
              <w:rPr>
                <w:rFonts w:ascii="Arial" w:hAnsi="Arial"/>
                <w:b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bCs/>
                <w:color w:val="000000"/>
                <w:lang w:val="cy-GB"/>
              </w:rPr>
              <w:t>180</w:t>
            </w:r>
          </w:p>
        </w:tc>
      </w:tr>
    </w:tbl>
    <w:p w14:paraId="046CD728" w14:textId="77777777" w:rsidR="008B41C1" w:rsidRPr="001F0A16" w:rsidRDefault="008B41C1" w:rsidP="008B41C1">
      <w:pPr>
        <w:rPr>
          <w:rFonts w:ascii="Arial" w:hAnsi="Arial"/>
          <w:lang w:val="cy-GB"/>
        </w:rPr>
      </w:pPr>
    </w:p>
    <w:p w14:paraId="5E86C86F" w14:textId="77777777" w:rsidR="008B41C1" w:rsidRPr="001F0A16" w:rsidRDefault="008B41C1" w:rsidP="008B41C1">
      <w:pPr>
        <w:rPr>
          <w:rFonts w:ascii="Arial" w:hAnsi="Arial"/>
          <w:lang w:val="cy-GB"/>
        </w:rPr>
      </w:pPr>
    </w:p>
    <w:p w14:paraId="73C43F49" w14:textId="7AE63663" w:rsidR="008B41C1" w:rsidRPr="001F0A16" w:rsidRDefault="00D605B7" w:rsidP="008B41C1">
      <w:pPr>
        <w:rPr>
          <w:rFonts w:ascii="Arial" w:hAnsi="Arial"/>
          <w:b/>
          <w:lang w:val="cy-GB"/>
        </w:rPr>
      </w:pPr>
      <w:r w:rsidRPr="001F0A16">
        <w:rPr>
          <w:rFonts w:ascii="Arial" w:hAnsi="Arial"/>
          <w:b/>
          <w:lang w:val="cy-GB"/>
        </w:rPr>
        <w:lastRenderedPageBreak/>
        <w:t>Unrhyw gamau sydd eu hangen, e.e. llenwi bylchau gwybodaeth (ysgrifennwch isod ac ychwanegu at y cynllun gweithredu</w:t>
      </w:r>
      <w:r w:rsidR="00AF125C" w:rsidRPr="001F0A16">
        <w:rPr>
          <w:rFonts w:ascii="Arial" w:hAnsi="Arial"/>
          <w:b/>
          <w:lang w:val="cy-GB"/>
        </w:rPr>
        <w:t>)</w:t>
      </w:r>
      <w:r w:rsidR="008B41C1" w:rsidRPr="001F0A16">
        <w:rPr>
          <w:rFonts w:ascii="Arial" w:hAnsi="Arial"/>
          <w:b/>
          <w:lang w:val="cy-GB"/>
        </w:rPr>
        <w:t>?</w:t>
      </w:r>
    </w:p>
    <w:p w14:paraId="4ABCC21D" w14:textId="77777777" w:rsidR="008B41C1" w:rsidRPr="001F0A16" w:rsidRDefault="008B41C1" w:rsidP="008B41C1">
      <w:pPr>
        <w:rPr>
          <w:rFonts w:ascii="Arial" w:hAnsi="Arial"/>
          <w:lang w:val="cy-GB"/>
        </w:rPr>
      </w:pPr>
    </w:p>
    <w:p w14:paraId="466FB045" w14:textId="77777777" w:rsidR="008B41C1" w:rsidRPr="001F0A16" w:rsidRDefault="008B41C1" w:rsidP="00AA5A49">
      <w:pPr>
        <w:tabs>
          <w:tab w:val="left" w:pos="2160"/>
        </w:tabs>
        <w:rPr>
          <w:rFonts w:ascii="Arial" w:hAnsi="Arial"/>
          <w:b/>
          <w:sz w:val="32"/>
          <w:szCs w:val="32"/>
          <w:lang w:val="cy-GB"/>
        </w:rPr>
      </w:pPr>
    </w:p>
    <w:p w14:paraId="05A8F3DD" w14:textId="77777777" w:rsidR="00D605B7" w:rsidRPr="001F0A16" w:rsidRDefault="00CB7DF9" w:rsidP="00D605B7">
      <w:pPr>
        <w:tabs>
          <w:tab w:val="left" w:pos="2160"/>
        </w:tabs>
        <w:rPr>
          <w:rFonts w:ascii="Arial" w:hAnsi="Arial"/>
          <w:b/>
          <w:sz w:val="32"/>
          <w:szCs w:val="32"/>
          <w:lang w:val="cy-GB"/>
        </w:rPr>
      </w:pPr>
      <w:r w:rsidRPr="001F0A16">
        <w:rPr>
          <w:rFonts w:ascii="Arial" w:hAnsi="Arial"/>
          <w:b/>
          <w:sz w:val="32"/>
          <w:szCs w:val="32"/>
          <w:lang w:val="cy-GB"/>
        </w:rPr>
        <w:br w:type="page"/>
      </w:r>
      <w:r w:rsidR="00D605B7" w:rsidRPr="001F0A16">
        <w:rPr>
          <w:rFonts w:ascii="Arial" w:hAnsi="Arial"/>
          <w:b/>
          <w:sz w:val="32"/>
          <w:szCs w:val="32"/>
          <w:lang w:val="cy-GB"/>
        </w:rPr>
        <w:lastRenderedPageBreak/>
        <w:t xml:space="preserve">Adran 3 – Asesu'r Effaith </w:t>
      </w:r>
      <w:r w:rsidR="00D605B7" w:rsidRPr="001F0A16">
        <w:rPr>
          <w:rFonts w:ascii="Arial" w:hAnsi="Arial"/>
          <w:b/>
          <w:sz w:val="28"/>
          <w:szCs w:val="28"/>
          <w:lang w:val="cy-GB"/>
        </w:rPr>
        <w:t>(Gweler y canllawiau)</w:t>
      </w:r>
    </w:p>
    <w:p w14:paraId="3DA01C35" w14:textId="77777777" w:rsidR="00D605B7" w:rsidRPr="001F0A16" w:rsidRDefault="00D605B7" w:rsidP="00D605B7">
      <w:pPr>
        <w:tabs>
          <w:tab w:val="left" w:pos="142"/>
        </w:tabs>
        <w:rPr>
          <w:rFonts w:ascii="Arial" w:hAnsi="Arial"/>
          <w:b/>
          <w:lang w:val="cy-GB"/>
        </w:rPr>
      </w:pPr>
      <w:r w:rsidRPr="001F0A16">
        <w:rPr>
          <w:rFonts w:ascii="Arial" w:hAnsi="Arial"/>
          <w:b/>
          <w:lang w:val="cy-GB"/>
        </w:rPr>
        <w:t xml:space="preserve">Ystyriwch yr effaith bosibl ar y gwahanol nodweddion gwarchodedig ac ystyriaethau statudol: </w:t>
      </w:r>
    </w:p>
    <w:p w14:paraId="4266FC90" w14:textId="77777777" w:rsidR="00D605B7" w:rsidRPr="001F0A16" w:rsidRDefault="00D605B7" w:rsidP="00D605B7">
      <w:pPr>
        <w:rPr>
          <w:rFonts w:ascii="Arial" w:hAnsi="Arial"/>
          <w:b/>
          <w:lang w:val="cy-GB"/>
        </w:rPr>
      </w:pPr>
    </w:p>
    <w:p w14:paraId="03F3FBF4" w14:textId="77777777" w:rsidR="00D605B7" w:rsidRPr="001F0A16" w:rsidRDefault="00D605B7" w:rsidP="00D605B7">
      <w:pPr>
        <w:rPr>
          <w:rFonts w:ascii="Arial" w:hAnsi="Arial"/>
          <w:b/>
          <w:lang w:val="cy-GB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10259"/>
        <w:gridCol w:w="3118"/>
      </w:tblGrid>
      <w:tr w:rsidR="00D605B7" w:rsidRPr="001F0A16" w14:paraId="239D6A65" w14:textId="77777777" w:rsidTr="00614E54">
        <w:trPr>
          <w:tblHeader/>
        </w:trPr>
        <w:tc>
          <w:tcPr>
            <w:tcW w:w="2358" w:type="dxa"/>
            <w:shd w:val="clear" w:color="auto" w:fill="F7CAAC"/>
          </w:tcPr>
          <w:p w14:paraId="421578BC" w14:textId="77777777" w:rsidR="00D605B7" w:rsidRPr="001F0A16" w:rsidRDefault="00D605B7" w:rsidP="00614E54">
            <w:pPr>
              <w:spacing w:before="120" w:after="120"/>
              <w:jc w:val="center"/>
              <w:rPr>
                <w:rFonts w:ascii="Arial" w:hAnsi="Arial"/>
                <w:b/>
                <w:sz w:val="28"/>
                <w:lang w:val="cy-GB"/>
              </w:rPr>
            </w:pPr>
          </w:p>
        </w:tc>
        <w:tc>
          <w:tcPr>
            <w:tcW w:w="10259" w:type="dxa"/>
            <w:shd w:val="clear" w:color="auto" w:fill="F7CAAC"/>
          </w:tcPr>
          <w:p w14:paraId="4CC5ADDF" w14:textId="77777777" w:rsidR="00D605B7" w:rsidRPr="001F0A16" w:rsidRDefault="00D605B7" w:rsidP="00614E54">
            <w:pPr>
              <w:spacing w:before="120" w:after="120"/>
              <w:jc w:val="center"/>
              <w:rPr>
                <w:rFonts w:ascii="Arial" w:hAnsi="Arial"/>
                <w:b/>
                <w:sz w:val="28"/>
                <w:lang w:val="cy-GB"/>
              </w:rPr>
            </w:pPr>
            <w:r w:rsidRPr="001F0A16">
              <w:rPr>
                <w:rFonts w:ascii="Arial" w:hAnsi="Arial"/>
                <w:b/>
                <w:sz w:val="28"/>
                <w:lang w:val="cy-GB"/>
              </w:rPr>
              <w:t>Effeithiau Posibl</w:t>
            </w:r>
          </w:p>
        </w:tc>
        <w:tc>
          <w:tcPr>
            <w:tcW w:w="3118" w:type="dxa"/>
            <w:shd w:val="clear" w:color="auto" w:fill="F7CAAC"/>
          </w:tcPr>
          <w:p w14:paraId="56AC1B3A" w14:textId="413ECB1C" w:rsidR="00D605B7" w:rsidRPr="001F0A16" w:rsidRDefault="00D605B7" w:rsidP="00614E54">
            <w:pPr>
              <w:spacing w:before="120" w:after="120"/>
              <w:jc w:val="center"/>
              <w:rPr>
                <w:rFonts w:ascii="Arial" w:hAnsi="Arial"/>
                <w:b/>
                <w:sz w:val="28"/>
                <w:lang w:val="cy-GB"/>
              </w:rPr>
            </w:pPr>
            <w:r w:rsidRPr="001F0A16">
              <w:rPr>
                <w:rFonts w:ascii="Arial" w:hAnsi="Arial"/>
                <w:b/>
                <w:sz w:val="28"/>
                <w:lang w:val="cy-GB"/>
              </w:rPr>
              <w:t xml:space="preserve">Effaith </w:t>
            </w:r>
            <w:r w:rsidR="00A42CE7" w:rsidRPr="001F0A16">
              <w:rPr>
                <w:rFonts w:ascii="Arial" w:hAnsi="Arial"/>
                <w:b/>
                <w:sz w:val="28"/>
                <w:lang w:val="cy-GB"/>
              </w:rPr>
              <w:t>Gadarnhaol</w:t>
            </w:r>
            <w:r w:rsidRPr="001F0A16">
              <w:rPr>
                <w:rFonts w:ascii="Arial" w:hAnsi="Arial"/>
                <w:b/>
                <w:sz w:val="28"/>
                <w:lang w:val="cy-GB"/>
              </w:rPr>
              <w:t>/ Negyddol/Niwtral/ Angen ymchwiliad pellach</w:t>
            </w:r>
          </w:p>
        </w:tc>
      </w:tr>
      <w:tr w:rsidR="003D0F77" w:rsidRPr="001F0A16" w14:paraId="1B900F9B" w14:textId="77777777" w:rsidTr="00614E54">
        <w:tc>
          <w:tcPr>
            <w:tcW w:w="2358" w:type="dxa"/>
            <w:shd w:val="clear" w:color="auto" w:fill="auto"/>
          </w:tcPr>
          <w:p w14:paraId="690774DD" w14:textId="78F85607" w:rsidR="003D0F77" w:rsidRPr="001F0A16" w:rsidRDefault="003D0F77" w:rsidP="003D0F77">
            <w:pPr>
              <w:rPr>
                <w:rFonts w:ascii="Arial" w:hAnsi="Arial"/>
                <w:b/>
                <w:lang w:val="cy-GB"/>
              </w:rPr>
            </w:pPr>
            <w:r w:rsidRPr="001F0A16">
              <w:rPr>
                <w:rFonts w:ascii="Arial" w:hAnsi="Arial"/>
                <w:b/>
                <w:lang w:val="cy-GB"/>
              </w:rPr>
              <w:t>Hil</w:t>
            </w:r>
          </w:p>
          <w:p w14:paraId="5E1B29C2" w14:textId="77777777" w:rsidR="003D0F77" w:rsidRPr="001F0A16" w:rsidRDefault="003D0F77" w:rsidP="003D0F77">
            <w:pPr>
              <w:rPr>
                <w:rFonts w:ascii="Arial" w:hAnsi="Arial"/>
                <w:b/>
                <w:lang w:val="cy-GB"/>
              </w:rPr>
            </w:pPr>
          </w:p>
          <w:p w14:paraId="531DF1C2" w14:textId="77777777" w:rsidR="003D0F77" w:rsidRPr="001F0A16" w:rsidRDefault="003D0F77" w:rsidP="003D0F77">
            <w:pPr>
              <w:rPr>
                <w:rFonts w:ascii="Arial" w:hAnsi="Arial"/>
                <w:b/>
                <w:lang w:val="cy-GB"/>
              </w:rPr>
            </w:pPr>
          </w:p>
          <w:p w14:paraId="3ED08A1A" w14:textId="77777777" w:rsidR="003D0F77" w:rsidRPr="001F0A16" w:rsidRDefault="003D0F77" w:rsidP="003D0F77">
            <w:pPr>
              <w:rPr>
                <w:rFonts w:ascii="Arial" w:hAnsi="Arial"/>
                <w:b/>
                <w:lang w:val="cy-GB"/>
              </w:rPr>
            </w:pPr>
          </w:p>
        </w:tc>
        <w:tc>
          <w:tcPr>
            <w:tcW w:w="10259" w:type="dxa"/>
            <w:shd w:val="clear" w:color="auto" w:fill="auto"/>
          </w:tcPr>
          <w:p w14:paraId="614ECD20" w14:textId="4083C955" w:rsidR="003D0F77" w:rsidRPr="001F0A16" w:rsidRDefault="003D0F77" w:rsidP="003D0F77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 xml:space="preserve"> </w:t>
            </w:r>
            <w:r w:rsidR="009C3692" w:rsidRPr="001F0A16">
              <w:rPr>
                <w:rFonts w:ascii="Arial" w:hAnsi="Arial"/>
                <w:lang w:val="cy-GB"/>
              </w:rPr>
              <w:t xml:space="preserve">Bydd effaith gadarnhaol ar grwpiau lleiafrifol neu ethnig fel y bydd ar gyfer pob </w:t>
            </w:r>
            <w:r w:rsidR="001F0A16" w:rsidRPr="001F0A16">
              <w:rPr>
                <w:rFonts w:ascii="Arial" w:hAnsi="Arial"/>
                <w:lang w:val="cy-GB"/>
              </w:rPr>
              <w:t>dysgwr</w:t>
            </w:r>
            <w:r w:rsidR="009C3692" w:rsidRPr="001F0A16">
              <w:rPr>
                <w:rFonts w:ascii="Arial" w:hAnsi="Arial"/>
                <w:lang w:val="cy-GB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14:paraId="272041FB" w14:textId="7E07C875" w:rsidR="003D0F77" w:rsidRPr="001F0A16" w:rsidRDefault="001F0A16" w:rsidP="003D0F77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Cadarnhaol</w:t>
            </w:r>
          </w:p>
        </w:tc>
      </w:tr>
      <w:tr w:rsidR="00D605B7" w:rsidRPr="001F0A16" w14:paraId="032490A5" w14:textId="77777777" w:rsidTr="00614E54">
        <w:tc>
          <w:tcPr>
            <w:tcW w:w="2358" w:type="dxa"/>
            <w:shd w:val="clear" w:color="auto" w:fill="auto"/>
          </w:tcPr>
          <w:p w14:paraId="00B3637C" w14:textId="77777777" w:rsidR="00D605B7" w:rsidRPr="001F0A16" w:rsidRDefault="00D605B7" w:rsidP="00614E54">
            <w:pPr>
              <w:rPr>
                <w:rFonts w:ascii="Arial" w:hAnsi="Arial"/>
                <w:b/>
                <w:lang w:val="cy-GB"/>
              </w:rPr>
            </w:pPr>
            <w:r w:rsidRPr="001F0A16">
              <w:rPr>
                <w:rFonts w:ascii="Arial" w:hAnsi="Arial"/>
                <w:b/>
                <w:lang w:val="cy-GB"/>
              </w:rPr>
              <w:t>Anabledd</w:t>
            </w:r>
          </w:p>
        </w:tc>
        <w:tc>
          <w:tcPr>
            <w:tcW w:w="10259" w:type="dxa"/>
            <w:shd w:val="clear" w:color="auto" w:fill="auto"/>
          </w:tcPr>
          <w:p w14:paraId="7CFC4C08" w14:textId="02E0F95C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 xml:space="preserve">Bydd dylunio, cyflwyno a gweithredu'r prosiect hwn yn ystyried yn llawn </w:t>
            </w:r>
            <w:r w:rsidR="00FF37C3" w:rsidRPr="001F0A16">
              <w:rPr>
                <w:rFonts w:ascii="Arial" w:hAnsi="Arial"/>
                <w:lang w:val="cy-GB"/>
              </w:rPr>
              <w:t>f</w:t>
            </w:r>
            <w:r w:rsidRPr="001F0A16">
              <w:rPr>
                <w:rFonts w:ascii="Arial" w:hAnsi="Arial"/>
                <w:lang w:val="cy-GB"/>
              </w:rPr>
              <w:t xml:space="preserve">odel cymdeithasol anabledd, sy'n cydnabod bod pobl yn cael eu </w:t>
            </w:r>
            <w:r w:rsidR="00FF37C3" w:rsidRPr="001F0A16">
              <w:rPr>
                <w:rFonts w:ascii="Arial" w:hAnsi="Arial"/>
                <w:lang w:val="cy-GB"/>
              </w:rPr>
              <w:t xml:space="preserve">gwneud yn </w:t>
            </w:r>
            <w:r w:rsidRPr="001F0A16">
              <w:rPr>
                <w:rFonts w:ascii="Arial" w:hAnsi="Arial"/>
                <w:lang w:val="cy-GB"/>
              </w:rPr>
              <w:t>anabl gan rwystrau cymdeithas (e.e. corfforol, amgylcheddol, sefydliadol ac ymarferol, cyfathrebu, ac ati) yn hytrach na thrwy unrhyw gyflwr corfforol. Byddai'r gwaith adeiladu newydd a</w:t>
            </w:r>
            <w:r w:rsidR="00FF37C3" w:rsidRPr="001F0A16">
              <w:rPr>
                <w:rFonts w:ascii="Arial" w:hAnsi="Arial"/>
                <w:lang w:val="cy-GB"/>
              </w:rPr>
              <w:t>’r gwaith o</w:t>
            </w:r>
            <w:r w:rsidRPr="001F0A16">
              <w:rPr>
                <w:rFonts w:ascii="Arial" w:hAnsi="Arial"/>
                <w:lang w:val="cy-GB"/>
              </w:rPr>
              <w:t xml:space="preserve"> redeg yr ysgol yn parhau i sicrhau bod pob disgybl yn gallu gwneud y gorau o'u hamgylchedd gwell.</w:t>
            </w:r>
          </w:p>
          <w:p w14:paraId="75FDD3C1" w14:textId="77777777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</w:p>
          <w:p w14:paraId="25B17A71" w14:textId="77777777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Bydd yr ysgol yn cael ei chynllunio fel y gall y gymuned ac ysgolion eraill elwa o'r ddarpariaeth arbenigol. Mae hyn yn cynnwys yr holl grwpiau a restrir yn y golofn dde.</w:t>
            </w:r>
          </w:p>
        </w:tc>
        <w:tc>
          <w:tcPr>
            <w:tcW w:w="3118" w:type="dxa"/>
            <w:shd w:val="clear" w:color="auto" w:fill="auto"/>
          </w:tcPr>
          <w:p w14:paraId="24B3071C" w14:textId="19F444B5" w:rsidR="00D605B7" w:rsidRPr="001F0A16" w:rsidRDefault="00FF37C3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Cadarnhaol</w:t>
            </w:r>
          </w:p>
        </w:tc>
      </w:tr>
      <w:tr w:rsidR="00D605B7" w:rsidRPr="001F0A16" w14:paraId="70CC755D" w14:textId="77777777" w:rsidTr="00614E54">
        <w:tc>
          <w:tcPr>
            <w:tcW w:w="2358" w:type="dxa"/>
            <w:shd w:val="clear" w:color="auto" w:fill="auto"/>
          </w:tcPr>
          <w:p w14:paraId="2CCDCAC2" w14:textId="77777777" w:rsidR="00D605B7" w:rsidRPr="001F0A16" w:rsidRDefault="00D605B7" w:rsidP="00614E54">
            <w:pPr>
              <w:rPr>
                <w:rFonts w:ascii="Arial" w:hAnsi="Arial"/>
                <w:b/>
                <w:lang w:val="cy-GB"/>
              </w:rPr>
            </w:pPr>
            <w:r w:rsidRPr="001F0A16">
              <w:rPr>
                <w:rFonts w:ascii="Arial" w:hAnsi="Arial"/>
                <w:b/>
                <w:lang w:val="cy-GB"/>
              </w:rPr>
              <w:t>Gofalwyr</w:t>
            </w:r>
          </w:p>
        </w:tc>
        <w:tc>
          <w:tcPr>
            <w:tcW w:w="10259" w:type="dxa"/>
            <w:shd w:val="clear" w:color="auto" w:fill="auto"/>
          </w:tcPr>
          <w:p w14:paraId="6DE82C86" w14:textId="77777777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Bydd rhieni, gofalwyr a theuluoedd yn elwa'n fawr o ganlyniad i'r ddarpariaeth gynyddol o fewn ffiniau dinas a sir Abertawe gan leihau'r angen am ddarpariaeth y tu allan i'r sir a all roi straen ychwanegol ar deuluoedd a gofalwyr.</w:t>
            </w:r>
          </w:p>
          <w:p w14:paraId="7F00FC6C" w14:textId="77777777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</w:p>
          <w:p w14:paraId="63E0C33A" w14:textId="77777777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Yn ogystal â darparu addysg bydd yr ysgol yn darparu rhwydwaith cymorth ehangach i'r teuluoedd a'r gofalwyr hyn.</w:t>
            </w:r>
          </w:p>
          <w:p w14:paraId="40AE7BFC" w14:textId="77777777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</w:p>
          <w:p w14:paraId="00D74C51" w14:textId="7D840961" w:rsidR="00D605B7" w:rsidRPr="001F0A16" w:rsidRDefault="00A42CE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 xml:space="preserve">Ni fydd adeilad newydd yr ysgol yn cynnwys 'cwricwlwm 24 awr' preswyl fel y darperir ar hyn o bryd yn Ysgol Pen-y-bryn. Fodd bynnag, bydd gan yr ysgol newydd gyfleusterau gwell i sicrhau bod y cwricwlwm yn cael ei gyflwyno yn ystod oriau ysgol mewn perthynas ag annibyniaeth a sgiliau bywyd a fydd yn diwallu anghenion addysgol y disgyblion yn well.  </w:t>
            </w:r>
          </w:p>
          <w:p w14:paraId="5E9763C4" w14:textId="77777777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</w:p>
          <w:p w14:paraId="70DB33B6" w14:textId="77777777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 xml:space="preserve">Bydd teuluoedd yn parhau i gael eu cefnogi drwy'r gwasanaethau cymdeithasol os oes ganddynt angen penodol am wasanaethau seibiant neu gymorth arall nad yw'n uniongyrchol gysylltiedig ag addysg. </w:t>
            </w:r>
          </w:p>
        </w:tc>
        <w:tc>
          <w:tcPr>
            <w:tcW w:w="3118" w:type="dxa"/>
            <w:shd w:val="clear" w:color="auto" w:fill="auto"/>
          </w:tcPr>
          <w:p w14:paraId="245BCCCC" w14:textId="77777777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 xml:space="preserve">Niwtral </w:t>
            </w:r>
          </w:p>
        </w:tc>
      </w:tr>
      <w:tr w:rsidR="003D0F77" w:rsidRPr="001F0A16" w14:paraId="7D692997" w14:textId="77777777" w:rsidTr="00614E54">
        <w:trPr>
          <w:trHeight w:val="1196"/>
        </w:trPr>
        <w:tc>
          <w:tcPr>
            <w:tcW w:w="2358" w:type="dxa"/>
            <w:shd w:val="clear" w:color="auto" w:fill="auto"/>
          </w:tcPr>
          <w:p w14:paraId="6EBF6705" w14:textId="77777777" w:rsidR="003D0F77" w:rsidRPr="001F0A16" w:rsidRDefault="003D0F77" w:rsidP="003D0F77">
            <w:pPr>
              <w:rPr>
                <w:rFonts w:ascii="Arial" w:hAnsi="Arial"/>
                <w:b/>
                <w:lang w:val="cy-GB"/>
              </w:rPr>
            </w:pPr>
            <w:r w:rsidRPr="001F0A16">
              <w:rPr>
                <w:rFonts w:ascii="Arial" w:hAnsi="Arial"/>
                <w:b/>
                <w:lang w:val="cy-GB"/>
              </w:rPr>
              <w:lastRenderedPageBreak/>
              <w:t>Rhyw</w:t>
            </w:r>
          </w:p>
          <w:p w14:paraId="3FE01CEF" w14:textId="77777777" w:rsidR="003D0F77" w:rsidRPr="001F0A16" w:rsidRDefault="003D0F77" w:rsidP="003D0F77">
            <w:pPr>
              <w:rPr>
                <w:rFonts w:ascii="Arial" w:hAnsi="Arial"/>
                <w:b/>
                <w:lang w:val="cy-GB"/>
              </w:rPr>
            </w:pPr>
          </w:p>
          <w:p w14:paraId="13C2C8E1" w14:textId="77777777" w:rsidR="003D0F77" w:rsidRPr="001F0A16" w:rsidRDefault="003D0F77" w:rsidP="003D0F77">
            <w:pPr>
              <w:rPr>
                <w:rFonts w:ascii="Arial" w:hAnsi="Arial"/>
                <w:b/>
                <w:lang w:val="cy-GB"/>
              </w:rPr>
            </w:pPr>
          </w:p>
          <w:p w14:paraId="32A1213A" w14:textId="77777777" w:rsidR="003D0F77" w:rsidRPr="001F0A16" w:rsidRDefault="003D0F77" w:rsidP="003D0F77">
            <w:pPr>
              <w:rPr>
                <w:rFonts w:ascii="Arial" w:hAnsi="Arial"/>
                <w:b/>
                <w:lang w:val="cy-GB"/>
              </w:rPr>
            </w:pPr>
          </w:p>
        </w:tc>
        <w:tc>
          <w:tcPr>
            <w:tcW w:w="10259" w:type="dxa"/>
            <w:shd w:val="clear" w:color="auto" w:fill="auto"/>
          </w:tcPr>
          <w:p w14:paraId="6A847E77" w14:textId="792751E5" w:rsidR="003D0F77" w:rsidRPr="001F0A16" w:rsidRDefault="003D0F77" w:rsidP="003D0F77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 xml:space="preserve"> </w:t>
            </w:r>
            <w:r w:rsidR="009C3692" w:rsidRPr="001F0A16">
              <w:rPr>
                <w:rFonts w:ascii="Arial" w:hAnsi="Arial"/>
                <w:lang w:val="cy-GB"/>
              </w:rPr>
              <w:t xml:space="preserve">Bydd yr effaith yn gadarnhaol </w:t>
            </w:r>
            <w:r w:rsidR="003322D3">
              <w:rPr>
                <w:rFonts w:ascii="Arial" w:hAnsi="Arial"/>
                <w:lang w:val="cy-GB"/>
              </w:rPr>
              <w:t>ar</w:t>
            </w:r>
            <w:r w:rsidR="009C3692" w:rsidRPr="001F0A16">
              <w:rPr>
                <w:rFonts w:ascii="Arial" w:hAnsi="Arial"/>
                <w:lang w:val="cy-GB"/>
              </w:rPr>
              <w:t xml:space="preserve"> fechgyn a merched yn ogystal â staff.  </w:t>
            </w:r>
          </w:p>
        </w:tc>
        <w:tc>
          <w:tcPr>
            <w:tcW w:w="3118" w:type="dxa"/>
            <w:shd w:val="clear" w:color="auto" w:fill="auto"/>
          </w:tcPr>
          <w:p w14:paraId="77F4979C" w14:textId="1ED33AD8" w:rsidR="003D0F77" w:rsidRPr="001F0A16" w:rsidRDefault="003D0F77" w:rsidP="003D0F77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 xml:space="preserve"> </w:t>
            </w:r>
            <w:r w:rsidR="001F0A16" w:rsidRPr="001F0A16">
              <w:rPr>
                <w:rFonts w:ascii="Arial" w:hAnsi="Arial"/>
                <w:lang w:val="cy-GB"/>
              </w:rPr>
              <w:t>Cadarnhaol</w:t>
            </w:r>
          </w:p>
        </w:tc>
      </w:tr>
      <w:tr w:rsidR="00D605B7" w:rsidRPr="001F0A16" w14:paraId="3313D6CC" w14:textId="77777777" w:rsidTr="00614E54">
        <w:tc>
          <w:tcPr>
            <w:tcW w:w="2358" w:type="dxa"/>
            <w:shd w:val="clear" w:color="auto" w:fill="auto"/>
          </w:tcPr>
          <w:p w14:paraId="466D71AD" w14:textId="77777777" w:rsidR="00D605B7" w:rsidRPr="001F0A16" w:rsidRDefault="00D605B7" w:rsidP="00614E54">
            <w:pPr>
              <w:rPr>
                <w:rFonts w:ascii="Arial" w:hAnsi="Arial"/>
                <w:b/>
                <w:lang w:val="cy-GB"/>
              </w:rPr>
            </w:pPr>
            <w:r w:rsidRPr="001F0A16">
              <w:rPr>
                <w:rFonts w:ascii="Arial" w:hAnsi="Arial"/>
                <w:b/>
                <w:lang w:val="cy-GB"/>
              </w:rPr>
              <w:t>Oed</w:t>
            </w:r>
          </w:p>
          <w:p w14:paraId="6FAEE25F" w14:textId="77777777" w:rsidR="00D605B7" w:rsidRPr="001F0A16" w:rsidRDefault="00D605B7" w:rsidP="00614E54">
            <w:pPr>
              <w:rPr>
                <w:rFonts w:ascii="Arial" w:hAnsi="Arial"/>
                <w:b/>
                <w:lang w:val="cy-GB"/>
              </w:rPr>
            </w:pPr>
          </w:p>
          <w:p w14:paraId="232F3F43" w14:textId="77777777" w:rsidR="00D605B7" w:rsidRPr="001F0A16" w:rsidRDefault="00D605B7" w:rsidP="00614E54">
            <w:pPr>
              <w:rPr>
                <w:rFonts w:ascii="Arial" w:hAnsi="Arial"/>
                <w:b/>
                <w:lang w:val="cy-GB"/>
              </w:rPr>
            </w:pPr>
          </w:p>
          <w:p w14:paraId="669AC4C7" w14:textId="77777777" w:rsidR="00D605B7" w:rsidRPr="001F0A16" w:rsidRDefault="00D605B7" w:rsidP="00614E54">
            <w:pPr>
              <w:rPr>
                <w:rFonts w:ascii="Arial" w:hAnsi="Arial"/>
                <w:b/>
                <w:lang w:val="cy-GB"/>
              </w:rPr>
            </w:pPr>
          </w:p>
        </w:tc>
        <w:tc>
          <w:tcPr>
            <w:tcW w:w="10259" w:type="dxa"/>
            <w:shd w:val="clear" w:color="auto" w:fill="auto"/>
          </w:tcPr>
          <w:p w14:paraId="5A7C0585" w14:textId="0E9B9258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 xml:space="preserve">(0-18) – Byddai cynyddu lleoedd sydd wedi'u cynllunio a darparu adeilad ysgol newydd yn galluogi'r awdurdod i ddiwallu anghenion </w:t>
            </w:r>
            <w:r w:rsidR="00FF37C3" w:rsidRPr="001F0A16">
              <w:rPr>
                <w:rFonts w:ascii="Arial" w:hAnsi="Arial"/>
                <w:lang w:val="cy-GB"/>
              </w:rPr>
              <w:t xml:space="preserve">rhagor </w:t>
            </w:r>
            <w:r w:rsidRPr="001F0A16">
              <w:rPr>
                <w:rFonts w:ascii="Arial" w:hAnsi="Arial"/>
                <w:lang w:val="cy-GB"/>
              </w:rPr>
              <w:t xml:space="preserve">o ddisgyblion yn y ddarpariaeth leol yn well.  Gallai disgyblion </w:t>
            </w:r>
            <w:r w:rsidR="00FF37C3" w:rsidRPr="001F0A16">
              <w:rPr>
                <w:rFonts w:ascii="Arial" w:hAnsi="Arial"/>
                <w:lang w:val="cy-GB"/>
              </w:rPr>
              <w:t>y mae arnynt</w:t>
            </w:r>
            <w:r w:rsidRPr="001F0A16">
              <w:rPr>
                <w:rFonts w:ascii="Arial" w:hAnsi="Arial"/>
                <w:lang w:val="cy-GB"/>
              </w:rPr>
              <w:t xml:space="preserve"> angen lleoedd ysgol arbennig gael cynnig lle yn yr ysgol newydd, yn hytrach na darpariaeth yn y sector annibynnol neu y tu allan i'r sir. Byddai aros yn eu dinas enedigol yn caniatáu iddynt fod yn agosach at eu teuluoedd a'u rhwydwaith cymorth ehangach.</w:t>
            </w:r>
          </w:p>
          <w:p w14:paraId="62ECA97D" w14:textId="77777777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</w:p>
          <w:p w14:paraId="2C2F0903" w14:textId="77777777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(Pobl Hŷn 50+/Unrhyw grŵp oedran arall) – Bydd y staff, rhieni, gofalwyr a chymuned ehangach yr ysgol yn elwa'n fawr o gynyddu nifer y lleoedd ac amgylchedd gwell yr ysgol. Bydd yr ysgol hefyd yn darparu ar gyfer disgyblion hyd at a chan gynnwys 19 oed.</w:t>
            </w:r>
          </w:p>
          <w:p w14:paraId="23798172" w14:textId="77777777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</w:p>
        </w:tc>
        <w:tc>
          <w:tcPr>
            <w:tcW w:w="3118" w:type="dxa"/>
            <w:shd w:val="clear" w:color="auto" w:fill="auto"/>
          </w:tcPr>
          <w:p w14:paraId="0767C597" w14:textId="6BB4DE22" w:rsidR="00D605B7" w:rsidRPr="001F0A16" w:rsidRDefault="00A42CE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Cadarnhaol</w:t>
            </w:r>
          </w:p>
        </w:tc>
      </w:tr>
      <w:tr w:rsidR="00D605B7" w:rsidRPr="001F0A16" w14:paraId="5A78FCD8" w14:textId="77777777" w:rsidTr="00614E54">
        <w:trPr>
          <w:trHeight w:val="824"/>
        </w:trPr>
        <w:tc>
          <w:tcPr>
            <w:tcW w:w="2358" w:type="dxa"/>
            <w:shd w:val="clear" w:color="auto" w:fill="auto"/>
          </w:tcPr>
          <w:p w14:paraId="1B2418A4" w14:textId="1BD62A04" w:rsidR="00D605B7" w:rsidRPr="001F0A16" w:rsidRDefault="00D605B7" w:rsidP="00614E54">
            <w:pPr>
              <w:rPr>
                <w:rFonts w:ascii="Arial" w:hAnsi="Arial"/>
                <w:b/>
                <w:lang w:val="cy-GB"/>
              </w:rPr>
            </w:pPr>
            <w:r w:rsidRPr="001F0A16">
              <w:rPr>
                <w:rFonts w:ascii="Arial" w:hAnsi="Arial"/>
                <w:b/>
                <w:lang w:val="cy-GB"/>
              </w:rPr>
              <w:t xml:space="preserve">Cenedlaethau'r </w:t>
            </w:r>
            <w:r w:rsidR="00FF37C3" w:rsidRPr="001F0A16">
              <w:rPr>
                <w:rFonts w:ascii="Arial" w:hAnsi="Arial"/>
                <w:b/>
                <w:lang w:val="cy-GB"/>
              </w:rPr>
              <w:t>d</w:t>
            </w:r>
            <w:r w:rsidRPr="001F0A16">
              <w:rPr>
                <w:rFonts w:ascii="Arial" w:hAnsi="Arial"/>
                <w:b/>
                <w:lang w:val="cy-GB"/>
              </w:rPr>
              <w:t xml:space="preserve">yfodol (eto i'w </w:t>
            </w:r>
            <w:r w:rsidR="00FF37C3" w:rsidRPr="001F0A16">
              <w:rPr>
                <w:rFonts w:ascii="Arial" w:hAnsi="Arial"/>
                <w:b/>
                <w:lang w:val="cy-GB"/>
              </w:rPr>
              <w:t>g</w:t>
            </w:r>
            <w:r w:rsidRPr="001F0A16">
              <w:rPr>
                <w:rFonts w:ascii="Arial" w:hAnsi="Arial"/>
                <w:b/>
                <w:lang w:val="cy-GB"/>
              </w:rPr>
              <w:t xml:space="preserve">eni) </w:t>
            </w:r>
          </w:p>
          <w:p w14:paraId="52D21ED3" w14:textId="77777777" w:rsidR="00D605B7" w:rsidRPr="001F0A16" w:rsidRDefault="00D605B7" w:rsidP="00614E54">
            <w:pPr>
              <w:rPr>
                <w:rFonts w:ascii="Arial" w:hAnsi="Arial"/>
                <w:b/>
                <w:lang w:val="cy-GB"/>
              </w:rPr>
            </w:pPr>
          </w:p>
        </w:tc>
        <w:tc>
          <w:tcPr>
            <w:tcW w:w="10259" w:type="dxa"/>
            <w:shd w:val="clear" w:color="auto" w:fill="auto"/>
          </w:tcPr>
          <w:p w14:paraId="61F556EC" w14:textId="33C1B0A7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 xml:space="preserve">Bydd y prosiect yn sicrhau y bydd pob plentyn a pherson ifanc sy'n cael eu geni ac sy'n byw yn Abertawe </w:t>
            </w:r>
            <w:r w:rsidR="00FF37C3" w:rsidRPr="001F0A16">
              <w:rPr>
                <w:rFonts w:ascii="Arial" w:hAnsi="Arial"/>
                <w:lang w:val="cy-GB"/>
              </w:rPr>
              <w:t>y mae arnynt</w:t>
            </w:r>
            <w:r w:rsidRPr="001F0A16">
              <w:rPr>
                <w:rFonts w:ascii="Arial" w:hAnsi="Arial"/>
                <w:lang w:val="cy-GB"/>
              </w:rPr>
              <w:t xml:space="preserve"> angen darpariaeth ysgol arbennig yn cael mynediad at amgylchedd dysgu modern a all gyflawni bron pob un o'u hanghenion.</w:t>
            </w:r>
          </w:p>
        </w:tc>
        <w:tc>
          <w:tcPr>
            <w:tcW w:w="3118" w:type="dxa"/>
            <w:shd w:val="clear" w:color="auto" w:fill="auto"/>
          </w:tcPr>
          <w:p w14:paraId="1C148682" w14:textId="38210885" w:rsidR="00D605B7" w:rsidRPr="001F0A16" w:rsidRDefault="00A42CE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Cadarnhaol</w:t>
            </w:r>
          </w:p>
        </w:tc>
      </w:tr>
      <w:tr w:rsidR="003D0F77" w:rsidRPr="001F0A16" w14:paraId="167C4AEC" w14:textId="77777777" w:rsidTr="00614E54">
        <w:tc>
          <w:tcPr>
            <w:tcW w:w="2358" w:type="dxa"/>
            <w:shd w:val="clear" w:color="auto" w:fill="auto"/>
          </w:tcPr>
          <w:p w14:paraId="6E88DF94" w14:textId="77777777" w:rsidR="003D0F77" w:rsidRPr="001F0A16" w:rsidRDefault="003D0F77" w:rsidP="003D0F77">
            <w:pPr>
              <w:rPr>
                <w:rFonts w:ascii="Arial" w:hAnsi="Arial"/>
                <w:b/>
                <w:lang w:val="cy-GB"/>
              </w:rPr>
            </w:pPr>
            <w:r w:rsidRPr="001F0A16">
              <w:rPr>
                <w:rFonts w:ascii="Arial" w:hAnsi="Arial"/>
                <w:b/>
                <w:lang w:val="cy-GB"/>
              </w:rPr>
              <w:t>Crefydd a Chred</w:t>
            </w:r>
          </w:p>
          <w:p w14:paraId="13F62D4D" w14:textId="77777777" w:rsidR="003D0F77" w:rsidRPr="001F0A16" w:rsidRDefault="003D0F77" w:rsidP="003D0F77">
            <w:pPr>
              <w:rPr>
                <w:rFonts w:ascii="Arial" w:hAnsi="Arial"/>
                <w:b/>
                <w:lang w:val="cy-GB"/>
              </w:rPr>
            </w:pPr>
          </w:p>
          <w:p w14:paraId="66349240" w14:textId="77777777" w:rsidR="003D0F77" w:rsidRPr="001F0A16" w:rsidRDefault="003D0F77" w:rsidP="003D0F77">
            <w:pPr>
              <w:rPr>
                <w:rFonts w:ascii="Arial" w:hAnsi="Arial"/>
                <w:b/>
                <w:lang w:val="cy-GB"/>
              </w:rPr>
            </w:pPr>
          </w:p>
          <w:p w14:paraId="09DB92B2" w14:textId="77777777" w:rsidR="003D0F77" w:rsidRPr="001F0A16" w:rsidRDefault="003D0F77" w:rsidP="003D0F77">
            <w:pPr>
              <w:rPr>
                <w:rFonts w:ascii="Arial" w:hAnsi="Arial"/>
                <w:b/>
                <w:lang w:val="cy-GB"/>
              </w:rPr>
            </w:pPr>
          </w:p>
        </w:tc>
        <w:tc>
          <w:tcPr>
            <w:tcW w:w="10259" w:type="dxa"/>
            <w:shd w:val="clear" w:color="auto" w:fill="auto"/>
          </w:tcPr>
          <w:p w14:paraId="47976A4A" w14:textId="38C94781" w:rsidR="003D0F77" w:rsidRPr="001F0A16" w:rsidRDefault="003D0F77" w:rsidP="003D0F77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 xml:space="preserve"> </w:t>
            </w:r>
            <w:r w:rsidR="009C3692" w:rsidRPr="001F0A16">
              <w:rPr>
                <w:rFonts w:ascii="Arial" w:hAnsi="Arial"/>
                <w:lang w:val="cy-GB"/>
              </w:rPr>
              <w:t xml:space="preserve">Bydd hyn yn cael ei drafod </w:t>
            </w:r>
            <w:r w:rsidR="001F0A16" w:rsidRPr="001F0A16">
              <w:rPr>
                <w:rFonts w:ascii="Arial" w:hAnsi="Arial"/>
                <w:lang w:val="cy-GB"/>
              </w:rPr>
              <w:t>yn</w:t>
            </w:r>
            <w:r w:rsidR="009C3692" w:rsidRPr="001F0A16">
              <w:rPr>
                <w:rFonts w:ascii="Arial" w:hAnsi="Arial"/>
                <w:lang w:val="cy-GB"/>
              </w:rPr>
              <w:t xml:space="preserve"> rhan o'r ymgynghoriad</w:t>
            </w:r>
            <w:r w:rsidRPr="001F0A16">
              <w:rPr>
                <w:rFonts w:ascii="Arial" w:hAnsi="Arial"/>
                <w:lang w:val="cy-GB"/>
              </w:rPr>
              <w:t xml:space="preserve">. </w:t>
            </w:r>
          </w:p>
        </w:tc>
        <w:tc>
          <w:tcPr>
            <w:tcW w:w="3118" w:type="dxa"/>
            <w:shd w:val="clear" w:color="auto" w:fill="auto"/>
          </w:tcPr>
          <w:p w14:paraId="408DEDB0" w14:textId="77777777" w:rsidR="009C3692" w:rsidRPr="009C3692" w:rsidRDefault="009C3692" w:rsidP="009C3692">
            <w:pPr>
              <w:shd w:val="clear" w:color="auto" w:fill="FDFDFD"/>
              <w:rPr>
                <w:rFonts w:ascii="Arial" w:hAnsi="Arial"/>
                <w:sz w:val="21"/>
                <w:szCs w:val="21"/>
                <w:lang w:val="cy-GB"/>
              </w:rPr>
            </w:pPr>
            <w:r w:rsidRPr="009C3692">
              <w:rPr>
                <w:rFonts w:ascii="Arial" w:hAnsi="Arial"/>
                <w:sz w:val="21"/>
                <w:szCs w:val="21"/>
                <w:lang w:val="cy-GB"/>
              </w:rPr>
              <w:t>Angen ymchwiliad pellach</w:t>
            </w:r>
          </w:p>
          <w:p w14:paraId="16D5787F" w14:textId="35B6CAC6" w:rsidR="003D0F77" w:rsidRPr="001F0A16" w:rsidRDefault="003D0F77" w:rsidP="003D0F77">
            <w:pPr>
              <w:rPr>
                <w:rFonts w:ascii="Arial" w:hAnsi="Arial"/>
                <w:lang w:val="cy-GB"/>
              </w:rPr>
            </w:pPr>
          </w:p>
        </w:tc>
      </w:tr>
      <w:tr w:rsidR="003D0F77" w:rsidRPr="001F0A16" w14:paraId="005BE0F3" w14:textId="77777777" w:rsidTr="00614E54">
        <w:tc>
          <w:tcPr>
            <w:tcW w:w="2358" w:type="dxa"/>
            <w:shd w:val="clear" w:color="auto" w:fill="auto"/>
          </w:tcPr>
          <w:p w14:paraId="39530EB6" w14:textId="77777777" w:rsidR="003D0F77" w:rsidRPr="001F0A16" w:rsidRDefault="003D0F77" w:rsidP="003D0F77">
            <w:pPr>
              <w:rPr>
                <w:rFonts w:ascii="Arial" w:hAnsi="Arial"/>
                <w:b/>
                <w:lang w:val="cy-GB"/>
              </w:rPr>
            </w:pPr>
            <w:r w:rsidRPr="001F0A16">
              <w:rPr>
                <w:rFonts w:ascii="Arial" w:hAnsi="Arial"/>
                <w:b/>
                <w:lang w:val="cy-GB"/>
              </w:rPr>
              <w:t>Cyfeiriadedd rhywiol</w:t>
            </w:r>
          </w:p>
          <w:p w14:paraId="426820D4" w14:textId="77777777" w:rsidR="003D0F77" w:rsidRPr="001F0A16" w:rsidRDefault="003D0F77" w:rsidP="003D0F77">
            <w:pPr>
              <w:rPr>
                <w:rFonts w:ascii="Arial" w:hAnsi="Arial"/>
                <w:b/>
                <w:lang w:val="cy-GB"/>
              </w:rPr>
            </w:pPr>
          </w:p>
          <w:p w14:paraId="2FC02E26" w14:textId="77777777" w:rsidR="003D0F77" w:rsidRPr="001F0A16" w:rsidRDefault="003D0F77" w:rsidP="003D0F77">
            <w:pPr>
              <w:rPr>
                <w:rFonts w:ascii="Arial" w:hAnsi="Arial"/>
                <w:b/>
                <w:lang w:val="cy-GB"/>
              </w:rPr>
            </w:pPr>
          </w:p>
          <w:p w14:paraId="7AB72611" w14:textId="77777777" w:rsidR="003D0F77" w:rsidRPr="001F0A16" w:rsidRDefault="003D0F77" w:rsidP="003D0F77">
            <w:pPr>
              <w:rPr>
                <w:rFonts w:ascii="Arial" w:hAnsi="Arial"/>
                <w:b/>
                <w:lang w:val="cy-GB"/>
              </w:rPr>
            </w:pPr>
          </w:p>
        </w:tc>
        <w:tc>
          <w:tcPr>
            <w:tcW w:w="10259" w:type="dxa"/>
            <w:shd w:val="clear" w:color="auto" w:fill="auto"/>
          </w:tcPr>
          <w:p w14:paraId="5F3C5834" w14:textId="17C40AE3" w:rsidR="003D0F77" w:rsidRPr="001F0A16" w:rsidRDefault="003D0F77" w:rsidP="003D0F77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 xml:space="preserve"> </w:t>
            </w:r>
            <w:r w:rsidR="009C3692" w:rsidRPr="001F0A16">
              <w:rPr>
                <w:rFonts w:ascii="Arial" w:hAnsi="Arial"/>
                <w:lang w:val="cy-GB"/>
              </w:rPr>
              <w:t xml:space="preserve">Bydd hyn yn cael ei drafod </w:t>
            </w:r>
            <w:r w:rsidR="001F0A16" w:rsidRPr="001F0A16">
              <w:rPr>
                <w:rFonts w:ascii="Arial" w:hAnsi="Arial"/>
                <w:lang w:val="cy-GB"/>
              </w:rPr>
              <w:t>yn</w:t>
            </w:r>
            <w:r w:rsidR="009C3692" w:rsidRPr="001F0A16">
              <w:rPr>
                <w:rFonts w:ascii="Arial" w:hAnsi="Arial"/>
                <w:lang w:val="cy-GB"/>
              </w:rPr>
              <w:t xml:space="preserve"> rhan o'r ymgynghoriad</w:t>
            </w:r>
            <w:r w:rsidRPr="001F0A16">
              <w:rPr>
                <w:rFonts w:ascii="Arial" w:hAnsi="Arial"/>
                <w:lang w:val="cy-GB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14:paraId="4323DAA1" w14:textId="77777777" w:rsidR="009C3692" w:rsidRPr="009C3692" w:rsidRDefault="009C3692" w:rsidP="009C3692">
            <w:pPr>
              <w:shd w:val="clear" w:color="auto" w:fill="FDFDFD"/>
              <w:rPr>
                <w:rFonts w:ascii="Arial" w:hAnsi="Arial"/>
                <w:sz w:val="21"/>
                <w:szCs w:val="21"/>
                <w:lang w:val="cy-GB"/>
              </w:rPr>
            </w:pPr>
            <w:r w:rsidRPr="009C3692">
              <w:rPr>
                <w:rFonts w:ascii="Arial" w:hAnsi="Arial"/>
                <w:sz w:val="21"/>
                <w:szCs w:val="21"/>
                <w:lang w:val="cy-GB"/>
              </w:rPr>
              <w:t>Angen ymchwiliad pellach</w:t>
            </w:r>
          </w:p>
          <w:p w14:paraId="2910B0D0" w14:textId="2727F662" w:rsidR="003D0F77" w:rsidRPr="001F0A16" w:rsidRDefault="003D0F77" w:rsidP="003D0F77">
            <w:pPr>
              <w:rPr>
                <w:rFonts w:ascii="Arial" w:hAnsi="Arial"/>
                <w:lang w:val="cy-GB"/>
              </w:rPr>
            </w:pPr>
          </w:p>
        </w:tc>
      </w:tr>
      <w:tr w:rsidR="003D0F77" w:rsidRPr="001F0A16" w14:paraId="2D79DAE9" w14:textId="77777777" w:rsidTr="00614E54">
        <w:trPr>
          <w:trHeight w:val="1151"/>
        </w:trPr>
        <w:tc>
          <w:tcPr>
            <w:tcW w:w="2358" w:type="dxa"/>
            <w:shd w:val="clear" w:color="auto" w:fill="auto"/>
          </w:tcPr>
          <w:p w14:paraId="5FD18565" w14:textId="77777777" w:rsidR="003D0F77" w:rsidRPr="001F0A16" w:rsidRDefault="003D0F77" w:rsidP="003D0F77">
            <w:pPr>
              <w:rPr>
                <w:rFonts w:ascii="Arial" w:hAnsi="Arial"/>
                <w:b/>
                <w:lang w:val="cy-GB"/>
              </w:rPr>
            </w:pPr>
            <w:r w:rsidRPr="001F0A16">
              <w:rPr>
                <w:rFonts w:ascii="Arial" w:hAnsi="Arial"/>
                <w:b/>
                <w:lang w:val="cy-GB"/>
              </w:rPr>
              <w:t>Ailbennu rhywedd</w:t>
            </w:r>
          </w:p>
          <w:p w14:paraId="03F75999" w14:textId="77777777" w:rsidR="003D0F77" w:rsidRPr="001F0A16" w:rsidRDefault="003D0F77" w:rsidP="003D0F77">
            <w:pPr>
              <w:rPr>
                <w:rFonts w:ascii="Arial" w:hAnsi="Arial"/>
                <w:b/>
                <w:lang w:val="cy-GB"/>
              </w:rPr>
            </w:pPr>
          </w:p>
        </w:tc>
        <w:tc>
          <w:tcPr>
            <w:tcW w:w="10259" w:type="dxa"/>
            <w:shd w:val="clear" w:color="auto" w:fill="auto"/>
          </w:tcPr>
          <w:p w14:paraId="433505A5" w14:textId="1F3C457D" w:rsidR="003D0F77" w:rsidRPr="001F0A16" w:rsidRDefault="003D0F77" w:rsidP="003D0F77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 xml:space="preserve"> </w:t>
            </w:r>
            <w:r w:rsidR="009C3692" w:rsidRPr="001F0A16">
              <w:rPr>
                <w:rFonts w:ascii="Arial" w:hAnsi="Arial"/>
                <w:lang w:val="cy-GB"/>
              </w:rPr>
              <w:t xml:space="preserve">Bydd hyn yn cael ei drafod </w:t>
            </w:r>
            <w:r w:rsidR="001F0A16" w:rsidRPr="001F0A16">
              <w:rPr>
                <w:rFonts w:ascii="Arial" w:hAnsi="Arial"/>
                <w:lang w:val="cy-GB"/>
              </w:rPr>
              <w:t>yn</w:t>
            </w:r>
            <w:r w:rsidR="009C3692" w:rsidRPr="001F0A16">
              <w:rPr>
                <w:rFonts w:ascii="Arial" w:hAnsi="Arial"/>
                <w:lang w:val="cy-GB"/>
              </w:rPr>
              <w:t xml:space="preserve"> rhan o'r ymgynghoriad</w:t>
            </w:r>
            <w:r w:rsidRPr="001F0A16">
              <w:rPr>
                <w:rFonts w:ascii="Arial" w:hAnsi="Arial"/>
                <w:lang w:val="cy-GB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14:paraId="33FADB86" w14:textId="77777777" w:rsidR="009C3692" w:rsidRPr="009C3692" w:rsidRDefault="009C3692" w:rsidP="009C3692">
            <w:pPr>
              <w:shd w:val="clear" w:color="auto" w:fill="FDFDFD"/>
              <w:rPr>
                <w:rFonts w:ascii="Arial" w:hAnsi="Arial"/>
                <w:sz w:val="21"/>
                <w:szCs w:val="21"/>
                <w:lang w:val="cy-GB"/>
              </w:rPr>
            </w:pPr>
            <w:r w:rsidRPr="009C3692">
              <w:rPr>
                <w:rFonts w:ascii="Arial" w:hAnsi="Arial"/>
                <w:sz w:val="21"/>
                <w:szCs w:val="21"/>
                <w:lang w:val="cy-GB"/>
              </w:rPr>
              <w:t>Angen ymchwiliad pellach</w:t>
            </w:r>
          </w:p>
          <w:p w14:paraId="64265438" w14:textId="32459F3E" w:rsidR="003D0F77" w:rsidRPr="001F0A16" w:rsidRDefault="003D0F77" w:rsidP="003D0F77">
            <w:pPr>
              <w:rPr>
                <w:rFonts w:ascii="Arial" w:hAnsi="Arial"/>
                <w:lang w:val="cy-GB"/>
              </w:rPr>
            </w:pPr>
          </w:p>
        </w:tc>
      </w:tr>
      <w:tr w:rsidR="003D0F77" w:rsidRPr="001F0A16" w14:paraId="0E925FD7" w14:textId="77777777" w:rsidTr="00614E54">
        <w:trPr>
          <w:trHeight w:val="613"/>
        </w:trPr>
        <w:tc>
          <w:tcPr>
            <w:tcW w:w="2358" w:type="dxa"/>
            <w:shd w:val="clear" w:color="auto" w:fill="auto"/>
          </w:tcPr>
          <w:p w14:paraId="36CFEC12" w14:textId="77777777" w:rsidR="003D0F77" w:rsidRPr="001F0A16" w:rsidRDefault="003D0F77" w:rsidP="003D0F77">
            <w:pPr>
              <w:rPr>
                <w:rFonts w:ascii="Arial" w:hAnsi="Arial"/>
                <w:b/>
                <w:lang w:val="cy-GB"/>
              </w:rPr>
            </w:pPr>
            <w:r w:rsidRPr="001F0A16">
              <w:rPr>
                <w:rFonts w:ascii="Arial" w:hAnsi="Arial"/>
                <w:b/>
                <w:lang w:val="cy-GB"/>
              </w:rPr>
              <w:lastRenderedPageBreak/>
              <w:t>Priodas a phartneriaeth sifil</w:t>
            </w:r>
          </w:p>
        </w:tc>
        <w:tc>
          <w:tcPr>
            <w:tcW w:w="10259" w:type="dxa"/>
            <w:shd w:val="clear" w:color="auto" w:fill="auto"/>
          </w:tcPr>
          <w:p w14:paraId="61A036B1" w14:textId="238B747D" w:rsidR="003D0F77" w:rsidRPr="001F0A16" w:rsidRDefault="003D0F77" w:rsidP="003D0F77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 xml:space="preserve"> </w:t>
            </w:r>
            <w:r w:rsidR="009C3692" w:rsidRPr="001F0A16">
              <w:rPr>
                <w:rFonts w:ascii="Arial" w:hAnsi="Arial"/>
                <w:lang w:val="cy-GB"/>
              </w:rPr>
              <w:t xml:space="preserve">Bydd hyn yn cael ei drafod </w:t>
            </w:r>
            <w:r w:rsidR="001F0A16" w:rsidRPr="001F0A16">
              <w:rPr>
                <w:rFonts w:ascii="Arial" w:hAnsi="Arial"/>
                <w:lang w:val="cy-GB"/>
              </w:rPr>
              <w:t xml:space="preserve">yn </w:t>
            </w:r>
            <w:r w:rsidR="009C3692" w:rsidRPr="001F0A16">
              <w:rPr>
                <w:rFonts w:ascii="Arial" w:hAnsi="Arial"/>
                <w:lang w:val="cy-GB"/>
              </w:rPr>
              <w:t>rhan o'r ymgynghoriad</w:t>
            </w:r>
            <w:r w:rsidRPr="001F0A16">
              <w:rPr>
                <w:rFonts w:ascii="Arial" w:hAnsi="Arial"/>
                <w:lang w:val="cy-GB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14:paraId="01D10C2B" w14:textId="77777777" w:rsidR="009C3692" w:rsidRPr="001F0A16" w:rsidRDefault="009C3692" w:rsidP="009C3692">
            <w:pPr>
              <w:shd w:val="clear" w:color="auto" w:fill="FDFDFD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Angen ymchwiliad pellach</w:t>
            </w:r>
          </w:p>
          <w:p w14:paraId="5A5F216E" w14:textId="1AB7374C" w:rsidR="003D0F77" w:rsidRPr="001F0A16" w:rsidRDefault="003D0F77" w:rsidP="003D0F77">
            <w:pPr>
              <w:rPr>
                <w:rFonts w:ascii="Arial" w:hAnsi="Arial"/>
                <w:lang w:val="cy-GB"/>
              </w:rPr>
            </w:pPr>
          </w:p>
        </w:tc>
      </w:tr>
      <w:tr w:rsidR="003D0F77" w:rsidRPr="001F0A16" w14:paraId="03FF4925" w14:textId="77777777" w:rsidTr="00614E54">
        <w:trPr>
          <w:trHeight w:val="1123"/>
        </w:trPr>
        <w:tc>
          <w:tcPr>
            <w:tcW w:w="2358" w:type="dxa"/>
            <w:shd w:val="clear" w:color="auto" w:fill="auto"/>
          </w:tcPr>
          <w:p w14:paraId="20737DA5" w14:textId="77777777" w:rsidR="003D0F77" w:rsidRPr="001F0A16" w:rsidRDefault="003D0F77" w:rsidP="003D0F77">
            <w:pPr>
              <w:rPr>
                <w:rFonts w:ascii="Arial" w:hAnsi="Arial"/>
                <w:b/>
                <w:lang w:val="cy-GB"/>
              </w:rPr>
            </w:pPr>
            <w:r w:rsidRPr="001F0A16">
              <w:rPr>
                <w:rFonts w:ascii="Arial" w:hAnsi="Arial"/>
                <w:b/>
                <w:lang w:val="cy-GB"/>
              </w:rPr>
              <w:t>Beichiogrwydd a mamolaeth</w:t>
            </w:r>
          </w:p>
          <w:p w14:paraId="09A7E1CF" w14:textId="77777777" w:rsidR="003D0F77" w:rsidRPr="001F0A16" w:rsidRDefault="003D0F77" w:rsidP="003D0F77">
            <w:pPr>
              <w:rPr>
                <w:rFonts w:ascii="Arial" w:hAnsi="Arial"/>
                <w:b/>
                <w:lang w:val="cy-GB"/>
              </w:rPr>
            </w:pPr>
          </w:p>
          <w:p w14:paraId="088E84E4" w14:textId="77777777" w:rsidR="003D0F77" w:rsidRPr="001F0A16" w:rsidRDefault="003D0F77" w:rsidP="003D0F77">
            <w:pPr>
              <w:rPr>
                <w:rFonts w:ascii="Arial" w:hAnsi="Arial"/>
                <w:b/>
                <w:lang w:val="cy-GB"/>
              </w:rPr>
            </w:pPr>
          </w:p>
        </w:tc>
        <w:tc>
          <w:tcPr>
            <w:tcW w:w="10259" w:type="dxa"/>
            <w:shd w:val="clear" w:color="auto" w:fill="auto"/>
          </w:tcPr>
          <w:p w14:paraId="5E8CC544" w14:textId="5E96BDEB" w:rsidR="003D0F77" w:rsidRPr="001F0A16" w:rsidRDefault="003D0F77" w:rsidP="003D0F77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 xml:space="preserve"> </w:t>
            </w:r>
            <w:r w:rsidR="009C3692" w:rsidRPr="001F0A16">
              <w:rPr>
                <w:rFonts w:ascii="Arial" w:hAnsi="Arial"/>
                <w:lang w:val="cy-GB"/>
              </w:rPr>
              <w:t xml:space="preserve">Bydd hyn yn cael ei drafod </w:t>
            </w:r>
            <w:r w:rsidR="001F0A16" w:rsidRPr="001F0A16">
              <w:rPr>
                <w:rFonts w:ascii="Arial" w:hAnsi="Arial"/>
                <w:lang w:val="cy-GB"/>
              </w:rPr>
              <w:t>yn</w:t>
            </w:r>
            <w:r w:rsidR="009C3692" w:rsidRPr="001F0A16">
              <w:rPr>
                <w:rFonts w:ascii="Arial" w:hAnsi="Arial"/>
                <w:lang w:val="cy-GB"/>
              </w:rPr>
              <w:t xml:space="preserve"> rhan o'r ymgynghoriad</w:t>
            </w:r>
            <w:r w:rsidRPr="001F0A16">
              <w:rPr>
                <w:rFonts w:ascii="Arial" w:hAnsi="Arial"/>
                <w:lang w:val="cy-GB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14:paraId="76F7BFB7" w14:textId="77777777" w:rsidR="009C3692" w:rsidRPr="001F0A16" w:rsidRDefault="003D0F77" w:rsidP="009C3692">
            <w:pPr>
              <w:shd w:val="clear" w:color="auto" w:fill="FDFDFD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 xml:space="preserve"> </w:t>
            </w:r>
            <w:r w:rsidR="009C3692" w:rsidRPr="001F0A16">
              <w:rPr>
                <w:rFonts w:ascii="Arial" w:hAnsi="Arial"/>
                <w:lang w:val="cy-GB"/>
              </w:rPr>
              <w:t>Angen ymchwiliad pellach</w:t>
            </w:r>
          </w:p>
          <w:p w14:paraId="5978A282" w14:textId="1982B769" w:rsidR="003D0F77" w:rsidRPr="001F0A16" w:rsidRDefault="003D0F77" w:rsidP="003D0F77">
            <w:pPr>
              <w:rPr>
                <w:rFonts w:ascii="Arial" w:hAnsi="Arial"/>
                <w:lang w:val="cy-GB"/>
              </w:rPr>
            </w:pPr>
          </w:p>
        </w:tc>
      </w:tr>
      <w:tr w:rsidR="00D605B7" w:rsidRPr="001F0A16" w14:paraId="3952F6DC" w14:textId="77777777" w:rsidTr="00614E54">
        <w:tc>
          <w:tcPr>
            <w:tcW w:w="2358" w:type="dxa"/>
            <w:shd w:val="clear" w:color="auto" w:fill="auto"/>
          </w:tcPr>
          <w:p w14:paraId="73A5C3D7" w14:textId="7CF731F8" w:rsidR="00D605B7" w:rsidRPr="001F0A16" w:rsidRDefault="00A42CE7" w:rsidP="00614E54">
            <w:pPr>
              <w:rPr>
                <w:rFonts w:ascii="Arial" w:hAnsi="Arial"/>
                <w:b/>
                <w:lang w:val="cy-GB"/>
              </w:rPr>
            </w:pPr>
            <w:r w:rsidRPr="001F0A16">
              <w:rPr>
                <w:rFonts w:ascii="Arial" w:hAnsi="Arial"/>
                <w:b/>
                <w:lang w:val="cy-GB"/>
              </w:rPr>
              <w:t>Y G</w:t>
            </w:r>
            <w:r w:rsidR="00D605B7" w:rsidRPr="001F0A16">
              <w:rPr>
                <w:rFonts w:ascii="Arial" w:hAnsi="Arial"/>
                <w:b/>
                <w:lang w:val="cy-GB"/>
              </w:rPr>
              <w:t>ymraeg</w:t>
            </w:r>
          </w:p>
          <w:p w14:paraId="3957002C" w14:textId="77777777" w:rsidR="00D605B7" w:rsidRPr="001F0A16" w:rsidRDefault="00D605B7" w:rsidP="00614E54">
            <w:pPr>
              <w:rPr>
                <w:rFonts w:ascii="Arial" w:hAnsi="Arial"/>
                <w:b/>
                <w:lang w:val="cy-GB"/>
              </w:rPr>
            </w:pPr>
          </w:p>
          <w:p w14:paraId="59AE7592" w14:textId="77777777" w:rsidR="00D605B7" w:rsidRPr="001F0A16" w:rsidRDefault="00D605B7" w:rsidP="00614E54">
            <w:pPr>
              <w:rPr>
                <w:rFonts w:ascii="Arial" w:hAnsi="Arial"/>
                <w:b/>
                <w:lang w:val="cy-GB"/>
              </w:rPr>
            </w:pPr>
          </w:p>
        </w:tc>
        <w:tc>
          <w:tcPr>
            <w:tcW w:w="10259" w:type="dxa"/>
            <w:shd w:val="clear" w:color="auto" w:fill="auto"/>
          </w:tcPr>
          <w:p w14:paraId="14E136DC" w14:textId="77777777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 xml:space="preserve">Cynhaliwyd Asesiad Effaith Cyfrwng Cymraeg llawn, ac ni fydd y cynnig yn cael unrhyw effaith niweidiol ar allu disgyblion a staff i ddefnyddio a dysgu'r Gymraeg.  </w:t>
            </w:r>
          </w:p>
        </w:tc>
        <w:tc>
          <w:tcPr>
            <w:tcW w:w="3118" w:type="dxa"/>
            <w:shd w:val="clear" w:color="auto" w:fill="auto"/>
          </w:tcPr>
          <w:p w14:paraId="1F026114" w14:textId="77777777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 xml:space="preserve">Niwtral </w:t>
            </w:r>
          </w:p>
        </w:tc>
      </w:tr>
      <w:tr w:rsidR="00D605B7" w:rsidRPr="001F0A16" w14:paraId="0C99DA5D" w14:textId="77777777" w:rsidTr="00614E54">
        <w:tc>
          <w:tcPr>
            <w:tcW w:w="2358" w:type="dxa"/>
            <w:shd w:val="clear" w:color="auto" w:fill="auto"/>
          </w:tcPr>
          <w:p w14:paraId="3ED53169" w14:textId="12E6168F" w:rsidR="00D605B7" w:rsidRPr="001F0A16" w:rsidRDefault="00A42CE7" w:rsidP="00614E54">
            <w:pPr>
              <w:rPr>
                <w:rFonts w:ascii="Arial" w:hAnsi="Arial"/>
                <w:b/>
                <w:lang w:val="cy-GB"/>
              </w:rPr>
            </w:pPr>
            <w:r w:rsidRPr="001F0A16">
              <w:rPr>
                <w:rFonts w:ascii="Arial" w:hAnsi="Arial"/>
                <w:b/>
                <w:bCs/>
                <w:lang w:val="cy-GB"/>
              </w:rPr>
              <w:t>Ystyriaethau Economaidd-gymdeithasol</w:t>
            </w:r>
          </w:p>
          <w:p w14:paraId="13D55AAB" w14:textId="77777777" w:rsidR="00D605B7" w:rsidRPr="001F0A16" w:rsidRDefault="00D605B7" w:rsidP="00614E54">
            <w:pPr>
              <w:rPr>
                <w:rFonts w:ascii="Arial" w:hAnsi="Arial"/>
                <w:b/>
                <w:lang w:val="cy-GB"/>
              </w:rPr>
            </w:pPr>
          </w:p>
        </w:tc>
        <w:tc>
          <w:tcPr>
            <w:tcW w:w="10259" w:type="dxa"/>
            <w:shd w:val="clear" w:color="auto" w:fill="auto"/>
          </w:tcPr>
          <w:p w14:paraId="7B041D92" w14:textId="4817ED13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 xml:space="preserve">Mae Symud Cymru Ymlaen </w:t>
            </w:r>
            <w:r w:rsidRPr="001F0A16">
              <w:rPr>
                <w:rFonts w:ascii="Arial" w:hAnsi="Arial"/>
                <w:b/>
                <w:bCs/>
                <w:lang w:val="cy-GB"/>
              </w:rPr>
              <w:t xml:space="preserve">(Rhaglen Lywodraethu) </w:t>
            </w:r>
            <w:r w:rsidRPr="001F0A16">
              <w:rPr>
                <w:rFonts w:ascii="Arial" w:hAnsi="Arial"/>
                <w:lang w:val="cy-GB"/>
              </w:rPr>
              <w:t>yn</w:t>
            </w:r>
            <w:r w:rsidRPr="001F0A16">
              <w:rPr>
                <w:rFonts w:ascii="Arial" w:hAnsi="Arial"/>
                <w:b/>
                <w:bCs/>
                <w:lang w:val="cy-GB"/>
              </w:rPr>
              <w:t xml:space="preserve"> </w:t>
            </w:r>
            <w:r w:rsidRPr="001F0A16">
              <w:rPr>
                <w:rFonts w:ascii="Arial" w:hAnsi="Arial"/>
                <w:lang w:val="cy-GB"/>
              </w:rPr>
              <w:t xml:space="preserve">nodi sut y bydd y Llywodraeth hon yn darparu </w:t>
            </w:r>
            <w:r w:rsidR="00FF37C3" w:rsidRPr="001F0A16">
              <w:rPr>
                <w:rFonts w:ascii="Arial" w:hAnsi="Arial"/>
                <w:lang w:val="cy-GB"/>
              </w:rPr>
              <w:t>rhagor</w:t>
            </w:r>
            <w:r w:rsidRPr="001F0A16">
              <w:rPr>
                <w:rFonts w:ascii="Arial" w:hAnsi="Arial"/>
                <w:lang w:val="cy-GB"/>
              </w:rPr>
              <w:t xml:space="preserve"> o swyddi a </w:t>
            </w:r>
            <w:r w:rsidR="00FF37C3" w:rsidRPr="001F0A16">
              <w:rPr>
                <w:rFonts w:ascii="Arial" w:hAnsi="Arial"/>
                <w:lang w:val="cy-GB"/>
              </w:rPr>
              <w:t xml:space="preserve">rhai </w:t>
            </w:r>
            <w:r w:rsidRPr="001F0A16">
              <w:rPr>
                <w:rFonts w:ascii="Arial" w:hAnsi="Arial"/>
                <w:lang w:val="cy-GB"/>
              </w:rPr>
              <w:t>gwell drwy economi gryfach, decach, gwella a diwygio ein gwasanaethau cyhoeddus, ac adeiladu Cymru unedig, gysylltiedig a chynaliadwy. Bydd y prosiect hwn yn cefnogi'r ymrwymiad hwn drwy ddarparu gwell gwasanaethau i ddisgyblion sydd angen lleoedd ysgol arbennig yn yr amgylchedd cywir ac o fewn eu hawdurdod lleol. Bydd y prosiect hefyd yn cefnogi swyddi ychwanegol o fewn yr awdurdod lleol gan y bydd angen staff ychwanegol i gynyddu lleoedd disgyblion i gefnogi disgyblion. Mae cadw disgyblion yn lleol hefyd yn cefnogi cynaliadwyedd.</w:t>
            </w:r>
          </w:p>
          <w:p w14:paraId="67EF66DE" w14:textId="77777777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</w:p>
          <w:p w14:paraId="664A442A" w14:textId="77777777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Bydd swyddi a chyfleoedd hyfforddi hefyd yn cael eu creu drwy adeiladu'r ysgol.</w:t>
            </w:r>
          </w:p>
          <w:p w14:paraId="4A25E037" w14:textId="77777777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</w:p>
          <w:p w14:paraId="2A177978" w14:textId="77777777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 xml:space="preserve">Bydd y prosiect yn cefnogi ymrwymiad </w:t>
            </w:r>
            <w:proofErr w:type="spellStart"/>
            <w:r w:rsidRPr="001F0A16">
              <w:rPr>
                <w:rFonts w:ascii="Arial" w:hAnsi="Arial"/>
                <w:lang w:val="cy-GB"/>
              </w:rPr>
              <w:t>LlC</w:t>
            </w:r>
            <w:proofErr w:type="spellEnd"/>
            <w:r w:rsidRPr="001F0A16">
              <w:rPr>
                <w:rFonts w:ascii="Arial" w:hAnsi="Arial"/>
                <w:lang w:val="cy-GB"/>
              </w:rPr>
              <w:t xml:space="preserve"> i </w:t>
            </w:r>
            <w:r w:rsidRPr="001F0A16">
              <w:rPr>
                <w:rFonts w:ascii="Arial" w:hAnsi="Arial"/>
                <w:b/>
                <w:bCs/>
                <w:lang w:val="cy-GB"/>
              </w:rPr>
              <w:t>fynd i'r afael â thlodi plant</w:t>
            </w:r>
            <w:r w:rsidRPr="001F0A16">
              <w:rPr>
                <w:rFonts w:ascii="Arial" w:hAnsi="Arial"/>
                <w:lang w:val="cy-GB"/>
              </w:rPr>
              <w:t>. Bydd y 5 amcan strategol yn cael eu cefnogi gan y prosiect hwn.</w:t>
            </w:r>
          </w:p>
          <w:p w14:paraId="619BC21D" w14:textId="77777777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</w:p>
          <w:p w14:paraId="2F72C45A" w14:textId="65B28E8D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 xml:space="preserve">1. Lleihau nifer y teuluoedd sy'n byw </w:t>
            </w:r>
            <w:r w:rsidR="00FF37C3" w:rsidRPr="001F0A16">
              <w:rPr>
                <w:rFonts w:ascii="Arial" w:hAnsi="Arial"/>
                <w:lang w:val="cy-GB"/>
              </w:rPr>
              <w:t>ar</w:t>
            </w:r>
            <w:r w:rsidRPr="001F0A16">
              <w:rPr>
                <w:rFonts w:ascii="Arial" w:hAnsi="Arial"/>
                <w:lang w:val="cy-GB"/>
              </w:rPr>
              <w:t xml:space="preserve"> aelwydydd di-waith, gan fod plant sy'n byw mewn cartrefi di-waith mewn perygl arbennig o fyw mewn tlodi a </w:t>
            </w:r>
          </w:p>
          <w:p w14:paraId="60E38729" w14:textId="5720C097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 xml:space="preserve">2. Cynyddu sgiliau rhieni a phobl ifanc sy'n byw mewn cartrefi incwm isel fel y </w:t>
            </w:r>
            <w:proofErr w:type="spellStart"/>
            <w:r w:rsidRPr="001F0A16">
              <w:rPr>
                <w:rFonts w:ascii="Arial" w:hAnsi="Arial"/>
                <w:lang w:val="cy-GB"/>
              </w:rPr>
              <w:t>gallant</w:t>
            </w:r>
            <w:proofErr w:type="spellEnd"/>
            <w:r w:rsidRPr="001F0A16">
              <w:rPr>
                <w:rFonts w:ascii="Arial" w:hAnsi="Arial"/>
                <w:lang w:val="cy-GB"/>
              </w:rPr>
              <w:t xml:space="preserve"> sicrhau cyflogaeth sy'n talu'n dda a dilyniant mewn gwaith, gan fod tlodi mewn gwaith yn </w:t>
            </w:r>
            <w:r w:rsidR="00FF37C3" w:rsidRPr="001F0A16">
              <w:rPr>
                <w:rFonts w:ascii="Arial" w:hAnsi="Arial"/>
                <w:lang w:val="cy-GB"/>
              </w:rPr>
              <w:t>broblem g</w:t>
            </w:r>
            <w:r w:rsidRPr="001F0A16">
              <w:rPr>
                <w:rFonts w:ascii="Arial" w:hAnsi="Arial"/>
                <w:lang w:val="cy-GB"/>
              </w:rPr>
              <w:t>ynyddol - bydd swyddi ychwanegol yn cael eu creu drwy gydol yr adeilad (gan gynnwys cyfleoedd i'r rhai sydd allan o waith trwy</w:t>
            </w:r>
            <w:r w:rsidR="00A42CE7" w:rsidRPr="001F0A16">
              <w:rPr>
                <w:rFonts w:ascii="Arial" w:hAnsi="Arial"/>
                <w:lang w:val="cy-GB"/>
              </w:rPr>
              <w:t>’r cynllun Tu hwnt i Frics a</w:t>
            </w:r>
            <w:r w:rsidRPr="001F0A16">
              <w:rPr>
                <w:rFonts w:ascii="Arial" w:hAnsi="Arial"/>
                <w:lang w:val="cy-GB"/>
              </w:rPr>
              <w:t xml:space="preserve"> </w:t>
            </w:r>
            <w:proofErr w:type="spellStart"/>
            <w:r w:rsidRPr="001F0A16">
              <w:rPr>
                <w:rFonts w:ascii="Arial" w:hAnsi="Arial"/>
                <w:lang w:val="cy-GB"/>
              </w:rPr>
              <w:t>Mortar</w:t>
            </w:r>
            <w:proofErr w:type="spellEnd"/>
            <w:r w:rsidRPr="001F0A16">
              <w:rPr>
                <w:rFonts w:ascii="Arial" w:hAnsi="Arial"/>
                <w:lang w:val="cy-GB"/>
              </w:rPr>
              <w:t>) yn ogystal ag amrywiaeth o swyddi yn yr ysgol newydd ar lefelau amrywiol o sgiliau.</w:t>
            </w:r>
          </w:p>
        </w:tc>
        <w:tc>
          <w:tcPr>
            <w:tcW w:w="3118" w:type="dxa"/>
            <w:shd w:val="clear" w:color="auto" w:fill="auto"/>
          </w:tcPr>
          <w:p w14:paraId="13C52144" w14:textId="5518AA97" w:rsidR="00D605B7" w:rsidRPr="001F0A16" w:rsidRDefault="00A42CE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Cadarnhaol</w:t>
            </w:r>
          </w:p>
        </w:tc>
      </w:tr>
    </w:tbl>
    <w:p w14:paraId="055ADF28" w14:textId="77777777" w:rsidR="00D605B7" w:rsidRPr="001F0A16" w:rsidRDefault="00D605B7" w:rsidP="00D605B7">
      <w:pPr>
        <w:rPr>
          <w:rFonts w:ascii="Arial" w:hAnsi="Arial"/>
          <w:lang w:val="cy-GB"/>
        </w:rPr>
      </w:pPr>
      <w:r w:rsidRPr="001F0A16">
        <w:rPr>
          <w:rFonts w:ascii="Arial" w:hAnsi="Arial"/>
          <w:lang w:val="cy-GB"/>
        </w:rPr>
        <w:br w:type="page"/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10280"/>
        <w:gridCol w:w="3118"/>
      </w:tblGrid>
      <w:tr w:rsidR="00D605B7" w:rsidRPr="001F0A16" w14:paraId="257A602E" w14:textId="77777777" w:rsidTr="00614E54">
        <w:tc>
          <w:tcPr>
            <w:tcW w:w="2337" w:type="dxa"/>
            <w:shd w:val="clear" w:color="auto" w:fill="auto"/>
          </w:tcPr>
          <w:p w14:paraId="0A2FABF2" w14:textId="77777777" w:rsidR="00D605B7" w:rsidRPr="001F0A16" w:rsidRDefault="00D605B7" w:rsidP="00614E54">
            <w:pPr>
              <w:rPr>
                <w:rFonts w:ascii="Arial" w:hAnsi="Arial"/>
                <w:b/>
                <w:lang w:val="cy-GB"/>
              </w:rPr>
            </w:pPr>
          </w:p>
        </w:tc>
        <w:tc>
          <w:tcPr>
            <w:tcW w:w="10280" w:type="dxa"/>
            <w:shd w:val="clear" w:color="auto" w:fill="auto"/>
          </w:tcPr>
          <w:p w14:paraId="61E40F0C" w14:textId="77777777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3. Lleihau'r anghydraddoldebau sy'n bodoli yng nghanlyniadau iechyd, addysg ac economaidd plant a theuluoedd drwy wella canlyniadau'r rhai tlotaf. Mae atal tlodi yn hanfodol i'n gweledigaeth hirdymor ar gyfer cefnogi aelwydydd incwm isel - bydd gan ddisgyblion a rhieni fynediad at wasanaethau iechyd a chymorth yn yr ysgol newydd</w:t>
            </w:r>
          </w:p>
          <w:p w14:paraId="052218AE" w14:textId="72F9648F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 xml:space="preserve">4. Defnyddio'r holl ddulliau sydd ar gael i greu economi gref a marchnad lafur sy'n cefnogi'r agenda trechu tlodi ac </w:t>
            </w:r>
            <w:r w:rsidR="00FF37C3" w:rsidRPr="001F0A16">
              <w:rPr>
                <w:rFonts w:ascii="Arial" w:hAnsi="Arial"/>
                <w:lang w:val="cy-GB"/>
              </w:rPr>
              <w:t>s</w:t>
            </w:r>
            <w:r w:rsidRPr="001F0A16">
              <w:rPr>
                <w:rFonts w:ascii="Arial" w:hAnsi="Arial"/>
                <w:lang w:val="cy-GB"/>
              </w:rPr>
              <w:t>y</w:t>
            </w:r>
            <w:r w:rsidR="00FF37C3" w:rsidRPr="001F0A16">
              <w:rPr>
                <w:rFonts w:ascii="Arial" w:hAnsi="Arial"/>
                <w:lang w:val="cy-GB"/>
              </w:rPr>
              <w:t>’</w:t>
            </w:r>
            <w:r w:rsidRPr="001F0A16">
              <w:rPr>
                <w:rFonts w:ascii="Arial" w:hAnsi="Arial"/>
                <w:lang w:val="cy-GB"/>
              </w:rPr>
              <w:t xml:space="preserve">n lleihau tlodi mewn gwaith yng Nghymru. – fel uchod bydd cyfleoedd am swyddi yn ystod </w:t>
            </w:r>
            <w:r w:rsidR="00FF37C3" w:rsidRPr="001F0A16">
              <w:rPr>
                <w:rFonts w:ascii="Arial" w:hAnsi="Arial"/>
                <w:lang w:val="cy-GB"/>
              </w:rPr>
              <w:t xml:space="preserve">y gwaith </w:t>
            </w:r>
            <w:r w:rsidRPr="001F0A16">
              <w:rPr>
                <w:rFonts w:ascii="Arial" w:hAnsi="Arial"/>
                <w:lang w:val="cy-GB"/>
              </w:rPr>
              <w:t xml:space="preserve">adeiladu ac ar </w:t>
            </w:r>
            <w:r w:rsidR="00FF37C3" w:rsidRPr="001F0A16">
              <w:rPr>
                <w:rFonts w:ascii="Arial" w:hAnsi="Arial"/>
                <w:lang w:val="cy-GB"/>
              </w:rPr>
              <w:t>ôl m</w:t>
            </w:r>
            <w:r w:rsidRPr="001F0A16">
              <w:rPr>
                <w:rFonts w:ascii="Arial" w:hAnsi="Arial"/>
                <w:lang w:val="cy-GB"/>
              </w:rPr>
              <w:t>eddiannu'r adeilad newydd</w:t>
            </w:r>
          </w:p>
          <w:p w14:paraId="08196C1C" w14:textId="0F3C5594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 xml:space="preserve">5. Cefnogi teuluoedd sy'n byw mewn tlodi i gynyddu incwm eu cartref drwy gyngor dyled ac ariannol, camau i fynd i'r afael â'r "premiwm tlodi" (lle mae aelwydydd incwm isel yn talu'n anghymesur </w:t>
            </w:r>
            <w:r w:rsidR="00FF37C3" w:rsidRPr="001F0A16">
              <w:rPr>
                <w:rFonts w:ascii="Arial" w:hAnsi="Arial"/>
                <w:lang w:val="cy-GB"/>
              </w:rPr>
              <w:t>f</w:t>
            </w:r>
            <w:r w:rsidRPr="001F0A16">
              <w:rPr>
                <w:rFonts w:ascii="Arial" w:hAnsi="Arial"/>
                <w:lang w:val="cy-GB"/>
              </w:rPr>
              <w:t>wy am nwyddau a gwasanaethau) a chamau i liniaru effeithiau diwygio lles. - Fel uchod, bydd cyfleoedd am swyddi yn ystod y gwaith adeiladu ac ar feddiannu'r adeilad newydd. Bydd gwasanaethau cymorth yn haws i'w cyrchu ar un safle.</w:t>
            </w:r>
          </w:p>
        </w:tc>
        <w:tc>
          <w:tcPr>
            <w:tcW w:w="3118" w:type="dxa"/>
            <w:shd w:val="clear" w:color="auto" w:fill="auto"/>
          </w:tcPr>
          <w:p w14:paraId="525517AE" w14:textId="77777777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</w:p>
        </w:tc>
      </w:tr>
      <w:tr w:rsidR="00D605B7" w:rsidRPr="001F0A16" w14:paraId="2E6BB1B7" w14:textId="77777777" w:rsidTr="00614E54">
        <w:tc>
          <w:tcPr>
            <w:tcW w:w="2337" w:type="dxa"/>
            <w:shd w:val="clear" w:color="auto" w:fill="auto"/>
          </w:tcPr>
          <w:p w14:paraId="62C882C0" w14:textId="77777777" w:rsidR="00D605B7" w:rsidRPr="001F0A16" w:rsidRDefault="00D605B7" w:rsidP="00614E54">
            <w:pPr>
              <w:rPr>
                <w:rFonts w:ascii="Arial" w:hAnsi="Arial"/>
                <w:b/>
                <w:lang w:val="cy-GB"/>
              </w:rPr>
            </w:pPr>
            <w:r w:rsidRPr="001F0A16">
              <w:rPr>
                <w:rFonts w:ascii="Arial" w:hAnsi="Arial"/>
                <w:b/>
                <w:lang w:val="cy-GB"/>
              </w:rPr>
              <w:t>Hawliau Dynol</w:t>
            </w:r>
          </w:p>
          <w:p w14:paraId="414CE8E0" w14:textId="77777777" w:rsidR="00D605B7" w:rsidRPr="001F0A16" w:rsidRDefault="00D605B7" w:rsidP="00614E54">
            <w:pPr>
              <w:rPr>
                <w:rFonts w:ascii="Arial" w:hAnsi="Arial"/>
                <w:b/>
                <w:lang w:val="cy-GB"/>
              </w:rPr>
            </w:pPr>
          </w:p>
        </w:tc>
        <w:tc>
          <w:tcPr>
            <w:tcW w:w="10280" w:type="dxa"/>
            <w:shd w:val="clear" w:color="auto" w:fill="auto"/>
          </w:tcPr>
          <w:p w14:paraId="3E8EAD25" w14:textId="5D873BF3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 xml:space="preserve">Yn Abertawe, mae Asesiad o'r Effaith ar Hawliau Plant wedi'i integreiddio i'r Asesiad Effaith Integredig sy'n rhwymo'n gyfreithiol, sy'n golygu pan fydd gwasanaethau a pholisïau'n cael eu diwygio ac </w:t>
            </w:r>
            <w:r w:rsidR="00FF37C3" w:rsidRPr="001F0A16">
              <w:rPr>
                <w:rFonts w:ascii="Arial" w:hAnsi="Arial"/>
                <w:lang w:val="cy-GB"/>
              </w:rPr>
              <w:t xml:space="preserve">y bydd </w:t>
            </w:r>
            <w:r w:rsidRPr="001F0A16">
              <w:rPr>
                <w:rFonts w:ascii="Arial" w:hAnsi="Arial"/>
                <w:lang w:val="cy-GB"/>
              </w:rPr>
              <w:t xml:space="preserve">angen asesiad, bod angen gwasanaethau sy'n gwneud y penderfyniadau hynny i ddangos tystiolaeth o sut maen nhw wedi ymgysylltu â phlant a phobl ifanc, </w:t>
            </w:r>
            <w:r w:rsidR="00FF37C3" w:rsidRPr="001F0A16">
              <w:rPr>
                <w:rFonts w:ascii="Arial" w:hAnsi="Arial"/>
                <w:lang w:val="cy-GB"/>
              </w:rPr>
              <w:t>a</w:t>
            </w:r>
            <w:r w:rsidRPr="001F0A16">
              <w:rPr>
                <w:rFonts w:ascii="Arial" w:hAnsi="Arial"/>
                <w:lang w:val="cy-GB"/>
              </w:rPr>
              <w:t xml:space="preserve"> yw'r penderfyniad maen nhw'n ei wneud yn effeithio arnyn nhw.</w:t>
            </w:r>
          </w:p>
          <w:p w14:paraId="02954122" w14:textId="77777777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</w:p>
          <w:p w14:paraId="32F05CEA" w14:textId="77777777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Style w:val="ui-provider"/>
                <w:rFonts w:ascii="Arial" w:hAnsi="Arial"/>
                <w:lang w:val="cy-GB"/>
              </w:rPr>
              <w:t>Mae Cwricwlwm Cymru a'r safonau proffesiynol cysylltiedig yn seiliedig ar egwyddorion Hawliau Plant Confensiwn y Cenhedloedd Unedig.</w:t>
            </w:r>
          </w:p>
        </w:tc>
        <w:tc>
          <w:tcPr>
            <w:tcW w:w="3118" w:type="dxa"/>
            <w:shd w:val="clear" w:color="auto" w:fill="auto"/>
          </w:tcPr>
          <w:p w14:paraId="4A295341" w14:textId="44600AA8" w:rsidR="00D605B7" w:rsidRPr="001F0A16" w:rsidRDefault="00A42CE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Cadarnhaol</w:t>
            </w:r>
          </w:p>
        </w:tc>
      </w:tr>
      <w:tr w:rsidR="00D605B7" w:rsidRPr="001F0A16" w14:paraId="1F506D8F" w14:textId="77777777" w:rsidTr="00614E54">
        <w:tc>
          <w:tcPr>
            <w:tcW w:w="2337" w:type="dxa"/>
            <w:shd w:val="clear" w:color="auto" w:fill="auto"/>
          </w:tcPr>
          <w:p w14:paraId="748D8FCC" w14:textId="269D060C" w:rsidR="00D605B7" w:rsidRPr="001F0A16" w:rsidRDefault="00FF37C3" w:rsidP="00614E54">
            <w:pPr>
              <w:rPr>
                <w:rFonts w:ascii="Arial" w:hAnsi="Arial"/>
                <w:lang w:val="cy-GB"/>
              </w:rPr>
            </w:pPr>
            <w:proofErr w:type="spellStart"/>
            <w:r w:rsidRPr="001F0A16">
              <w:rPr>
                <w:rFonts w:ascii="Arial" w:hAnsi="Arial"/>
                <w:b/>
                <w:lang w:val="cy-GB"/>
              </w:rPr>
              <w:t>Trawsadraniaeth</w:t>
            </w:r>
            <w:proofErr w:type="spellEnd"/>
            <w:r w:rsidR="00D605B7" w:rsidRPr="001F0A16">
              <w:rPr>
                <w:rFonts w:ascii="Arial" w:hAnsi="Arial"/>
                <w:b/>
                <w:lang w:val="cy-GB"/>
              </w:rPr>
              <w:t xml:space="preserve"> </w:t>
            </w:r>
          </w:p>
          <w:p w14:paraId="75D26889" w14:textId="77777777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</w:p>
        </w:tc>
        <w:tc>
          <w:tcPr>
            <w:tcW w:w="10280" w:type="dxa"/>
            <w:shd w:val="clear" w:color="auto" w:fill="auto"/>
          </w:tcPr>
          <w:p w14:paraId="24015179" w14:textId="77777777" w:rsidR="00D605B7" w:rsidRPr="001F0A16" w:rsidRDefault="00D605B7" w:rsidP="00614E54">
            <w:pPr>
              <w:rPr>
                <w:rStyle w:val="ui-provider"/>
                <w:rFonts w:ascii="Arial" w:hAnsi="Arial"/>
                <w:lang w:val="cy-GB"/>
              </w:rPr>
            </w:pPr>
            <w:r w:rsidRPr="001F0A16">
              <w:rPr>
                <w:rStyle w:val="ui-provider"/>
                <w:rFonts w:ascii="Arial" w:hAnsi="Arial"/>
                <w:lang w:val="cy-GB"/>
              </w:rPr>
              <w:t xml:space="preserve">Mae hawliau disgyblion ysgol anabl o dan Ddeddf 2010 sy'n ymwneud â gwahaniaethu ar sail anabledd mewn ysgolion yn cael eu gwella gyda'r cynnig hwn. </w:t>
            </w:r>
          </w:p>
          <w:p w14:paraId="619F529E" w14:textId="77777777" w:rsidR="00D605B7" w:rsidRPr="001F0A16" w:rsidRDefault="00D605B7" w:rsidP="00614E54">
            <w:pPr>
              <w:rPr>
                <w:rStyle w:val="ui-provider"/>
                <w:rFonts w:ascii="Arial" w:hAnsi="Arial"/>
                <w:lang w:val="cy-GB"/>
              </w:rPr>
            </w:pPr>
            <w:r w:rsidRPr="001F0A16">
              <w:rPr>
                <w:rStyle w:val="ui-provider"/>
                <w:rFonts w:ascii="Arial" w:hAnsi="Arial"/>
                <w:lang w:val="cy-GB"/>
              </w:rPr>
              <w:t>Mae gwaith cydraddoldeb ehangach yn cael ei wneud i ddatblygu cynllun Cydraddoldeb cyffredinol ar gyfer ysgolion.</w:t>
            </w:r>
          </w:p>
          <w:p w14:paraId="38315210" w14:textId="1AF1B9E1" w:rsidR="00D605B7" w:rsidRPr="001F0A16" w:rsidRDefault="00A42CE7" w:rsidP="00614E54">
            <w:pPr>
              <w:rPr>
                <w:rStyle w:val="ui-provider"/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Bydd bwlio ac aflonyddu cyfoedion i gyfoedion yn nodwedd allweddol o'r Strategaeth Cynhwysiant newydd.</w:t>
            </w:r>
          </w:p>
          <w:p w14:paraId="57260169" w14:textId="77777777" w:rsidR="00D605B7" w:rsidRPr="001F0A16" w:rsidRDefault="00D605B7" w:rsidP="00614E54">
            <w:pPr>
              <w:rPr>
                <w:rStyle w:val="ui-provider"/>
                <w:rFonts w:ascii="Arial" w:hAnsi="Arial"/>
                <w:lang w:val="cy-GB"/>
              </w:rPr>
            </w:pPr>
            <w:r w:rsidRPr="001F0A16">
              <w:rPr>
                <w:rStyle w:val="ui-provider"/>
                <w:rFonts w:ascii="Arial" w:hAnsi="Arial"/>
                <w:lang w:val="cy-GB"/>
              </w:rPr>
              <w:t xml:space="preserve">Mae'r Proffil Asesu </w:t>
            </w:r>
            <w:proofErr w:type="spellStart"/>
            <w:r w:rsidRPr="001F0A16">
              <w:rPr>
                <w:rStyle w:val="ui-provider"/>
                <w:rFonts w:ascii="Arial" w:hAnsi="Arial"/>
                <w:lang w:val="cy-GB"/>
              </w:rPr>
              <w:t>Bregusrwydd</w:t>
            </w:r>
            <w:proofErr w:type="spellEnd"/>
            <w:r w:rsidRPr="001F0A16">
              <w:rPr>
                <w:rStyle w:val="ui-provider"/>
                <w:rFonts w:ascii="Arial" w:hAnsi="Arial"/>
                <w:lang w:val="cy-GB"/>
              </w:rPr>
              <w:t xml:space="preserve"> (VAP) yn offeryn sy'n darparu data i lywio'r </w:t>
            </w:r>
            <w:proofErr w:type="spellStart"/>
            <w:r w:rsidRPr="001F0A16">
              <w:rPr>
                <w:rStyle w:val="ui-provider"/>
                <w:rFonts w:ascii="Arial" w:hAnsi="Arial"/>
                <w:lang w:val="cy-GB"/>
              </w:rPr>
              <w:t>ALl</w:t>
            </w:r>
            <w:proofErr w:type="spellEnd"/>
            <w:r w:rsidRPr="001F0A16">
              <w:rPr>
                <w:rStyle w:val="ui-provider"/>
                <w:rFonts w:ascii="Arial" w:hAnsi="Arial"/>
                <w:lang w:val="cy-GB"/>
              </w:rPr>
              <w:t xml:space="preserve"> a chymorth ysgol i ddysgwyr bregus.</w:t>
            </w:r>
          </w:p>
          <w:p w14:paraId="6810EB90" w14:textId="77777777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Style w:val="ui-provider"/>
                <w:rFonts w:ascii="Arial" w:hAnsi="Arial"/>
                <w:lang w:val="cy-GB"/>
              </w:rPr>
              <w:t>Gweithio gydag ysgolion i ganolbwyntio ar bob maes cydraddoldeb.</w:t>
            </w:r>
          </w:p>
        </w:tc>
        <w:tc>
          <w:tcPr>
            <w:tcW w:w="3118" w:type="dxa"/>
            <w:shd w:val="clear" w:color="auto" w:fill="auto"/>
          </w:tcPr>
          <w:p w14:paraId="6C29EC05" w14:textId="5B1EEFB7" w:rsidR="00D605B7" w:rsidRPr="001F0A16" w:rsidRDefault="00A42CE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Cadarnhaol</w:t>
            </w:r>
          </w:p>
        </w:tc>
      </w:tr>
      <w:tr w:rsidR="00D605B7" w:rsidRPr="001F0A16" w14:paraId="7DE9B5B3" w14:textId="77777777" w:rsidTr="00614E54">
        <w:tc>
          <w:tcPr>
            <w:tcW w:w="2337" w:type="dxa"/>
            <w:shd w:val="clear" w:color="auto" w:fill="auto"/>
          </w:tcPr>
          <w:p w14:paraId="6B87D698" w14:textId="77777777" w:rsidR="00D605B7" w:rsidRPr="001F0A16" w:rsidRDefault="00D605B7" w:rsidP="00614E54">
            <w:pPr>
              <w:rPr>
                <w:rFonts w:ascii="Arial" w:hAnsi="Arial"/>
                <w:b/>
                <w:lang w:val="cy-GB"/>
              </w:rPr>
            </w:pPr>
            <w:proofErr w:type="spellStart"/>
            <w:r w:rsidRPr="001F0A16">
              <w:rPr>
                <w:rFonts w:ascii="Arial" w:hAnsi="Arial"/>
                <w:b/>
                <w:lang w:val="cy-GB"/>
              </w:rPr>
              <w:t>Cydlyniant</w:t>
            </w:r>
            <w:proofErr w:type="spellEnd"/>
            <w:r w:rsidRPr="001F0A16">
              <w:rPr>
                <w:rFonts w:ascii="Arial" w:hAnsi="Arial"/>
                <w:b/>
                <w:lang w:val="cy-GB"/>
              </w:rPr>
              <w:t xml:space="preserve"> Cymunedol </w:t>
            </w:r>
          </w:p>
        </w:tc>
        <w:tc>
          <w:tcPr>
            <w:tcW w:w="10280" w:type="dxa"/>
            <w:shd w:val="clear" w:color="auto" w:fill="auto"/>
          </w:tcPr>
          <w:p w14:paraId="554088A4" w14:textId="77777777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Bydd y cyfleusterau hyn sy'n gwbl hygyrch ac yn benodol i ADY ar gael ar gyfer y boblogaeth ehangach o ddisgyblion a phoblogaeth Abertawe a thu hwnt. Mae'r dyluniad yn debygol o gynnwys caffi cymunedol a'r gobaith yw y bydd hyn yn hwyluso gwytnwch cymunedol a chefnogaeth i fynd i'r afael â thlodi. Os oes gan ddisgyblion ac oedolion gyfleusterau addas a hygyrch gerllaw gall hyn leihau'r angen am deithio a hefyd defnyddio cyfleusterau efallai na fyddant fel arall.</w:t>
            </w:r>
          </w:p>
          <w:p w14:paraId="27C6EC7F" w14:textId="77777777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</w:p>
          <w:p w14:paraId="156B93B7" w14:textId="69FFB98D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 xml:space="preserve">Bydd cyfleusterau sy'n cydymffurfio ag ADY a DDA gan gynnwys pwll </w:t>
            </w:r>
            <w:proofErr w:type="spellStart"/>
            <w:r w:rsidRPr="001F0A16">
              <w:rPr>
                <w:rFonts w:ascii="Arial" w:hAnsi="Arial"/>
                <w:lang w:val="cy-GB"/>
              </w:rPr>
              <w:t>hydrotherapi</w:t>
            </w:r>
            <w:proofErr w:type="spellEnd"/>
            <w:r w:rsidRPr="001F0A16">
              <w:rPr>
                <w:rFonts w:ascii="Arial" w:hAnsi="Arial"/>
                <w:lang w:val="cy-GB"/>
              </w:rPr>
              <w:t xml:space="preserve">, ystafelloedd adlam ar gael i'w defnyddio gan y gymuned, ynghyd ag ardaloedd allanol hygyrch </w:t>
            </w:r>
            <w:r w:rsidRPr="001F0A16">
              <w:rPr>
                <w:rFonts w:ascii="Arial" w:hAnsi="Arial"/>
                <w:lang w:val="cy-GB"/>
              </w:rPr>
              <w:lastRenderedPageBreak/>
              <w:t xml:space="preserve">/ </w:t>
            </w:r>
            <w:r w:rsidR="00FF37C3" w:rsidRPr="001F0A16">
              <w:rPr>
                <w:rFonts w:ascii="Arial" w:hAnsi="Arial"/>
                <w:lang w:val="cy-GB"/>
              </w:rPr>
              <w:t>hygyrch i gadeiriau olwyn</w:t>
            </w:r>
            <w:r w:rsidRPr="001F0A16">
              <w:rPr>
                <w:rFonts w:ascii="Arial" w:hAnsi="Arial"/>
                <w:lang w:val="cy-GB"/>
              </w:rPr>
              <w:t xml:space="preserve"> (Cae Pob Tywydd a MUGA er enghraifft). Bydd ystafelloedd cyffredinol a'r neuadd hefyd ar gael at ddefnydd y gymuned. Bydd y rhain yn amodol ar drefniadau archebu a gosod o fewn y </w:t>
            </w:r>
            <w:r w:rsidR="00FF37C3" w:rsidRPr="001F0A16">
              <w:rPr>
                <w:rFonts w:ascii="Arial" w:hAnsi="Arial"/>
                <w:lang w:val="cy-GB"/>
              </w:rPr>
              <w:t>C</w:t>
            </w:r>
            <w:r w:rsidRPr="001F0A16">
              <w:rPr>
                <w:rFonts w:ascii="Arial" w:hAnsi="Arial"/>
                <w:lang w:val="cy-GB"/>
              </w:rPr>
              <w:t>yngor.</w:t>
            </w:r>
          </w:p>
          <w:p w14:paraId="5B0E8335" w14:textId="77777777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</w:p>
        </w:tc>
        <w:tc>
          <w:tcPr>
            <w:tcW w:w="3118" w:type="dxa"/>
            <w:shd w:val="clear" w:color="auto" w:fill="auto"/>
          </w:tcPr>
          <w:p w14:paraId="56CC7D24" w14:textId="272B8155" w:rsidR="00D605B7" w:rsidRPr="001F0A16" w:rsidRDefault="00A42CE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lastRenderedPageBreak/>
              <w:t>Cadarnhaol</w:t>
            </w:r>
          </w:p>
        </w:tc>
      </w:tr>
      <w:tr w:rsidR="00D605B7" w:rsidRPr="001F0A16" w14:paraId="09AD923C" w14:textId="77777777" w:rsidTr="00614E54">
        <w:tc>
          <w:tcPr>
            <w:tcW w:w="2337" w:type="dxa"/>
            <w:shd w:val="clear" w:color="auto" w:fill="auto"/>
          </w:tcPr>
          <w:p w14:paraId="09EC9C40" w14:textId="77777777" w:rsidR="00D605B7" w:rsidRPr="001F0A16" w:rsidRDefault="00D605B7" w:rsidP="00614E54">
            <w:pPr>
              <w:rPr>
                <w:rFonts w:ascii="Arial" w:hAnsi="Arial"/>
                <w:b/>
                <w:lang w:val="cy-GB"/>
              </w:rPr>
            </w:pPr>
            <w:r w:rsidRPr="001F0A16">
              <w:rPr>
                <w:rFonts w:ascii="Arial" w:hAnsi="Arial"/>
                <w:b/>
                <w:lang w:val="cy-GB"/>
              </w:rPr>
              <w:t>Arall (nodwch os gwelwch yn dda)</w:t>
            </w:r>
          </w:p>
        </w:tc>
        <w:tc>
          <w:tcPr>
            <w:tcW w:w="10280" w:type="dxa"/>
            <w:shd w:val="clear" w:color="auto" w:fill="auto"/>
          </w:tcPr>
          <w:p w14:paraId="5532FF6B" w14:textId="77777777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</w:p>
        </w:tc>
        <w:tc>
          <w:tcPr>
            <w:tcW w:w="3118" w:type="dxa"/>
            <w:shd w:val="clear" w:color="auto" w:fill="auto"/>
          </w:tcPr>
          <w:p w14:paraId="207D803E" w14:textId="4AE4DACF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</w:p>
        </w:tc>
      </w:tr>
    </w:tbl>
    <w:p w14:paraId="62CFB4C1" w14:textId="77777777" w:rsidR="00D605B7" w:rsidRPr="001F0A16" w:rsidRDefault="00D605B7" w:rsidP="00D605B7">
      <w:pPr>
        <w:rPr>
          <w:rFonts w:ascii="Arial" w:hAnsi="Arial"/>
          <w:b/>
          <w:lang w:val="cy-GB"/>
        </w:rPr>
      </w:pPr>
    </w:p>
    <w:tbl>
      <w:tblPr>
        <w:tblpPr w:leftFromText="180" w:rightFromText="180" w:vertAnchor="text" w:horzAnchor="margin" w:tblpY="59"/>
        <w:tblW w:w="14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9"/>
        <w:gridCol w:w="7796"/>
      </w:tblGrid>
      <w:tr w:rsidR="00D605B7" w:rsidRPr="001F0A16" w14:paraId="444AF2D7" w14:textId="77777777" w:rsidTr="00614E54">
        <w:trPr>
          <w:trHeight w:val="1717"/>
        </w:trPr>
        <w:tc>
          <w:tcPr>
            <w:tcW w:w="7059" w:type="dxa"/>
            <w:shd w:val="clear" w:color="auto" w:fill="auto"/>
          </w:tcPr>
          <w:p w14:paraId="5556295A" w14:textId="77777777" w:rsidR="00D605B7" w:rsidRPr="001F0A16" w:rsidRDefault="00D605B7" w:rsidP="00614E54">
            <w:pPr>
              <w:rPr>
                <w:rFonts w:ascii="Arial" w:hAnsi="Arial"/>
                <w:b/>
                <w:lang w:val="cy-GB"/>
              </w:rPr>
            </w:pPr>
            <w:r w:rsidRPr="001F0A16">
              <w:rPr>
                <w:rFonts w:ascii="Arial" w:hAnsi="Arial"/>
                <w:b/>
                <w:lang w:val="cy-GB"/>
              </w:rPr>
              <w:t>Deddf Hawliau Dynol 1998</w:t>
            </w:r>
          </w:p>
          <w:p w14:paraId="657D4858" w14:textId="77777777" w:rsidR="00D605B7" w:rsidRPr="001F0A16" w:rsidRDefault="00D605B7" w:rsidP="00614E54">
            <w:pPr>
              <w:pStyle w:val="ListParagraph"/>
              <w:numPr>
                <w:ilvl w:val="0"/>
                <w:numId w:val="2"/>
              </w:numPr>
              <w:ind w:left="312" w:hanging="283"/>
              <w:rPr>
                <w:rFonts w:ascii="Arial" w:hAnsi="Arial" w:cs="Arial"/>
                <w:lang w:val="cy-GB"/>
              </w:rPr>
            </w:pPr>
            <w:r w:rsidRPr="001F0A16">
              <w:rPr>
                <w:rFonts w:ascii="Arial" w:hAnsi="Arial" w:cs="Arial"/>
                <w:lang w:val="cy-GB"/>
              </w:rPr>
              <w:t>Erthygl 2</w:t>
            </w:r>
            <w:r w:rsidRPr="001F0A16">
              <w:rPr>
                <w:rFonts w:ascii="Arial" w:hAnsi="Arial" w:cs="Arial"/>
                <w:lang w:val="cy-GB"/>
              </w:rPr>
              <w:tab/>
              <w:t>Hawl i fywyd</w:t>
            </w:r>
          </w:p>
          <w:p w14:paraId="124D5254" w14:textId="77777777" w:rsidR="00D605B7" w:rsidRPr="001F0A16" w:rsidRDefault="00D605B7" w:rsidP="00614E54">
            <w:pPr>
              <w:pStyle w:val="ListParagraph"/>
              <w:numPr>
                <w:ilvl w:val="0"/>
                <w:numId w:val="2"/>
              </w:numPr>
              <w:ind w:left="312" w:hanging="283"/>
              <w:rPr>
                <w:rFonts w:ascii="Arial" w:hAnsi="Arial" w:cs="Arial"/>
                <w:lang w:val="cy-GB"/>
              </w:rPr>
            </w:pPr>
            <w:r w:rsidRPr="001F0A16">
              <w:rPr>
                <w:rFonts w:ascii="Arial" w:hAnsi="Arial" w:cs="Arial"/>
                <w:lang w:val="cy-GB"/>
              </w:rPr>
              <w:t>Erthygl 3</w:t>
            </w:r>
            <w:r w:rsidRPr="001F0A16">
              <w:rPr>
                <w:rFonts w:ascii="Arial" w:hAnsi="Arial" w:cs="Arial"/>
                <w:lang w:val="cy-GB"/>
              </w:rPr>
              <w:tab/>
              <w:t xml:space="preserve">Rhyddid rhag artaith a thriniaeth annynol neu ddiraddiol  </w:t>
            </w:r>
          </w:p>
          <w:p w14:paraId="3B5C2BBF" w14:textId="77777777" w:rsidR="00D605B7" w:rsidRPr="001F0A16" w:rsidRDefault="00D605B7" w:rsidP="00614E54">
            <w:pPr>
              <w:pStyle w:val="ListParagraph"/>
              <w:numPr>
                <w:ilvl w:val="0"/>
                <w:numId w:val="2"/>
              </w:numPr>
              <w:ind w:left="312" w:hanging="283"/>
              <w:rPr>
                <w:rFonts w:ascii="Arial" w:hAnsi="Arial" w:cs="Arial"/>
                <w:lang w:val="cy-GB"/>
              </w:rPr>
            </w:pPr>
            <w:r w:rsidRPr="001F0A16">
              <w:rPr>
                <w:rFonts w:ascii="Arial" w:hAnsi="Arial" w:cs="Arial"/>
                <w:lang w:val="cy-GB"/>
              </w:rPr>
              <w:t>Erthygl 4</w:t>
            </w:r>
            <w:r w:rsidRPr="001F0A16">
              <w:rPr>
                <w:rFonts w:ascii="Arial" w:hAnsi="Arial" w:cs="Arial"/>
                <w:lang w:val="cy-GB"/>
              </w:rPr>
              <w:tab/>
              <w:t>Rhyddid rhag caethwasiaeth a llafur gorfodol</w:t>
            </w:r>
          </w:p>
          <w:p w14:paraId="5A06FFF3" w14:textId="77777777" w:rsidR="00D605B7" w:rsidRPr="001F0A16" w:rsidRDefault="00D605B7" w:rsidP="00614E54">
            <w:pPr>
              <w:pStyle w:val="ListParagraph"/>
              <w:numPr>
                <w:ilvl w:val="0"/>
                <w:numId w:val="2"/>
              </w:numPr>
              <w:ind w:left="312" w:hanging="283"/>
              <w:rPr>
                <w:rFonts w:ascii="Arial" w:hAnsi="Arial" w:cs="Arial"/>
                <w:lang w:val="cy-GB"/>
              </w:rPr>
            </w:pPr>
            <w:r w:rsidRPr="001F0A16">
              <w:rPr>
                <w:rFonts w:ascii="Arial" w:hAnsi="Arial" w:cs="Arial"/>
                <w:lang w:val="cy-GB"/>
              </w:rPr>
              <w:t xml:space="preserve">Erthygl 5 </w:t>
            </w:r>
            <w:r w:rsidRPr="001F0A16">
              <w:rPr>
                <w:rFonts w:ascii="Arial" w:hAnsi="Arial" w:cs="Arial"/>
                <w:lang w:val="cy-GB"/>
              </w:rPr>
              <w:tab/>
              <w:t>Hawl i ryddid a diogelwch</w:t>
            </w:r>
          </w:p>
          <w:p w14:paraId="5995E4A4" w14:textId="18DF5273" w:rsidR="00D605B7" w:rsidRPr="001F0A16" w:rsidRDefault="00D605B7" w:rsidP="00614E54">
            <w:pPr>
              <w:pStyle w:val="ListParagraph"/>
              <w:numPr>
                <w:ilvl w:val="0"/>
                <w:numId w:val="2"/>
              </w:numPr>
              <w:ind w:left="312" w:hanging="283"/>
              <w:rPr>
                <w:rFonts w:ascii="Arial" w:hAnsi="Arial" w:cs="Arial"/>
                <w:lang w:val="cy-GB"/>
              </w:rPr>
            </w:pPr>
            <w:r w:rsidRPr="001F0A16">
              <w:rPr>
                <w:rFonts w:ascii="Arial" w:hAnsi="Arial" w:cs="Arial"/>
                <w:lang w:val="cy-GB"/>
              </w:rPr>
              <w:t>Erthygl 6</w:t>
            </w:r>
            <w:r w:rsidRPr="001F0A16">
              <w:rPr>
                <w:rFonts w:ascii="Arial" w:hAnsi="Arial" w:cs="Arial"/>
                <w:lang w:val="cy-GB"/>
              </w:rPr>
              <w:tab/>
              <w:t xml:space="preserve">Hawl i </w:t>
            </w:r>
            <w:r w:rsidR="00FF37C3" w:rsidRPr="001F0A16">
              <w:rPr>
                <w:rFonts w:ascii="Arial" w:hAnsi="Arial" w:cs="Arial"/>
                <w:lang w:val="cy-GB"/>
              </w:rPr>
              <w:t>brawf</w:t>
            </w:r>
            <w:r w:rsidRPr="001F0A16">
              <w:rPr>
                <w:rFonts w:ascii="Arial" w:hAnsi="Arial" w:cs="Arial"/>
                <w:lang w:val="cy-GB"/>
              </w:rPr>
              <w:t xml:space="preserve"> teg</w:t>
            </w:r>
          </w:p>
          <w:p w14:paraId="66715FD6" w14:textId="77777777" w:rsidR="00D605B7" w:rsidRPr="001F0A16" w:rsidRDefault="00D605B7" w:rsidP="00614E54">
            <w:pPr>
              <w:pStyle w:val="ListParagraph"/>
              <w:numPr>
                <w:ilvl w:val="0"/>
                <w:numId w:val="2"/>
              </w:numPr>
              <w:ind w:left="312" w:hanging="283"/>
              <w:rPr>
                <w:rFonts w:ascii="Arial" w:hAnsi="Arial" w:cs="Arial"/>
                <w:lang w:val="cy-GB"/>
              </w:rPr>
            </w:pPr>
            <w:r w:rsidRPr="001F0A16">
              <w:rPr>
                <w:rFonts w:ascii="Arial" w:hAnsi="Arial" w:cs="Arial"/>
                <w:lang w:val="cy-GB"/>
              </w:rPr>
              <w:t>Erthygl 7</w:t>
            </w:r>
            <w:r w:rsidRPr="001F0A16">
              <w:rPr>
                <w:rFonts w:ascii="Arial" w:hAnsi="Arial" w:cs="Arial"/>
                <w:lang w:val="cy-GB"/>
              </w:rPr>
              <w:tab/>
              <w:t>Dim cosb heb gyfraith</w:t>
            </w:r>
          </w:p>
        </w:tc>
        <w:tc>
          <w:tcPr>
            <w:tcW w:w="7796" w:type="dxa"/>
            <w:shd w:val="clear" w:color="auto" w:fill="auto"/>
          </w:tcPr>
          <w:p w14:paraId="2676830A" w14:textId="77777777" w:rsidR="00D605B7" w:rsidRPr="001F0A16" w:rsidRDefault="00D605B7" w:rsidP="00614E54">
            <w:pPr>
              <w:pStyle w:val="ListParagraph"/>
              <w:numPr>
                <w:ilvl w:val="0"/>
                <w:numId w:val="2"/>
              </w:numPr>
              <w:ind w:left="265" w:hanging="284"/>
              <w:rPr>
                <w:rFonts w:ascii="Arial" w:hAnsi="Arial" w:cs="Arial"/>
                <w:lang w:val="cy-GB"/>
              </w:rPr>
            </w:pPr>
            <w:r w:rsidRPr="001F0A16">
              <w:rPr>
                <w:rFonts w:ascii="Arial" w:hAnsi="Arial" w:cs="Arial"/>
                <w:lang w:val="cy-GB"/>
              </w:rPr>
              <w:t>Erthygl 8</w:t>
            </w:r>
            <w:r w:rsidRPr="001F0A16">
              <w:rPr>
                <w:rFonts w:ascii="Arial" w:hAnsi="Arial" w:cs="Arial"/>
                <w:lang w:val="cy-GB"/>
              </w:rPr>
              <w:tab/>
              <w:t>Parch at fywyd preifat, teulu, cartref a gohebiaeth</w:t>
            </w:r>
          </w:p>
          <w:p w14:paraId="2B8DD87F" w14:textId="77777777" w:rsidR="00D605B7" w:rsidRPr="001F0A16" w:rsidRDefault="00D605B7" w:rsidP="00614E54">
            <w:pPr>
              <w:pStyle w:val="ListParagraph"/>
              <w:numPr>
                <w:ilvl w:val="0"/>
                <w:numId w:val="2"/>
              </w:numPr>
              <w:ind w:left="268" w:hanging="287"/>
              <w:rPr>
                <w:rFonts w:ascii="Arial" w:hAnsi="Arial" w:cs="Arial"/>
                <w:lang w:val="cy-GB"/>
              </w:rPr>
            </w:pPr>
            <w:r w:rsidRPr="001F0A16">
              <w:rPr>
                <w:rFonts w:ascii="Arial" w:hAnsi="Arial" w:cs="Arial"/>
                <w:lang w:val="cy-GB"/>
              </w:rPr>
              <w:t>Erthygl 9</w:t>
            </w:r>
            <w:r w:rsidRPr="001F0A16">
              <w:rPr>
                <w:rFonts w:ascii="Arial" w:hAnsi="Arial" w:cs="Arial"/>
                <w:lang w:val="cy-GB"/>
              </w:rPr>
              <w:tab/>
              <w:t xml:space="preserve">Rhyddid meddwl, cred a chrefydd </w:t>
            </w:r>
          </w:p>
          <w:p w14:paraId="7BB74D03" w14:textId="77777777" w:rsidR="00D605B7" w:rsidRPr="001F0A16" w:rsidRDefault="00D605B7" w:rsidP="00614E54">
            <w:pPr>
              <w:pStyle w:val="ListParagraph"/>
              <w:numPr>
                <w:ilvl w:val="0"/>
                <w:numId w:val="2"/>
              </w:numPr>
              <w:ind w:left="268" w:hanging="287"/>
              <w:rPr>
                <w:rFonts w:ascii="Arial" w:hAnsi="Arial" w:cs="Arial"/>
                <w:lang w:val="cy-GB"/>
              </w:rPr>
            </w:pPr>
            <w:r w:rsidRPr="001F0A16">
              <w:rPr>
                <w:rFonts w:ascii="Arial" w:hAnsi="Arial" w:cs="Arial"/>
                <w:lang w:val="cy-GB"/>
              </w:rPr>
              <w:t>Erthygl 10</w:t>
            </w:r>
            <w:r w:rsidRPr="001F0A16">
              <w:rPr>
                <w:rFonts w:ascii="Arial" w:hAnsi="Arial" w:cs="Arial"/>
                <w:lang w:val="cy-GB"/>
              </w:rPr>
              <w:tab/>
              <w:t>Rhyddid mynegiant</w:t>
            </w:r>
          </w:p>
          <w:p w14:paraId="421253DE" w14:textId="36B93269" w:rsidR="00D605B7" w:rsidRPr="001F0A16" w:rsidRDefault="00D605B7" w:rsidP="00614E54">
            <w:pPr>
              <w:pStyle w:val="ListParagraph"/>
              <w:numPr>
                <w:ilvl w:val="0"/>
                <w:numId w:val="2"/>
              </w:numPr>
              <w:ind w:left="268" w:hanging="287"/>
              <w:rPr>
                <w:rFonts w:ascii="Arial" w:hAnsi="Arial" w:cs="Arial"/>
                <w:lang w:val="cy-GB"/>
              </w:rPr>
            </w:pPr>
            <w:r w:rsidRPr="001F0A16">
              <w:rPr>
                <w:rFonts w:ascii="Arial" w:hAnsi="Arial" w:cs="Arial"/>
                <w:lang w:val="cy-GB"/>
              </w:rPr>
              <w:t xml:space="preserve">Erthygl 11 </w:t>
            </w:r>
            <w:r w:rsidRPr="001F0A16">
              <w:rPr>
                <w:rFonts w:ascii="Arial" w:hAnsi="Arial" w:cs="Arial"/>
                <w:lang w:val="cy-GB"/>
              </w:rPr>
              <w:tab/>
              <w:t xml:space="preserve">Rhyddid </w:t>
            </w:r>
            <w:r w:rsidR="00FF37C3" w:rsidRPr="001F0A16">
              <w:rPr>
                <w:rFonts w:ascii="Arial" w:hAnsi="Arial" w:cs="Arial"/>
                <w:lang w:val="cy-GB"/>
              </w:rPr>
              <w:t>ymgynnull a chymdeithasu</w:t>
            </w:r>
          </w:p>
          <w:p w14:paraId="54283527" w14:textId="77777777" w:rsidR="00D605B7" w:rsidRPr="001F0A16" w:rsidRDefault="00D605B7" w:rsidP="00614E54">
            <w:pPr>
              <w:pStyle w:val="ListParagraph"/>
              <w:numPr>
                <w:ilvl w:val="0"/>
                <w:numId w:val="2"/>
              </w:numPr>
              <w:ind w:left="268" w:hanging="287"/>
              <w:rPr>
                <w:rFonts w:ascii="Arial" w:hAnsi="Arial" w:cs="Arial"/>
                <w:lang w:val="cy-GB"/>
              </w:rPr>
            </w:pPr>
            <w:r w:rsidRPr="001F0A16">
              <w:rPr>
                <w:rFonts w:ascii="Arial" w:hAnsi="Arial" w:cs="Arial"/>
                <w:lang w:val="cy-GB"/>
              </w:rPr>
              <w:t>Erthygl 12</w:t>
            </w:r>
            <w:r w:rsidRPr="001F0A16">
              <w:rPr>
                <w:rFonts w:ascii="Arial" w:hAnsi="Arial" w:cs="Arial"/>
                <w:lang w:val="cy-GB"/>
              </w:rPr>
              <w:tab/>
              <w:t>Yr hawl i briodi a chychwyn teulu</w:t>
            </w:r>
          </w:p>
          <w:p w14:paraId="258BFA47" w14:textId="77777777" w:rsidR="00D605B7" w:rsidRPr="001F0A16" w:rsidRDefault="00D605B7" w:rsidP="00614E54">
            <w:pPr>
              <w:pStyle w:val="ListParagraph"/>
              <w:numPr>
                <w:ilvl w:val="0"/>
                <w:numId w:val="2"/>
              </w:numPr>
              <w:ind w:left="268" w:hanging="287"/>
              <w:rPr>
                <w:rFonts w:ascii="Arial" w:hAnsi="Arial" w:cs="Arial"/>
                <w:lang w:val="cy-GB"/>
              </w:rPr>
            </w:pPr>
            <w:r w:rsidRPr="001F0A16">
              <w:rPr>
                <w:rFonts w:ascii="Arial" w:hAnsi="Arial" w:cs="Arial"/>
                <w:lang w:val="cy-GB"/>
              </w:rPr>
              <w:t>Erthygl 13</w:t>
            </w:r>
            <w:r w:rsidRPr="001F0A16">
              <w:rPr>
                <w:rFonts w:ascii="Arial" w:hAnsi="Arial" w:cs="Arial"/>
                <w:lang w:val="cy-GB"/>
              </w:rPr>
              <w:tab/>
              <w:t>Yr hawl i gael gafael ar driniaeth effeithiol os yw hawliau'n cael eu torri</w:t>
            </w:r>
          </w:p>
          <w:p w14:paraId="060D38DC" w14:textId="77777777" w:rsidR="00D605B7" w:rsidRPr="001F0A16" w:rsidRDefault="00D605B7" w:rsidP="00614E54">
            <w:pPr>
              <w:pStyle w:val="ListParagraph"/>
              <w:numPr>
                <w:ilvl w:val="0"/>
                <w:numId w:val="2"/>
              </w:numPr>
              <w:ind w:left="268" w:hanging="287"/>
              <w:rPr>
                <w:rFonts w:ascii="Arial" w:hAnsi="Arial" w:cs="Arial"/>
                <w:lang w:val="cy-GB"/>
              </w:rPr>
            </w:pPr>
            <w:r w:rsidRPr="001F0A16">
              <w:rPr>
                <w:rFonts w:ascii="Arial" w:hAnsi="Arial" w:cs="Arial"/>
                <w:lang w:val="cy-GB"/>
              </w:rPr>
              <w:t>Erthygl 14</w:t>
            </w:r>
            <w:r w:rsidRPr="001F0A16">
              <w:rPr>
                <w:rFonts w:ascii="Arial" w:hAnsi="Arial" w:cs="Arial"/>
                <w:lang w:val="cy-GB"/>
              </w:rPr>
              <w:tab/>
              <w:t>Amddiffyn rhag gwahaniaethu</w:t>
            </w:r>
          </w:p>
        </w:tc>
      </w:tr>
    </w:tbl>
    <w:p w14:paraId="0A52EE50" w14:textId="77777777" w:rsidR="00D605B7" w:rsidRPr="001F0A16" w:rsidRDefault="00D605B7" w:rsidP="00D605B7">
      <w:pPr>
        <w:rPr>
          <w:rFonts w:ascii="Arial" w:hAnsi="Arial"/>
          <w:b/>
          <w:sz w:val="32"/>
          <w:szCs w:val="32"/>
          <w:lang w:val="cy-GB"/>
        </w:rPr>
      </w:pPr>
    </w:p>
    <w:p w14:paraId="2A8D1C20" w14:textId="77777777" w:rsidR="00D605B7" w:rsidRPr="001F0A16" w:rsidRDefault="00D605B7" w:rsidP="00D605B7">
      <w:pPr>
        <w:rPr>
          <w:rFonts w:ascii="Arial" w:hAnsi="Arial"/>
          <w:b/>
          <w:sz w:val="32"/>
          <w:szCs w:val="32"/>
          <w:lang w:val="cy-GB"/>
        </w:rPr>
      </w:pPr>
    </w:p>
    <w:p w14:paraId="027CBFC9" w14:textId="77777777" w:rsidR="00D605B7" w:rsidRPr="001F0A16" w:rsidRDefault="00D605B7" w:rsidP="00D605B7">
      <w:pPr>
        <w:rPr>
          <w:rFonts w:ascii="Arial" w:hAnsi="Arial"/>
          <w:b/>
          <w:sz w:val="32"/>
          <w:szCs w:val="32"/>
          <w:lang w:val="cy-GB"/>
        </w:rPr>
      </w:pPr>
      <w:r w:rsidRPr="001F0A16">
        <w:rPr>
          <w:rFonts w:ascii="Arial" w:hAnsi="Arial"/>
          <w:b/>
          <w:sz w:val="32"/>
          <w:szCs w:val="32"/>
          <w:lang w:val="cy-GB"/>
        </w:rPr>
        <w:t>Os ydych wedi nodi unrhyw feysydd y mae angen ymchwilio ymhellach iddynt, bydd angen ychwanegu'r rhain at eich cynllun gweithredu</w:t>
      </w:r>
    </w:p>
    <w:p w14:paraId="06D6326D" w14:textId="77777777" w:rsidR="00D605B7" w:rsidRPr="001F0A16" w:rsidRDefault="00D605B7" w:rsidP="00D605B7">
      <w:pPr>
        <w:rPr>
          <w:rFonts w:ascii="Arial" w:hAnsi="Arial"/>
          <w:b/>
          <w:sz w:val="32"/>
          <w:szCs w:val="32"/>
          <w:lang w:val="cy-GB"/>
        </w:rPr>
      </w:pPr>
    </w:p>
    <w:p w14:paraId="6259401D" w14:textId="77777777" w:rsidR="00D605B7" w:rsidRPr="001F0A16" w:rsidRDefault="00D605B7" w:rsidP="00D605B7">
      <w:pPr>
        <w:rPr>
          <w:rFonts w:ascii="Arial" w:hAnsi="Arial"/>
          <w:b/>
          <w:sz w:val="32"/>
          <w:szCs w:val="32"/>
          <w:lang w:val="cy-GB"/>
        </w:rPr>
      </w:pPr>
    </w:p>
    <w:p w14:paraId="14FD7211" w14:textId="77777777" w:rsidR="00D605B7" w:rsidRPr="001F0A16" w:rsidRDefault="00D605B7" w:rsidP="00D605B7">
      <w:pPr>
        <w:rPr>
          <w:rFonts w:ascii="Arial" w:hAnsi="Arial"/>
          <w:b/>
          <w:sz w:val="32"/>
          <w:szCs w:val="32"/>
          <w:lang w:val="cy-GB"/>
        </w:rPr>
      </w:pPr>
    </w:p>
    <w:p w14:paraId="5A0DC30D" w14:textId="77777777" w:rsidR="00D605B7" w:rsidRPr="001F0A16" w:rsidRDefault="00D605B7" w:rsidP="00D605B7">
      <w:pPr>
        <w:rPr>
          <w:rFonts w:ascii="Arial" w:hAnsi="Arial"/>
          <w:b/>
          <w:lang w:val="cy-GB"/>
        </w:rPr>
      </w:pPr>
      <w:r w:rsidRPr="001F0A16">
        <w:rPr>
          <w:rFonts w:ascii="Arial" w:hAnsi="Arial"/>
          <w:b/>
          <w:sz w:val="32"/>
          <w:szCs w:val="32"/>
          <w:lang w:val="cy-GB"/>
        </w:rPr>
        <w:t xml:space="preserve">Adran 4 – Cynnwys </w:t>
      </w:r>
    </w:p>
    <w:p w14:paraId="5D00B17F" w14:textId="2A0E27CB" w:rsidR="00D605B7" w:rsidRPr="001F0A16" w:rsidRDefault="00A42CE7" w:rsidP="00D605B7">
      <w:pPr>
        <w:rPr>
          <w:rFonts w:ascii="Arial" w:hAnsi="Arial"/>
          <w:b/>
          <w:color w:val="FF0000"/>
          <w:lang w:val="cy-GB"/>
        </w:rPr>
      </w:pPr>
      <w:r w:rsidRPr="001F0A16">
        <w:rPr>
          <w:rFonts w:ascii="Arial" w:hAnsi="Arial"/>
          <w:b/>
          <w:bCs/>
          <w:lang w:val="cy-GB"/>
        </w:rPr>
        <w:t>Ystyriwch eich holl weithgareddau cyfranogiad yma, e.e. cyfranogiad, ymgynghori, ymgysylltu, dulliau cyd-gynhyrchu, ac ati.</w:t>
      </w:r>
    </w:p>
    <w:p w14:paraId="7EA644ED" w14:textId="77777777" w:rsidR="00D605B7" w:rsidRPr="001F0A16" w:rsidRDefault="00D605B7" w:rsidP="00D605B7">
      <w:pPr>
        <w:rPr>
          <w:rFonts w:ascii="Arial" w:hAnsi="Arial"/>
          <w:b/>
          <w:color w:val="FF0000"/>
          <w:lang w:val="cy-GB"/>
        </w:rPr>
      </w:pPr>
    </w:p>
    <w:p w14:paraId="4BAF3899" w14:textId="717EC2C6" w:rsidR="00D605B7" w:rsidRPr="001F0A16" w:rsidRDefault="00D605B7" w:rsidP="00D605B7">
      <w:pPr>
        <w:rPr>
          <w:rFonts w:ascii="Arial" w:eastAsia="MS Mincho" w:hAnsi="Arial"/>
          <w:b/>
          <w:bCs/>
          <w:lang w:val="cy-GB"/>
        </w:rPr>
      </w:pPr>
      <w:r w:rsidRPr="001F0A16">
        <w:rPr>
          <w:rFonts w:ascii="Arial" w:eastAsia="MS Mincho" w:hAnsi="Arial"/>
          <w:b/>
          <w:bCs/>
          <w:lang w:val="cy-GB"/>
        </w:rPr>
        <w:t xml:space="preserve">Pa gyfraniad sydd wedi'i wneud i gefnogi eich barn? Sut </w:t>
      </w:r>
      <w:r w:rsidR="00861CE2" w:rsidRPr="001F0A16">
        <w:rPr>
          <w:rFonts w:ascii="Arial" w:eastAsia="MS Mincho" w:hAnsi="Arial"/>
          <w:b/>
          <w:bCs/>
          <w:lang w:val="cy-GB"/>
        </w:rPr>
        <w:t>g</w:t>
      </w:r>
      <w:r w:rsidRPr="001F0A16">
        <w:rPr>
          <w:rFonts w:ascii="Arial" w:eastAsia="MS Mincho" w:hAnsi="Arial"/>
          <w:b/>
          <w:bCs/>
          <w:lang w:val="cy-GB"/>
        </w:rPr>
        <w:t>wnaethoch chi sicrhau bod hyn yn hygyrch i bawb?</w:t>
      </w:r>
    </w:p>
    <w:p w14:paraId="1C1B3334" w14:textId="77777777" w:rsidR="00D605B7" w:rsidRPr="001F0A16" w:rsidRDefault="00D605B7" w:rsidP="00D605B7">
      <w:pPr>
        <w:rPr>
          <w:rFonts w:ascii="Arial" w:eastAsia="MS Mincho" w:hAnsi="Arial"/>
          <w:bCs/>
          <w:lang w:val="cy-GB"/>
        </w:rPr>
      </w:pPr>
    </w:p>
    <w:p w14:paraId="5A8821C3" w14:textId="1076494F" w:rsidR="00D605B7" w:rsidRPr="001F0A16" w:rsidRDefault="00D605B7" w:rsidP="00D605B7">
      <w:pPr>
        <w:rPr>
          <w:rFonts w:ascii="Arial" w:eastAsia="MS Mincho" w:hAnsi="Arial"/>
          <w:bCs/>
          <w:lang w:val="cy-GB"/>
        </w:rPr>
      </w:pPr>
      <w:r w:rsidRPr="001F0A16">
        <w:rPr>
          <w:rFonts w:ascii="Arial" w:eastAsia="MS Mincho" w:hAnsi="Arial"/>
          <w:bCs/>
          <w:lang w:val="cy-GB"/>
        </w:rPr>
        <w:t xml:space="preserve">Bydd ymgynghoriad statudol llawn yn cael ei gyflwyno fel rhan o'r prosiect hwn gan roi cyfle i'r holl </w:t>
      </w:r>
      <w:proofErr w:type="spellStart"/>
      <w:r w:rsidRPr="001F0A16">
        <w:rPr>
          <w:rFonts w:ascii="Arial" w:eastAsia="MS Mincho" w:hAnsi="Arial"/>
          <w:bCs/>
          <w:lang w:val="cy-GB"/>
        </w:rPr>
        <w:t>randdeiliaid</w:t>
      </w:r>
      <w:proofErr w:type="spellEnd"/>
      <w:r w:rsidRPr="001F0A16">
        <w:rPr>
          <w:rFonts w:ascii="Arial" w:eastAsia="MS Mincho" w:hAnsi="Arial"/>
          <w:bCs/>
          <w:lang w:val="cy-GB"/>
        </w:rPr>
        <w:t xml:space="preserve"> rannu eu barn a </w:t>
      </w:r>
      <w:r w:rsidR="00861CE2" w:rsidRPr="001F0A16">
        <w:rPr>
          <w:rFonts w:ascii="Arial" w:eastAsia="MS Mincho" w:hAnsi="Arial"/>
          <w:bCs/>
          <w:lang w:val="cy-GB"/>
        </w:rPr>
        <w:t>lluni</w:t>
      </w:r>
      <w:r w:rsidRPr="001F0A16">
        <w:rPr>
          <w:rFonts w:ascii="Arial" w:eastAsia="MS Mincho" w:hAnsi="Arial"/>
          <w:bCs/>
          <w:lang w:val="cy-GB"/>
        </w:rPr>
        <w:t>o dyluniad a chyflwyniad y prosiect.</w:t>
      </w:r>
    </w:p>
    <w:p w14:paraId="338427CF" w14:textId="77777777" w:rsidR="00D605B7" w:rsidRPr="001F0A16" w:rsidRDefault="00D605B7" w:rsidP="00D605B7">
      <w:pPr>
        <w:rPr>
          <w:rFonts w:ascii="Arial" w:eastAsia="MS Mincho" w:hAnsi="Arial"/>
          <w:bCs/>
          <w:lang w:val="cy-GB"/>
        </w:rPr>
      </w:pPr>
    </w:p>
    <w:p w14:paraId="6FF7EE3D" w14:textId="5D247729" w:rsidR="00D605B7" w:rsidRPr="001F0A16" w:rsidRDefault="00D605B7" w:rsidP="00D605B7">
      <w:pPr>
        <w:rPr>
          <w:rFonts w:ascii="Arial" w:eastAsia="MS Mincho" w:hAnsi="Arial"/>
          <w:bCs/>
          <w:lang w:val="cy-GB"/>
        </w:rPr>
      </w:pPr>
      <w:r w:rsidRPr="001F0A16">
        <w:rPr>
          <w:rFonts w:ascii="Arial" w:eastAsia="MS Mincho" w:hAnsi="Arial"/>
          <w:bCs/>
          <w:lang w:val="cy-GB"/>
        </w:rPr>
        <w:t xml:space="preserve">Mae'r ysgolion arbennig presennol wedi bod yn rhan o lunio'r prosiect hyd yma a byddant yn parhau i chwarae rhan lawn a gweithgar drwy gydol oes y prosiect. Mae nifer o bartneriaid mewnol gan gynnwys Gwasanaethau Plant a Theuluoedd, Gwasanaethau Adeiladu a Gwasanaethau Cymdeithasol yn bartneriaid allweddol sy'n rhanddeiliaid allweddol ac </w:t>
      </w:r>
      <w:r w:rsidR="00861CE2" w:rsidRPr="001F0A16">
        <w:rPr>
          <w:rFonts w:ascii="Arial" w:eastAsia="MS Mincho" w:hAnsi="Arial"/>
          <w:bCs/>
          <w:lang w:val="cy-GB"/>
        </w:rPr>
        <w:t>s</w:t>
      </w:r>
      <w:r w:rsidRPr="001F0A16">
        <w:rPr>
          <w:rFonts w:ascii="Arial" w:eastAsia="MS Mincho" w:hAnsi="Arial"/>
          <w:bCs/>
          <w:lang w:val="cy-GB"/>
        </w:rPr>
        <w:t>y</w:t>
      </w:r>
      <w:r w:rsidR="00861CE2" w:rsidRPr="001F0A16">
        <w:rPr>
          <w:rFonts w:ascii="Arial" w:eastAsia="MS Mincho" w:hAnsi="Arial"/>
          <w:bCs/>
          <w:lang w:val="cy-GB"/>
        </w:rPr>
        <w:t>’</w:t>
      </w:r>
      <w:r w:rsidRPr="001F0A16">
        <w:rPr>
          <w:rFonts w:ascii="Arial" w:eastAsia="MS Mincho" w:hAnsi="Arial"/>
          <w:bCs/>
          <w:lang w:val="cy-GB"/>
        </w:rPr>
        <w:t xml:space="preserve">n rhan </w:t>
      </w:r>
      <w:r w:rsidR="00861CE2" w:rsidRPr="001F0A16">
        <w:rPr>
          <w:rFonts w:ascii="Arial" w:eastAsia="MS Mincho" w:hAnsi="Arial"/>
          <w:bCs/>
          <w:lang w:val="cy-GB"/>
        </w:rPr>
        <w:t>o’r</w:t>
      </w:r>
      <w:r w:rsidRPr="001F0A16">
        <w:rPr>
          <w:rFonts w:ascii="Arial" w:eastAsia="MS Mincho" w:hAnsi="Arial"/>
          <w:bCs/>
          <w:lang w:val="cy-GB"/>
        </w:rPr>
        <w:t xml:space="preserve"> prosiect.</w:t>
      </w:r>
    </w:p>
    <w:p w14:paraId="157B834A" w14:textId="77777777" w:rsidR="00D605B7" w:rsidRPr="001F0A16" w:rsidRDefault="00D605B7" w:rsidP="00D605B7">
      <w:pPr>
        <w:rPr>
          <w:rFonts w:ascii="Arial" w:hAnsi="Arial"/>
          <w:lang w:val="cy-GB"/>
        </w:rPr>
      </w:pPr>
    </w:p>
    <w:p w14:paraId="3E685B5D" w14:textId="77777777" w:rsidR="00D605B7" w:rsidRPr="001F0A16" w:rsidRDefault="00D605B7" w:rsidP="00D605B7">
      <w:pPr>
        <w:rPr>
          <w:rFonts w:ascii="Arial" w:eastAsia="MS Mincho" w:hAnsi="Arial"/>
          <w:b/>
          <w:bCs/>
          <w:lang w:val="cy-GB"/>
        </w:rPr>
      </w:pPr>
      <w:r w:rsidRPr="001F0A16">
        <w:rPr>
          <w:rFonts w:ascii="Arial" w:eastAsia="MS Mincho" w:hAnsi="Arial"/>
          <w:b/>
          <w:bCs/>
          <w:lang w:val="cy-GB"/>
        </w:rPr>
        <w:t>Beth ddywedodd eich gweithgareddau cyfranogol wrthych?  Pa ymateb ydych chi wedi'i dderbyn?</w:t>
      </w:r>
    </w:p>
    <w:p w14:paraId="4485E271" w14:textId="77777777" w:rsidR="00D605B7" w:rsidRPr="001F0A16" w:rsidRDefault="00D605B7" w:rsidP="00D605B7">
      <w:pPr>
        <w:rPr>
          <w:rFonts w:ascii="Arial" w:eastAsia="MS Mincho" w:hAnsi="Arial"/>
          <w:b/>
          <w:bCs/>
          <w:lang w:val="cy-GB"/>
        </w:rPr>
      </w:pPr>
    </w:p>
    <w:p w14:paraId="5F4CD2DB" w14:textId="2F6CD5D5" w:rsidR="00D605B7" w:rsidRPr="001F0A16" w:rsidRDefault="00D605B7" w:rsidP="00D605B7">
      <w:pPr>
        <w:rPr>
          <w:rFonts w:ascii="Arial" w:eastAsia="MS Mincho" w:hAnsi="Arial"/>
          <w:bCs/>
          <w:lang w:val="cy-GB"/>
        </w:rPr>
      </w:pPr>
      <w:r w:rsidRPr="001F0A16">
        <w:rPr>
          <w:rFonts w:ascii="Arial" w:eastAsia="MS Mincho" w:hAnsi="Arial"/>
          <w:bCs/>
          <w:lang w:val="cy-GB"/>
        </w:rPr>
        <w:t xml:space="preserve">Helpodd amryw weithdai gyda rhanddeiliaid allweddol i benderfynu ar gwmpas </w:t>
      </w:r>
      <w:r w:rsidR="00861CE2" w:rsidRPr="001F0A16">
        <w:rPr>
          <w:rFonts w:ascii="Arial" w:eastAsia="MS Mincho" w:hAnsi="Arial"/>
          <w:bCs/>
          <w:lang w:val="cy-GB"/>
        </w:rPr>
        <w:t>ac ateb</w:t>
      </w:r>
      <w:r w:rsidRPr="001F0A16">
        <w:rPr>
          <w:rFonts w:ascii="Arial" w:eastAsia="MS Mincho" w:hAnsi="Arial"/>
          <w:bCs/>
          <w:lang w:val="cy-GB"/>
        </w:rPr>
        <w:t xml:space="preserve"> gwasanaeth y prosiect hyd yma. Bydd yr adran hon yn cael ei diweddaru ymhellach ar ôl yr ymgynghoriad statudol.</w:t>
      </w:r>
    </w:p>
    <w:p w14:paraId="2141F22E" w14:textId="77777777" w:rsidR="00D605B7" w:rsidRPr="001F0A16" w:rsidRDefault="00D605B7" w:rsidP="00D605B7">
      <w:pPr>
        <w:rPr>
          <w:rFonts w:ascii="Arial" w:eastAsia="MS Mincho" w:hAnsi="Arial"/>
          <w:b/>
          <w:bCs/>
          <w:lang w:val="cy-GB"/>
        </w:rPr>
      </w:pPr>
    </w:p>
    <w:p w14:paraId="79F48149" w14:textId="7D540C84" w:rsidR="00D605B7" w:rsidRPr="001F0A16" w:rsidRDefault="00D605B7" w:rsidP="00D605B7">
      <w:pPr>
        <w:rPr>
          <w:rFonts w:ascii="Arial" w:eastAsia="MS Mincho" w:hAnsi="Arial"/>
          <w:b/>
          <w:bCs/>
          <w:lang w:val="cy-GB"/>
        </w:rPr>
      </w:pPr>
      <w:r w:rsidRPr="001F0A16">
        <w:rPr>
          <w:rFonts w:ascii="Arial" w:eastAsia="MS Mincho" w:hAnsi="Arial"/>
          <w:b/>
          <w:bCs/>
          <w:lang w:val="cy-GB"/>
        </w:rPr>
        <w:t xml:space="preserve">Sut </w:t>
      </w:r>
      <w:r w:rsidR="00861CE2" w:rsidRPr="001F0A16">
        <w:rPr>
          <w:rFonts w:ascii="Arial" w:eastAsia="MS Mincho" w:hAnsi="Arial"/>
          <w:b/>
          <w:bCs/>
          <w:lang w:val="cy-GB"/>
        </w:rPr>
        <w:t>g</w:t>
      </w:r>
      <w:r w:rsidRPr="001F0A16">
        <w:rPr>
          <w:rFonts w:ascii="Arial" w:eastAsia="MS Mincho" w:hAnsi="Arial"/>
          <w:b/>
          <w:bCs/>
          <w:lang w:val="cy-GB"/>
        </w:rPr>
        <w:t>wnaethoch chi newid eich cynllun o ganlyniad?</w:t>
      </w:r>
    </w:p>
    <w:p w14:paraId="3410BEAA" w14:textId="77777777" w:rsidR="00D605B7" w:rsidRPr="001F0A16" w:rsidRDefault="00D605B7" w:rsidP="00D605B7">
      <w:pPr>
        <w:rPr>
          <w:rFonts w:ascii="Arial" w:eastAsia="MS Mincho" w:hAnsi="Arial"/>
          <w:b/>
          <w:bCs/>
          <w:lang w:val="cy-GB"/>
        </w:rPr>
      </w:pPr>
    </w:p>
    <w:p w14:paraId="016F3E07" w14:textId="284AE925" w:rsidR="00D605B7" w:rsidRPr="001F0A16" w:rsidRDefault="00D605B7" w:rsidP="00D605B7">
      <w:pPr>
        <w:rPr>
          <w:rFonts w:ascii="Arial" w:eastAsia="MS Mincho" w:hAnsi="Arial"/>
          <w:bCs/>
          <w:lang w:val="cy-GB"/>
        </w:rPr>
      </w:pPr>
      <w:r w:rsidRPr="001F0A16">
        <w:rPr>
          <w:rFonts w:ascii="Arial" w:eastAsia="MS Mincho" w:hAnsi="Arial"/>
          <w:bCs/>
          <w:lang w:val="cy-GB"/>
        </w:rPr>
        <w:t xml:space="preserve">Helpodd amryw weithdai gyda rhanddeiliaid allweddol i benderfynu ar gwmpas </w:t>
      </w:r>
      <w:r w:rsidR="00861CE2" w:rsidRPr="001F0A16">
        <w:rPr>
          <w:rFonts w:ascii="Arial" w:eastAsia="MS Mincho" w:hAnsi="Arial"/>
          <w:bCs/>
          <w:lang w:val="cy-GB"/>
        </w:rPr>
        <w:t>ac ateb</w:t>
      </w:r>
      <w:r w:rsidRPr="001F0A16">
        <w:rPr>
          <w:rFonts w:ascii="Arial" w:eastAsia="MS Mincho" w:hAnsi="Arial"/>
          <w:bCs/>
          <w:lang w:val="cy-GB"/>
        </w:rPr>
        <w:t xml:space="preserve"> gwasanaeth y prosiect hyd yma. Bydd yr adran hon yn cael ei diweddaru ymhellach ar ôl yr ymgynghoriad statudol.</w:t>
      </w:r>
    </w:p>
    <w:p w14:paraId="23AB43D9" w14:textId="77777777" w:rsidR="00D605B7" w:rsidRPr="001F0A16" w:rsidRDefault="00D605B7" w:rsidP="00D605B7">
      <w:pPr>
        <w:rPr>
          <w:rFonts w:ascii="Arial" w:eastAsia="MS Mincho" w:hAnsi="Arial"/>
          <w:b/>
          <w:bCs/>
          <w:lang w:val="cy-GB"/>
        </w:rPr>
      </w:pPr>
    </w:p>
    <w:p w14:paraId="7C56A33D" w14:textId="77777777" w:rsidR="00D605B7" w:rsidRPr="001F0A16" w:rsidRDefault="00D605B7" w:rsidP="00D605B7">
      <w:pPr>
        <w:rPr>
          <w:rFonts w:ascii="Arial" w:hAnsi="Arial"/>
          <w:b/>
          <w:lang w:val="cy-GB"/>
        </w:rPr>
      </w:pPr>
      <w:r w:rsidRPr="001F0A16">
        <w:rPr>
          <w:rFonts w:ascii="Arial" w:eastAsia="MS Mincho" w:hAnsi="Arial"/>
          <w:b/>
          <w:bCs/>
          <w:lang w:val="cy-GB"/>
        </w:rPr>
        <w:t xml:space="preserve">Unrhyw gamau sydd eu hangen (e.e. </w:t>
      </w:r>
      <w:r w:rsidRPr="001F0A16">
        <w:rPr>
          <w:rFonts w:ascii="Arial" w:hAnsi="Arial"/>
          <w:b/>
          <w:lang w:val="cy-GB"/>
        </w:rPr>
        <w:t>gweithgareddau ymgysylltu pellach, lliniaru i fynd i'r afael ag unrhyw effaith andwyol, ac ati)?  (Ychwanegu at gynllun gweithredu)</w:t>
      </w:r>
    </w:p>
    <w:p w14:paraId="22C14479" w14:textId="77777777" w:rsidR="00D605B7" w:rsidRPr="001F0A16" w:rsidRDefault="00D605B7" w:rsidP="00D605B7">
      <w:pPr>
        <w:rPr>
          <w:rFonts w:ascii="Arial" w:eastAsia="MS Mincho" w:hAnsi="Arial"/>
          <w:b/>
          <w:bCs/>
          <w:lang w:val="cy-GB"/>
        </w:rPr>
      </w:pPr>
    </w:p>
    <w:p w14:paraId="6B6CA800" w14:textId="77777777" w:rsidR="00D605B7" w:rsidRPr="001F0A16" w:rsidRDefault="00D605B7" w:rsidP="00D605B7">
      <w:pPr>
        <w:rPr>
          <w:rFonts w:ascii="Arial" w:eastAsia="MS Mincho" w:hAnsi="Arial"/>
          <w:bCs/>
          <w:lang w:val="cy-GB"/>
        </w:rPr>
      </w:pPr>
      <w:r w:rsidRPr="001F0A16">
        <w:rPr>
          <w:rFonts w:ascii="Arial" w:eastAsia="MS Mincho" w:hAnsi="Arial"/>
          <w:bCs/>
          <w:lang w:val="cy-GB"/>
        </w:rPr>
        <w:t>Ymgynghoriad statudol i'w gynnal.</w:t>
      </w:r>
    </w:p>
    <w:p w14:paraId="4276043B" w14:textId="77777777" w:rsidR="00D605B7" w:rsidRPr="001F0A16" w:rsidRDefault="00D605B7" w:rsidP="00D605B7">
      <w:pPr>
        <w:rPr>
          <w:rFonts w:ascii="Arial" w:hAnsi="Arial"/>
          <w:b/>
          <w:sz w:val="32"/>
          <w:szCs w:val="32"/>
          <w:lang w:val="cy-GB"/>
        </w:rPr>
      </w:pPr>
    </w:p>
    <w:p w14:paraId="448D2B91" w14:textId="77777777" w:rsidR="00D605B7" w:rsidRPr="001F0A16" w:rsidRDefault="00D605B7" w:rsidP="00D605B7">
      <w:pPr>
        <w:rPr>
          <w:rFonts w:ascii="Arial" w:hAnsi="Arial"/>
          <w:b/>
          <w:sz w:val="32"/>
          <w:szCs w:val="32"/>
          <w:lang w:val="cy-GB"/>
        </w:rPr>
      </w:pPr>
    </w:p>
    <w:p w14:paraId="76CD353C" w14:textId="77777777" w:rsidR="00D605B7" w:rsidRPr="001F0A16" w:rsidRDefault="00D605B7" w:rsidP="00D605B7">
      <w:pPr>
        <w:rPr>
          <w:rFonts w:ascii="Arial" w:hAnsi="Arial"/>
          <w:b/>
          <w:sz w:val="32"/>
          <w:szCs w:val="32"/>
          <w:lang w:val="cy-GB"/>
        </w:rPr>
      </w:pPr>
    </w:p>
    <w:p w14:paraId="39803DA7" w14:textId="77777777" w:rsidR="00D605B7" w:rsidRPr="001F0A16" w:rsidRDefault="00D605B7" w:rsidP="00D605B7">
      <w:pPr>
        <w:rPr>
          <w:rFonts w:ascii="Arial" w:hAnsi="Arial"/>
          <w:b/>
          <w:sz w:val="32"/>
          <w:szCs w:val="32"/>
          <w:lang w:val="cy-GB"/>
        </w:rPr>
      </w:pPr>
    </w:p>
    <w:p w14:paraId="07C9F714" w14:textId="77777777" w:rsidR="00D605B7" w:rsidRPr="001F0A16" w:rsidRDefault="00D605B7" w:rsidP="00D605B7">
      <w:pPr>
        <w:rPr>
          <w:rFonts w:ascii="Arial" w:hAnsi="Arial"/>
          <w:b/>
          <w:sz w:val="32"/>
          <w:szCs w:val="32"/>
          <w:lang w:val="cy-GB"/>
        </w:rPr>
      </w:pPr>
    </w:p>
    <w:p w14:paraId="6A1871B6" w14:textId="77777777" w:rsidR="00D605B7" w:rsidRPr="001F0A16" w:rsidRDefault="00D605B7" w:rsidP="00D605B7">
      <w:pPr>
        <w:rPr>
          <w:rFonts w:ascii="Arial" w:hAnsi="Arial"/>
          <w:b/>
          <w:sz w:val="32"/>
          <w:szCs w:val="32"/>
          <w:lang w:val="cy-GB"/>
        </w:rPr>
      </w:pPr>
    </w:p>
    <w:p w14:paraId="46CF3CD7" w14:textId="77777777" w:rsidR="00D605B7" w:rsidRPr="001F0A16" w:rsidRDefault="00D605B7" w:rsidP="00D605B7">
      <w:pPr>
        <w:rPr>
          <w:rFonts w:ascii="Arial" w:hAnsi="Arial"/>
          <w:b/>
          <w:sz w:val="32"/>
          <w:szCs w:val="32"/>
          <w:lang w:val="cy-GB"/>
        </w:rPr>
      </w:pPr>
    </w:p>
    <w:p w14:paraId="175DE943" w14:textId="77777777" w:rsidR="00D605B7" w:rsidRPr="001F0A16" w:rsidRDefault="00D605B7" w:rsidP="00D605B7">
      <w:pPr>
        <w:rPr>
          <w:rFonts w:ascii="Arial" w:hAnsi="Arial"/>
          <w:b/>
          <w:sz w:val="32"/>
          <w:szCs w:val="32"/>
          <w:lang w:val="cy-GB"/>
        </w:rPr>
      </w:pPr>
      <w:r w:rsidRPr="001F0A16">
        <w:rPr>
          <w:rFonts w:ascii="Arial" w:hAnsi="Arial"/>
          <w:b/>
          <w:sz w:val="32"/>
          <w:szCs w:val="32"/>
          <w:lang w:val="cy-GB"/>
        </w:rPr>
        <w:t xml:space="preserve">Adran 5 – Dyletswyddau </w:t>
      </w:r>
      <w:r w:rsidRPr="001F0A16">
        <w:rPr>
          <w:rFonts w:ascii="Arial" w:hAnsi="Arial"/>
          <w:b/>
          <w:lang w:val="cy-GB"/>
        </w:rPr>
        <w:t>(gweler y canllawiau)</w:t>
      </w:r>
    </w:p>
    <w:p w14:paraId="08CA6B10" w14:textId="130D408C" w:rsidR="00D605B7" w:rsidRPr="001F0A16" w:rsidRDefault="00D605B7" w:rsidP="00D605B7">
      <w:pPr>
        <w:rPr>
          <w:rFonts w:ascii="Arial" w:hAnsi="Arial"/>
          <w:b/>
          <w:lang w:val="cy-GB"/>
        </w:rPr>
      </w:pPr>
      <w:r w:rsidRPr="001F0A16">
        <w:rPr>
          <w:rFonts w:ascii="Arial" w:hAnsi="Arial"/>
          <w:b/>
          <w:lang w:val="cy-GB"/>
        </w:rPr>
        <w:t xml:space="preserve">Ystyriwch sut y gallai'r fenter fynd i'r afael â'r materion canlynol. Sut </w:t>
      </w:r>
      <w:r w:rsidR="009C68D9" w:rsidRPr="001F0A16">
        <w:rPr>
          <w:rFonts w:ascii="Arial" w:hAnsi="Arial"/>
          <w:b/>
          <w:lang w:val="cy-GB"/>
        </w:rPr>
        <w:t>b</w:t>
      </w:r>
      <w:r w:rsidRPr="001F0A16">
        <w:rPr>
          <w:rFonts w:ascii="Arial" w:hAnsi="Arial"/>
          <w:b/>
          <w:lang w:val="cy-GB"/>
        </w:rPr>
        <w:t>ydd y fenter yn effeithio ar y dyletswyddau a nodir isod? Meddyliwch am y gwaith rydych chi eisoes wedi'i wneud i wella'r canlyniadau.</w:t>
      </w:r>
    </w:p>
    <w:p w14:paraId="5879EF5F" w14:textId="77777777" w:rsidR="00D605B7" w:rsidRPr="001F0A16" w:rsidRDefault="00D605B7" w:rsidP="00D605B7">
      <w:pPr>
        <w:rPr>
          <w:rFonts w:ascii="Arial" w:hAnsi="Arial"/>
          <w:b/>
          <w:color w:val="000000"/>
          <w:lang w:val="cy-GB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1"/>
        <w:gridCol w:w="10986"/>
      </w:tblGrid>
      <w:tr w:rsidR="00D605B7" w:rsidRPr="001F0A16" w14:paraId="4861E7FC" w14:textId="77777777" w:rsidTr="00614E54">
        <w:tc>
          <w:tcPr>
            <w:tcW w:w="15417" w:type="dxa"/>
            <w:gridSpan w:val="2"/>
            <w:shd w:val="clear" w:color="auto" w:fill="F7CAAC"/>
          </w:tcPr>
          <w:p w14:paraId="58E0EFF1" w14:textId="736F6F4F" w:rsidR="00D605B7" w:rsidRPr="001F0A16" w:rsidRDefault="00D605B7" w:rsidP="00614E54">
            <w:pPr>
              <w:rPr>
                <w:rFonts w:ascii="Arial" w:hAnsi="Arial"/>
                <w:b/>
                <w:color w:val="000000"/>
                <w:sz w:val="28"/>
                <w:szCs w:val="28"/>
                <w:lang w:val="cy-GB"/>
              </w:rPr>
            </w:pPr>
            <w:r w:rsidRPr="001F0A16">
              <w:rPr>
                <w:rFonts w:ascii="Arial" w:hAnsi="Arial"/>
                <w:b/>
                <w:color w:val="000000"/>
                <w:sz w:val="28"/>
                <w:szCs w:val="28"/>
                <w:lang w:val="cy-GB"/>
              </w:rPr>
              <w:t xml:space="preserve">Dyletswydd y Sector Cyhoeddus – sut </w:t>
            </w:r>
            <w:r w:rsidR="009C68D9" w:rsidRPr="001F0A16">
              <w:rPr>
                <w:rFonts w:ascii="Arial" w:hAnsi="Arial"/>
                <w:b/>
                <w:color w:val="000000"/>
                <w:sz w:val="28"/>
                <w:szCs w:val="28"/>
                <w:lang w:val="cy-GB"/>
              </w:rPr>
              <w:t>b</w:t>
            </w:r>
            <w:r w:rsidRPr="001F0A16">
              <w:rPr>
                <w:rFonts w:ascii="Arial" w:hAnsi="Arial"/>
                <w:b/>
                <w:color w:val="000000"/>
                <w:sz w:val="28"/>
                <w:szCs w:val="28"/>
                <w:lang w:val="cy-GB"/>
              </w:rPr>
              <w:t xml:space="preserve">ydd y fenter yn mynd i'r afael â'r isod? </w:t>
            </w:r>
          </w:p>
        </w:tc>
      </w:tr>
      <w:tr w:rsidR="00D605B7" w:rsidRPr="001F0A16" w14:paraId="5F0FF2E9" w14:textId="77777777" w:rsidTr="00614E54">
        <w:tc>
          <w:tcPr>
            <w:tcW w:w="4431" w:type="dxa"/>
            <w:shd w:val="clear" w:color="auto" w:fill="auto"/>
          </w:tcPr>
          <w:p w14:paraId="6F0D9CEA" w14:textId="703EC47E" w:rsidR="00D605B7" w:rsidRPr="001F0A16" w:rsidRDefault="00861CE2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M</w:t>
            </w:r>
            <w:r w:rsidR="00D605B7" w:rsidRPr="001F0A16">
              <w:rPr>
                <w:rFonts w:ascii="Arial" w:hAnsi="Arial"/>
                <w:lang w:val="cy-GB"/>
              </w:rPr>
              <w:t xml:space="preserve">eithrin perthynas dda rhwng </w:t>
            </w:r>
          </w:p>
          <w:p w14:paraId="7849AC33" w14:textId="77777777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grwpiau gwahanol</w:t>
            </w:r>
          </w:p>
        </w:tc>
        <w:tc>
          <w:tcPr>
            <w:tcW w:w="10986" w:type="dxa"/>
            <w:shd w:val="clear" w:color="auto" w:fill="auto"/>
          </w:tcPr>
          <w:p w14:paraId="2945152B" w14:textId="07B4D569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 xml:space="preserve">Byddai'r cynnydd hwn i'r ddarpariaeth ac adeiladu ysgolion newydd yn caniatáu i'r rhwydwaith cymorth ehangach o deuluoedd dyfu drwy ddod â nhw i mewn </w:t>
            </w:r>
            <w:r w:rsidR="00861CE2" w:rsidRPr="001F0A16">
              <w:rPr>
                <w:rFonts w:ascii="Arial" w:hAnsi="Arial"/>
                <w:lang w:val="cy-GB"/>
              </w:rPr>
              <w:t>yn</w:t>
            </w:r>
            <w:r w:rsidRPr="001F0A16">
              <w:rPr>
                <w:rFonts w:ascii="Arial" w:hAnsi="Arial"/>
                <w:lang w:val="cy-GB"/>
              </w:rPr>
              <w:t xml:space="preserve"> rhan o deulu arbennig yr ysgol yn ninas a sir Abertawe.</w:t>
            </w:r>
            <w:r w:rsidR="00861CE2" w:rsidRPr="001F0A16">
              <w:rPr>
                <w:rFonts w:ascii="Arial" w:hAnsi="Arial"/>
                <w:lang w:val="cy-GB"/>
              </w:rPr>
              <w:t xml:space="preserve"> </w:t>
            </w:r>
            <w:r w:rsidRPr="001F0A16">
              <w:rPr>
                <w:rStyle w:val="ui-provider"/>
                <w:rFonts w:ascii="Arial" w:hAnsi="Arial"/>
                <w:lang w:val="cy-GB"/>
              </w:rPr>
              <w:t>Mae gwaith cydraddoldeb ehangach yn cael ei wneud i ddatblygu cynllun Cydraddoldeb cyffredinol ar gyfer ysgolion.  Bydd y cwricwlwm newydd yn cefnogi parch at ei gilydd, goddefgarwch a dinasyddiaeth.</w:t>
            </w:r>
          </w:p>
          <w:p w14:paraId="5A49DF7F" w14:textId="77777777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</w:p>
        </w:tc>
      </w:tr>
      <w:tr w:rsidR="00D605B7" w:rsidRPr="001F0A16" w14:paraId="6A6D4556" w14:textId="77777777" w:rsidTr="00614E54">
        <w:tc>
          <w:tcPr>
            <w:tcW w:w="4431" w:type="dxa"/>
            <w:shd w:val="clear" w:color="auto" w:fill="auto"/>
          </w:tcPr>
          <w:p w14:paraId="01E6C471" w14:textId="77777777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Dileu gwahaniaethu, aflonyddu ac erledigaeth</w:t>
            </w:r>
          </w:p>
        </w:tc>
        <w:tc>
          <w:tcPr>
            <w:tcW w:w="10986" w:type="dxa"/>
            <w:shd w:val="clear" w:color="auto" w:fill="auto"/>
          </w:tcPr>
          <w:p w14:paraId="0D0AD6D4" w14:textId="77777777" w:rsidR="00D605B7" w:rsidRPr="001F0A16" w:rsidRDefault="00D605B7" w:rsidP="00614E54">
            <w:pPr>
              <w:numPr>
                <w:ilvl w:val="0"/>
                <w:numId w:val="7"/>
              </w:num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Byddai hyn yn golygu bod llai o deuluoedd yn gorfod ceisio darpariaeth arbenigol y tu allan i ffiniau dinas a sir Abertawe.</w:t>
            </w:r>
          </w:p>
          <w:p w14:paraId="73E04A32" w14:textId="3F2F255C" w:rsidR="00D605B7" w:rsidRPr="001F0A16" w:rsidRDefault="00D605B7" w:rsidP="00614E54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eastAsia="Arial" w:hAnsi="Arial" w:cs="Arial"/>
                <w:lang w:val="cy-GB"/>
              </w:rPr>
            </w:pPr>
            <w:r w:rsidRPr="001F0A16">
              <w:rPr>
                <w:rFonts w:ascii="Arial" w:eastAsia="Arial" w:hAnsi="Arial" w:cs="Arial"/>
                <w:lang w:val="cy-GB"/>
              </w:rPr>
              <w:t xml:space="preserve">Comisiynir EYST i ddarparu gwaith cymorth i bobl ifanc a'u teuluoedd o </w:t>
            </w:r>
            <w:r w:rsidR="00861CE2" w:rsidRPr="001F0A16">
              <w:rPr>
                <w:rFonts w:ascii="Arial" w:eastAsia="Arial" w:hAnsi="Arial" w:cs="Arial"/>
                <w:lang w:val="cy-GB"/>
              </w:rPr>
              <w:t>Leiafrifoedd Ethnig, Du</w:t>
            </w:r>
            <w:r w:rsidRPr="001F0A16">
              <w:rPr>
                <w:rFonts w:ascii="Arial" w:eastAsia="Arial" w:hAnsi="Arial" w:cs="Arial"/>
                <w:lang w:val="cy-GB"/>
              </w:rPr>
              <w:t xml:space="preserve"> Ethnig trwy Raglen Teuluoedd yn Gyntaf Llywodraeth Cymru. </w:t>
            </w:r>
          </w:p>
          <w:p w14:paraId="7E8B666C" w14:textId="77777777" w:rsidR="00D605B7" w:rsidRPr="001F0A16" w:rsidRDefault="00D605B7" w:rsidP="00614E54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lang w:val="cy-GB"/>
              </w:rPr>
            </w:pPr>
            <w:r w:rsidRPr="001F0A16">
              <w:rPr>
                <w:rFonts w:ascii="Arial" w:eastAsia="Arial" w:hAnsi="Arial" w:cs="Arial"/>
                <w:lang w:val="cy-GB"/>
              </w:rPr>
              <w:lastRenderedPageBreak/>
              <w:t>Mae Dangos y Cerdyn Coch i Hiliaeth yn cael ei gomisiynu i ddarparu sesiynau codi ymwybyddiaeth mewn ysgolion.</w:t>
            </w:r>
          </w:p>
          <w:p w14:paraId="44E5417C" w14:textId="25A1C418" w:rsidR="00D605B7" w:rsidRPr="001F0A16" w:rsidRDefault="00D605B7" w:rsidP="00614E54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eastAsia="Arial" w:hAnsi="Arial" w:cs="Arial"/>
                <w:lang w:val="cy-GB"/>
              </w:rPr>
            </w:pPr>
            <w:r w:rsidRPr="001F0A16">
              <w:rPr>
                <w:rFonts w:ascii="Arial" w:eastAsia="Arial" w:hAnsi="Arial" w:cs="Arial"/>
                <w:lang w:val="cy-GB"/>
              </w:rPr>
              <w:t xml:space="preserve">Mae'r gwasanaeth Lles Addysg yn darparu </w:t>
            </w:r>
            <w:r w:rsidRPr="001F0A16">
              <w:rPr>
                <w:rFonts w:ascii="Arial" w:hAnsi="Arial" w:cs="Arial"/>
                <w:lang w:val="cy-GB"/>
              </w:rPr>
              <w:t xml:space="preserve">cyngor ac arweiniad ar faterion sy'n ymwneud â bwlio </w:t>
            </w:r>
            <w:r w:rsidRPr="001F0A16">
              <w:rPr>
                <w:rFonts w:ascii="Arial" w:eastAsia="Arial" w:hAnsi="Arial" w:cs="Arial"/>
                <w:lang w:val="cy-GB"/>
              </w:rPr>
              <w:t xml:space="preserve">ac unrhyw </w:t>
            </w:r>
            <w:r w:rsidR="00861CE2" w:rsidRPr="001F0A16">
              <w:rPr>
                <w:rFonts w:ascii="Arial" w:eastAsia="Arial" w:hAnsi="Arial" w:cs="Arial"/>
                <w:lang w:val="cy-GB"/>
              </w:rPr>
              <w:t>gysylltiadau ag absenoldeb</w:t>
            </w:r>
            <w:r w:rsidRPr="001F0A16">
              <w:rPr>
                <w:rFonts w:ascii="Arial" w:eastAsia="Arial" w:hAnsi="Arial" w:cs="Arial"/>
                <w:lang w:val="cy-GB"/>
              </w:rPr>
              <w:t>.</w:t>
            </w:r>
          </w:p>
          <w:p w14:paraId="2A0DFC74" w14:textId="77777777" w:rsidR="00D605B7" w:rsidRPr="001F0A16" w:rsidRDefault="00D605B7" w:rsidP="00614E54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eastAsia="Arial" w:hAnsi="Arial" w:cs="Arial"/>
                <w:lang w:val="cy-GB"/>
              </w:rPr>
            </w:pPr>
            <w:r w:rsidRPr="001F0A16">
              <w:rPr>
                <w:rFonts w:ascii="Arial" w:eastAsia="Arial" w:hAnsi="Arial" w:cs="Arial"/>
                <w:lang w:val="cy-GB"/>
              </w:rPr>
              <w:t xml:space="preserve">Mae bwlio ac aflonyddu cyfoedion-ar-gyfoed yn ffrwd waith allweddol yn y Strategaeth Cynhwysiant newydd a gyhoeddir yn fuan.  </w:t>
            </w:r>
          </w:p>
          <w:p w14:paraId="759AAFC6" w14:textId="77777777" w:rsidR="00D605B7" w:rsidRPr="001F0A16" w:rsidRDefault="00D605B7" w:rsidP="00614E54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eastAsia="Arial" w:hAnsi="Arial" w:cs="Arial"/>
                <w:lang w:val="cy-GB"/>
              </w:rPr>
            </w:pPr>
            <w:r w:rsidRPr="001F0A16">
              <w:rPr>
                <w:rFonts w:ascii="Arial" w:eastAsia="Arial" w:hAnsi="Arial" w:cs="Arial"/>
                <w:lang w:val="cy-GB"/>
              </w:rPr>
              <w:t xml:space="preserve">Darperir cefnogaeth LHDT gan YMCA a </w:t>
            </w:r>
            <w:proofErr w:type="spellStart"/>
            <w:r w:rsidRPr="001F0A16">
              <w:rPr>
                <w:rFonts w:ascii="Arial" w:eastAsia="Arial" w:hAnsi="Arial" w:cs="Arial"/>
                <w:lang w:val="cy-GB"/>
              </w:rPr>
              <w:t>Stonewall</w:t>
            </w:r>
            <w:proofErr w:type="spellEnd"/>
            <w:r w:rsidRPr="001F0A16">
              <w:rPr>
                <w:rFonts w:ascii="Arial" w:eastAsia="Arial" w:hAnsi="Arial" w:cs="Arial"/>
                <w:lang w:val="cy-GB"/>
              </w:rPr>
              <w:t xml:space="preserve"> Cymru drwy gytundeb a gomisiynwyd.</w:t>
            </w:r>
          </w:p>
          <w:p w14:paraId="4A5643A1" w14:textId="14C1A8CF" w:rsidR="00D605B7" w:rsidRPr="001F0A16" w:rsidRDefault="00D605B7" w:rsidP="00614E54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eastAsia="Arial" w:hAnsi="Arial" w:cs="Arial"/>
                <w:lang w:val="cy-GB"/>
              </w:rPr>
            </w:pPr>
            <w:r w:rsidRPr="001F0A16">
              <w:rPr>
                <w:rFonts w:ascii="Arial" w:eastAsia="Arial" w:hAnsi="Arial" w:cs="Arial"/>
                <w:lang w:val="cy-GB"/>
              </w:rPr>
              <w:t xml:space="preserve">Mae'r rhan fwyaf o ysgolion wedi ymgymryd â hyfforddiant </w:t>
            </w:r>
            <w:proofErr w:type="spellStart"/>
            <w:r w:rsidR="00861CE2" w:rsidRPr="001F0A16">
              <w:rPr>
                <w:rFonts w:ascii="Arial" w:eastAsia="Arial" w:hAnsi="Arial" w:cs="Arial"/>
                <w:lang w:val="cy-GB"/>
              </w:rPr>
              <w:t>Prevent</w:t>
            </w:r>
            <w:proofErr w:type="spellEnd"/>
            <w:r w:rsidRPr="001F0A16">
              <w:rPr>
                <w:rFonts w:ascii="Arial" w:eastAsia="Arial" w:hAnsi="Arial" w:cs="Arial"/>
                <w:lang w:val="cy-GB"/>
              </w:rPr>
              <w:t xml:space="preserve"> ac mae adnodd ar-lein ar gael.</w:t>
            </w:r>
          </w:p>
        </w:tc>
      </w:tr>
      <w:tr w:rsidR="00D605B7" w:rsidRPr="001F0A16" w14:paraId="0F48C51D" w14:textId="77777777" w:rsidTr="00614E54">
        <w:tc>
          <w:tcPr>
            <w:tcW w:w="4431" w:type="dxa"/>
            <w:shd w:val="clear" w:color="auto" w:fill="auto"/>
          </w:tcPr>
          <w:p w14:paraId="7D09E9E0" w14:textId="77777777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lastRenderedPageBreak/>
              <w:t>Hyrwyddo cyfle cyfartal rhwng gwahanol grwpiau</w:t>
            </w:r>
          </w:p>
        </w:tc>
        <w:tc>
          <w:tcPr>
            <w:tcW w:w="10986" w:type="dxa"/>
            <w:shd w:val="clear" w:color="auto" w:fill="auto"/>
          </w:tcPr>
          <w:p w14:paraId="005E3D53" w14:textId="3139405D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 xml:space="preserve">Byddai hyn yn rhoi mwy o fynediad i ysgol leol i </w:t>
            </w:r>
            <w:r w:rsidR="00861CE2" w:rsidRPr="001F0A16">
              <w:rPr>
                <w:rFonts w:ascii="Arial" w:hAnsi="Arial"/>
                <w:lang w:val="cy-GB"/>
              </w:rPr>
              <w:t xml:space="preserve">ragor </w:t>
            </w:r>
            <w:r w:rsidRPr="001F0A16">
              <w:rPr>
                <w:rFonts w:ascii="Arial" w:hAnsi="Arial"/>
                <w:lang w:val="cy-GB"/>
              </w:rPr>
              <w:t>o deuluoedd lleol.</w:t>
            </w:r>
          </w:p>
          <w:p w14:paraId="3A6351E0" w14:textId="5EB54640" w:rsidR="00D605B7" w:rsidRPr="001F0A16" w:rsidRDefault="00D605B7" w:rsidP="00614E54">
            <w:pPr>
              <w:tabs>
                <w:tab w:val="left" w:pos="690"/>
              </w:tabs>
              <w:rPr>
                <w:rFonts w:ascii="Arial" w:hAnsi="Arial"/>
                <w:b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 xml:space="preserve">Mae llawer o ffrydiau gwaith yng ngwaith Addysg yn anelu at ddarparu tegwch i ddysgwyr.  Mae </w:t>
            </w:r>
            <w:r w:rsidR="00861CE2" w:rsidRPr="001F0A16">
              <w:rPr>
                <w:rFonts w:ascii="Arial" w:hAnsi="Arial"/>
                <w:lang w:val="cy-GB"/>
              </w:rPr>
              <w:t>l</w:t>
            </w:r>
            <w:r w:rsidRPr="001F0A16">
              <w:rPr>
                <w:rFonts w:ascii="Arial" w:hAnsi="Arial"/>
                <w:lang w:val="cy-GB"/>
              </w:rPr>
              <w:t xml:space="preserve">lawer o ffrydiau gwaith i ddarparu gwasanaethau cymorth ychwanegol i ddysgwyr </w:t>
            </w:r>
            <w:r w:rsidR="00861CE2" w:rsidRPr="001F0A16">
              <w:rPr>
                <w:rFonts w:ascii="Arial" w:hAnsi="Arial"/>
                <w:lang w:val="cy-GB"/>
              </w:rPr>
              <w:t xml:space="preserve">sy’n </w:t>
            </w:r>
            <w:r w:rsidRPr="001F0A16">
              <w:rPr>
                <w:rFonts w:ascii="Arial" w:hAnsi="Arial"/>
                <w:lang w:val="cy-GB"/>
              </w:rPr>
              <w:t xml:space="preserve">agored i niwed fel y </w:t>
            </w:r>
            <w:proofErr w:type="spellStart"/>
            <w:r w:rsidRPr="001F0A16">
              <w:rPr>
                <w:rFonts w:ascii="Arial" w:hAnsi="Arial"/>
                <w:lang w:val="cy-GB"/>
              </w:rPr>
              <w:t>gallant</w:t>
            </w:r>
            <w:proofErr w:type="spellEnd"/>
            <w:r w:rsidRPr="001F0A16">
              <w:rPr>
                <w:rFonts w:ascii="Arial" w:hAnsi="Arial"/>
                <w:lang w:val="cy-GB"/>
              </w:rPr>
              <w:t xml:space="preserve"> hefyd gael mynediad at gyfleoedd.</w:t>
            </w:r>
          </w:p>
        </w:tc>
      </w:tr>
      <w:tr w:rsidR="00D605B7" w:rsidRPr="001F0A16" w14:paraId="40A4F420" w14:textId="77777777" w:rsidTr="00614E54">
        <w:tc>
          <w:tcPr>
            <w:tcW w:w="4431" w:type="dxa"/>
            <w:shd w:val="clear" w:color="auto" w:fill="auto"/>
          </w:tcPr>
          <w:p w14:paraId="75BE9704" w14:textId="77777777" w:rsidR="00D605B7" w:rsidRPr="001F0A16" w:rsidRDefault="00D605B7" w:rsidP="00614E54">
            <w:pPr>
              <w:rPr>
                <w:rFonts w:ascii="Arial" w:hAnsi="Arial"/>
                <w:b/>
                <w:lang w:val="cy-GB"/>
              </w:rPr>
            </w:pPr>
          </w:p>
        </w:tc>
        <w:tc>
          <w:tcPr>
            <w:tcW w:w="10986" w:type="dxa"/>
            <w:shd w:val="clear" w:color="auto" w:fill="auto"/>
          </w:tcPr>
          <w:p w14:paraId="2BB4581C" w14:textId="77777777" w:rsidR="00D605B7" w:rsidRPr="001F0A16" w:rsidRDefault="00D605B7" w:rsidP="00614E54">
            <w:pPr>
              <w:jc w:val="center"/>
              <w:rPr>
                <w:rFonts w:ascii="Arial" w:hAnsi="Arial"/>
                <w:b/>
                <w:lang w:val="cy-GB"/>
              </w:rPr>
            </w:pPr>
          </w:p>
        </w:tc>
      </w:tr>
      <w:tr w:rsidR="00D605B7" w:rsidRPr="001F0A16" w14:paraId="26483969" w14:textId="77777777" w:rsidTr="00614E54">
        <w:tc>
          <w:tcPr>
            <w:tcW w:w="15417" w:type="dxa"/>
            <w:gridSpan w:val="2"/>
            <w:shd w:val="clear" w:color="auto" w:fill="F7CAAC"/>
          </w:tcPr>
          <w:p w14:paraId="1336542F" w14:textId="059DAB7E" w:rsidR="00D605B7" w:rsidRPr="001F0A16" w:rsidRDefault="00D605B7" w:rsidP="00614E54">
            <w:pPr>
              <w:rPr>
                <w:rFonts w:ascii="Arial" w:hAnsi="Arial"/>
                <w:b/>
                <w:color w:val="000000"/>
                <w:sz w:val="28"/>
                <w:szCs w:val="28"/>
                <w:lang w:val="cy-GB"/>
              </w:rPr>
            </w:pPr>
            <w:r w:rsidRPr="001F0A16">
              <w:rPr>
                <w:rFonts w:ascii="Arial" w:hAnsi="Arial"/>
                <w:b/>
                <w:color w:val="000000"/>
                <w:sz w:val="28"/>
                <w:szCs w:val="28"/>
                <w:lang w:val="cy-GB"/>
              </w:rPr>
              <w:t>Dyletswydd economaidd-gymdeithasol - Disgrifi</w:t>
            </w:r>
            <w:r w:rsidR="00FB2A70" w:rsidRPr="001F0A16">
              <w:rPr>
                <w:rFonts w:ascii="Arial" w:hAnsi="Arial"/>
                <w:b/>
                <w:color w:val="000000"/>
                <w:sz w:val="28"/>
                <w:szCs w:val="28"/>
                <w:lang w:val="cy-GB"/>
              </w:rPr>
              <w:t>wch</w:t>
            </w:r>
            <w:r w:rsidRPr="001F0A16">
              <w:rPr>
                <w:rFonts w:ascii="Arial" w:hAnsi="Arial"/>
                <w:b/>
                <w:color w:val="000000"/>
                <w:sz w:val="28"/>
                <w:szCs w:val="28"/>
                <w:lang w:val="cy-GB"/>
              </w:rPr>
              <w:t xml:space="preserve"> unrhyw faterion a nodwyd o ganlyniad i'r fenter i'r bobl hynny sy'n dioddef ac </w:t>
            </w:r>
            <w:r w:rsidR="00FB2A70" w:rsidRPr="001F0A16">
              <w:rPr>
                <w:rFonts w:ascii="Arial" w:hAnsi="Arial"/>
                <w:b/>
                <w:color w:val="000000"/>
                <w:sz w:val="28"/>
                <w:szCs w:val="28"/>
                <w:lang w:val="cy-GB"/>
              </w:rPr>
              <w:t>s</w:t>
            </w:r>
            <w:r w:rsidRPr="001F0A16">
              <w:rPr>
                <w:rFonts w:ascii="Arial" w:hAnsi="Arial"/>
                <w:b/>
                <w:color w:val="000000"/>
                <w:sz w:val="28"/>
                <w:szCs w:val="28"/>
                <w:lang w:val="cy-GB"/>
              </w:rPr>
              <w:t>y</w:t>
            </w:r>
            <w:r w:rsidR="00FB2A70" w:rsidRPr="001F0A16">
              <w:rPr>
                <w:rFonts w:ascii="Arial" w:hAnsi="Arial"/>
                <w:b/>
                <w:color w:val="000000"/>
                <w:sz w:val="28"/>
                <w:szCs w:val="28"/>
                <w:lang w:val="cy-GB"/>
              </w:rPr>
              <w:t>’</w:t>
            </w:r>
            <w:r w:rsidRPr="001F0A16">
              <w:rPr>
                <w:rFonts w:ascii="Arial" w:hAnsi="Arial"/>
                <w:b/>
                <w:color w:val="000000"/>
                <w:sz w:val="28"/>
                <w:szCs w:val="28"/>
                <w:lang w:val="cy-GB"/>
              </w:rPr>
              <w:t>n byw mewn tlodi</w:t>
            </w:r>
          </w:p>
        </w:tc>
      </w:tr>
      <w:tr w:rsidR="00D605B7" w:rsidRPr="001F0A16" w14:paraId="673B3B07" w14:textId="77777777" w:rsidTr="00614E54">
        <w:tc>
          <w:tcPr>
            <w:tcW w:w="4431" w:type="dxa"/>
            <w:shd w:val="clear" w:color="auto" w:fill="auto"/>
          </w:tcPr>
          <w:p w14:paraId="3BCF3CAC" w14:textId="77777777" w:rsidR="00D605B7" w:rsidRPr="001F0A16" w:rsidRDefault="00D605B7" w:rsidP="00614E54">
            <w:pPr>
              <w:numPr>
                <w:ilvl w:val="0"/>
                <w:numId w:val="3"/>
              </w:numPr>
              <w:tabs>
                <w:tab w:val="left" w:pos="495"/>
              </w:tabs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 xml:space="preserve">Cymunedau lle </w:t>
            </w:r>
          </w:p>
          <w:p w14:paraId="18576FEC" w14:textId="77777777" w:rsidR="00D605B7" w:rsidRPr="001F0A16" w:rsidRDefault="00D605B7" w:rsidP="00614E54">
            <w:pPr>
              <w:tabs>
                <w:tab w:val="left" w:pos="495"/>
              </w:tabs>
              <w:ind w:left="720"/>
              <w:rPr>
                <w:rFonts w:ascii="Arial" w:hAnsi="Arial"/>
                <w:lang w:val="cy-GB"/>
              </w:rPr>
            </w:pPr>
          </w:p>
        </w:tc>
        <w:tc>
          <w:tcPr>
            <w:tcW w:w="10986" w:type="dxa"/>
            <w:shd w:val="clear" w:color="auto" w:fill="auto"/>
          </w:tcPr>
          <w:p w14:paraId="6D6D779D" w14:textId="77777777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color w:val="1F1F1F"/>
                <w:shd w:val="clear" w:color="auto" w:fill="FFFFFF"/>
                <w:lang w:val="cy-GB"/>
              </w:rPr>
              <w:t>Ni fydd y ddyletswydd yn berthnasol i ysgolion. Caiff cyrff llywodraethu ysgolion eu creu gan adran 19 o Ddeddf Addysg 2002 ac maent yn gorfforaethau statudol. Felly, mae ganddynt hunaniaeth gyfreithiol wahanol i awdurdodau lleol.</w:t>
            </w:r>
          </w:p>
          <w:p w14:paraId="1B92BBCC" w14:textId="77777777" w:rsidR="00D605B7" w:rsidRPr="001F0A16" w:rsidRDefault="00D605B7" w:rsidP="00614E54">
            <w:pPr>
              <w:rPr>
                <w:rFonts w:ascii="Arial" w:hAnsi="Arial"/>
                <w:highlight w:val="yellow"/>
                <w:lang w:val="cy-GB"/>
              </w:rPr>
            </w:pPr>
          </w:p>
        </w:tc>
      </w:tr>
      <w:tr w:rsidR="00D605B7" w:rsidRPr="001F0A16" w14:paraId="619AF0E4" w14:textId="77777777" w:rsidTr="00614E54">
        <w:tc>
          <w:tcPr>
            <w:tcW w:w="4431" w:type="dxa"/>
            <w:shd w:val="clear" w:color="auto" w:fill="auto"/>
          </w:tcPr>
          <w:p w14:paraId="6654650A" w14:textId="2E4C9B3A" w:rsidR="00D605B7" w:rsidRPr="001F0A16" w:rsidRDefault="00D605B7" w:rsidP="00614E54">
            <w:pPr>
              <w:numPr>
                <w:ilvl w:val="0"/>
                <w:numId w:val="3"/>
              </w:numPr>
              <w:tabs>
                <w:tab w:val="left" w:pos="495"/>
              </w:tabs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Cymunedau diddordeb</w:t>
            </w:r>
          </w:p>
          <w:p w14:paraId="4EB5273E" w14:textId="77777777" w:rsidR="00D605B7" w:rsidRPr="001F0A16" w:rsidRDefault="00D605B7" w:rsidP="00614E54">
            <w:pPr>
              <w:tabs>
                <w:tab w:val="left" w:pos="495"/>
              </w:tabs>
              <w:ind w:left="720"/>
              <w:rPr>
                <w:rFonts w:ascii="Arial" w:hAnsi="Arial"/>
                <w:lang w:val="cy-GB"/>
              </w:rPr>
            </w:pPr>
          </w:p>
        </w:tc>
        <w:tc>
          <w:tcPr>
            <w:tcW w:w="10986" w:type="dxa"/>
            <w:shd w:val="clear" w:color="auto" w:fill="auto"/>
          </w:tcPr>
          <w:p w14:paraId="16AF63F8" w14:textId="3227F64E" w:rsidR="00D605B7" w:rsidRPr="001F0A16" w:rsidRDefault="00D605B7" w:rsidP="00614E54">
            <w:pPr>
              <w:rPr>
                <w:rFonts w:ascii="Arial" w:hAnsi="Arial"/>
                <w:highlight w:val="yellow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 xml:space="preserve">Mae'r </w:t>
            </w:r>
            <w:proofErr w:type="spellStart"/>
            <w:r w:rsidRPr="001F0A16">
              <w:rPr>
                <w:rFonts w:ascii="Arial" w:hAnsi="Arial"/>
                <w:lang w:val="cy-GB"/>
              </w:rPr>
              <w:t>ALl</w:t>
            </w:r>
            <w:proofErr w:type="spellEnd"/>
            <w:r w:rsidRPr="001F0A16">
              <w:rPr>
                <w:rFonts w:ascii="Arial" w:hAnsi="Arial"/>
                <w:lang w:val="cy-GB"/>
              </w:rPr>
              <w:t xml:space="preserve"> yn cydnabod, yn Abertawe, y gall effeithiau tlodi ar ddisgyblion fod yn ddwys ac mewn ysgolion sydd â chyd-destunau heriol, yn aml mae'n ofynnol i athrawon ac arweinwyr ddatblygu ffyrdd penodol o weithio i liniaru risgiau anfodlonrwydd ac ymddieithrio </w:t>
            </w:r>
            <w:r w:rsidR="00FB2A70" w:rsidRPr="001F0A16">
              <w:rPr>
                <w:rFonts w:ascii="Arial" w:hAnsi="Arial"/>
                <w:lang w:val="cy-GB"/>
              </w:rPr>
              <w:t xml:space="preserve">ymhlith </w:t>
            </w:r>
            <w:r w:rsidRPr="001F0A16">
              <w:rPr>
                <w:rFonts w:ascii="Arial" w:hAnsi="Arial"/>
                <w:lang w:val="cy-GB"/>
              </w:rPr>
              <w:t xml:space="preserve">disgyblion. Mae defnydd effeithiol o'r Grant Datblygu Disgyblion yn allweddol.  Bydd yr </w:t>
            </w:r>
            <w:proofErr w:type="spellStart"/>
            <w:r w:rsidRPr="001F0A16">
              <w:rPr>
                <w:rFonts w:ascii="Arial" w:hAnsi="Arial"/>
                <w:lang w:val="cy-GB"/>
              </w:rPr>
              <w:t>ALl</w:t>
            </w:r>
            <w:proofErr w:type="spellEnd"/>
            <w:r w:rsidRPr="001F0A16">
              <w:rPr>
                <w:rFonts w:ascii="Arial" w:hAnsi="Arial"/>
                <w:lang w:val="cy-GB"/>
              </w:rPr>
              <w:t xml:space="preserve"> yn gweithio gydag ysgolion i gefnogi </w:t>
            </w:r>
            <w:r w:rsidR="00FB2A70" w:rsidRPr="001F0A16">
              <w:rPr>
                <w:rFonts w:ascii="Arial" w:hAnsi="Arial"/>
                <w:lang w:val="cy-GB"/>
              </w:rPr>
              <w:t xml:space="preserve">ymdrechion i </w:t>
            </w:r>
            <w:r w:rsidRPr="001F0A16">
              <w:rPr>
                <w:rFonts w:ascii="Arial" w:hAnsi="Arial"/>
                <w:lang w:val="cy-GB"/>
              </w:rPr>
              <w:t>leihau effaith tlodi i ddysgwyr mewn Addysg.</w:t>
            </w:r>
          </w:p>
        </w:tc>
      </w:tr>
      <w:tr w:rsidR="00D605B7" w:rsidRPr="001F0A16" w14:paraId="0E3B982E" w14:textId="77777777" w:rsidTr="00614E54">
        <w:tc>
          <w:tcPr>
            <w:tcW w:w="15417" w:type="dxa"/>
            <w:gridSpan w:val="2"/>
            <w:shd w:val="clear" w:color="auto" w:fill="F7CAAC"/>
          </w:tcPr>
          <w:p w14:paraId="101845D4" w14:textId="03A2F615" w:rsidR="00D605B7" w:rsidRPr="001F0A16" w:rsidRDefault="00D605B7" w:rsidP="00614E54">
            <w:pPr>
              <w:rPr>
                <w:rFonts w:ascii="Arial" w:hAnsi="Arial"/>
                <w:b/>
                <w:sz w:val="28"/>
                <w:szCs w:val="28"/>
                <w:lang w:val="cy-GB"/>
              </w:rPr>
            </w:pPr>
            <w:r w:rsidRPr="001F0A16">
              <w:rPr>
                <w:rFonts w:ascii="Arial" w:hAnsi="Arial"/>
                <w:b/>
                <w:color w:val="000000"/>
                <w:sz w:val="28"/>
                <w:szCs w:val="28"/>
                <w:lang w:val="cy-GB"/>
              </w:rPr>
              <w:t>Sut mae eich cynnig yn sicrhau eich bod yn gweithio yn unol â gofynion Safonau'r Gymraeg (Mesur y Gymraeg (Cymru) 2011)?  (</w:t>
            </w:r>
            <w:r w:rsidR="00FB2A70" w:rsidRPr="001F0A16">
              <w:rPr>
                <w:rFonts w:ascii="Arial" w:hAnsi="Arial"/>
                <w:b/>
                <w:color w:val="000000"/>
                <w:sz w:val="28"/>
                <w:szCs w:val="28"/>
                <w:lang w:val="cy-GB"/>
              </w:rPr>
              <w:t xml:space="preserve">y </w:t>
            </w:r>
            <w:r w:rsidRPr="001F0A16">
              <w:rPr>
                <w:rFonts w:ascii="Arial" w:hAnsi="Arial"/>
                <w:b/>
                <w:color w:val="000000"/>
                <w:sz w:val="28"/>
                <w:szCs w:val="28"/>
                <w:lang w:val="cy-GB"/>
              </w:rPr>
              <w:t xml:space="preserve">tu hwnt i ddarparu gwasanaethau'n ddwyieithog) </w:t>
            </w:r>
          </w:p>
        </w:tc>
      </w:tr>
      <w:tr w:rsidR="00D605B7" w:rsidRPr="001F0A16" w14:paraId="01B2F3D4" w14:textId="77777777" w:rsidTr="00614E54">
        <w:tc>
          <w:tcPr>
            <w:tcW w:w="4431" w:type="dxa"/>
            <w:shd w:val="clear" w:color="auto" w:fill="auto"/>
          </w:tcPr>
          <w:p w14:paraId="1F49DF1A" w14:textId="77777777" w:rsidR="00D605B7" w:rsidRPr="001F0A16" w:rsidRDefault="00D605B7" w:rsidP="00614E54">
            <w:pPr>
              <w:numPr>
                <w:ilvl w:val="0"/>
                <w:numId w:val="4"/>
              </w:numPr>
              <w:ind w:left="709" w:hanging="425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 xml:space="preserve">Sicrhau nad yw'r Gymraeg yn cael ei thrin yn llai ffafriol na'r Saesneg </w:t>
            </w:r>
          </w:p>
        </w:tc>
        <w:tc>
          <w:tcPr>
            <w:tcW w:w="10986" w:type="dxa"/>
            <w:shd w:val="clear" w:color="auto" w:fill="auto"/>
          </w:tcPr>
          <w:p w14:paraId="7000995F" w14:textId="77777777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Bydd yr awdurdod lleol yn parhau i wneud addasiadau rhesymol o fewn darpariaeth arbenigol i sicrhau bod disgyblion yn gallu cael mynediad at eu haddysg drwy gyfrwng y Gymraeg. Ar hyn o bryd, lle nad yw hyn yn bosibl, bydd yr awdurdod lleol yn ceisio sicrhau lleoliadau arbenigol cyfrwng Cymraeg gan awdurdodau cyfagos.</w:t>
            </w:r>
          </w:p>
          <w:p w14:paraId="6208C2CD" w14:textId="77777777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</w:p>
          <w:p w14:paraId="052624E4" w14:textId="77777777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Bydd yr adeilad newydd yn cael ei ddylunio'n hyblyg fel y gall hwyluso darparu uned cyfrwng Cymraeg os oes angen a chefnogi'r continwwm ieithyddol.</w:t>
            </w:r>
          </w:p>
          <w:p w14:paraId="23620051" w14:textId="77777777" w:rsidR="00D605B7" w:rsidRPr="001F0A16" w:rsidRDefault="00D605B7" w:rsidP="00614E54">
            <w:pPr>
              <w:jc w:val="center"/>
              <w:rPr>
                <w:rFonts w:ascii="Arial" w:hAnsi="Arial"/>
                <w:lang w:val="cy-GB"/>
              </w:rPr>
            </w:pPr>
          </w:p>
        </w:tc>
      </w:tr>
      <w:tr w:rsidR="00D605B7" w:rsidRPr="001F0A16" w14:paraId="0405EB63" w14:textId="77777777" w:rsidTr="00614E54">
        <w:tc>
          <w:tcPr>
            <w:tcW w:w="4431" w:type="dxa"/>
            <w:shd w:val="clear" w:color="auto" w:fill="auto"/>
          </w:tcPr>
          <w:p w14:paraId="4940BBAB" w14:textId="3D17791B" w:rsidR="00D605B7" w:rsidRPr="001F0A16" w:rsidRDefault="00FB2A70" w:rsidP="00614E54">
            <w:pPr>
              <w:numPr>
                <w:ilvl w:val="0"/>
                <w:numId w:val="4"/>
              </w:numPr>
              <w:ind w:left="709" w:hanging="425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Achub ar b</w:t>
            </w:r>
            <w:r w:rsidR="00D605B7" w:rsidRPr="001F0A16">
              <w:rPr>
                <w:rFonts w:ascii="Arial" w:hAnsi="Arial"/>
                <w:lang w:val="cy-GB"/>
              </w:rPr>
              <w:t>ob cyfle i hyrwyddo'r Gymraeg</w:t>
            </w:r>
          </w:p>
        </w:tc>
        <w:tc>
          <w:tcPr>
            <w:tcW w:w="10986" w:type="dxa"/>
            <w:shd w:val="clear" w:color="auto" w:fill="auto"/>
          </w:tcPr>
          <w:p w14:paraId="536C7D0B" w14:textId="77777777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 xml:space="preserve">Nid yw'r adeilad ysgol arbennig newydd yn cael ei gynnig i fod yn ysgol cyfrwng Cymraeg, fodd bynnag, </w:t>
            </w:r>
            <w:r w:rsidRPr="001F0A16">
              <w:rPr>
                <w:rStyle w:val="ui-provider"/>
                <w:rFonts w:ascii="Arial" w:hAnsi="Arial"/>
                <w:lang w:val="cy-GB"/>
              </w:rPr>
              <w:t xml:space="preserve">mae treftadaeth Gymreig a hunaniaeth ieithyddol yn nodwedd gref o'r cwricwlwm i Gymru yn ein hysgolion. </w:t>
            </w:r>
          </w:p>
        </w:tc>
      </w:tr>
      <w:tr w:rsidR="00D605B7" w:rsidRPr="001F0A16" w14:paraId="68B69EBF" w14:textId="77777777" w:rsidTr="00614E54">
        <w:tc>
          <w:tcPr>
            <w:tcW w:w="4431" w:type="dxa"/>
            <w:shd w:val="clear" w:color="auto" w:fill="auto"/>
          </w:tcPr>
          <w:p w14:paraId="7223E704" w14:textId="77777777" w:rsidR="00D605B7" w:rsidRPr="001F0A16" w:rsidRDefault="00D605B7" w:rsidP="00614E54">
            <w:pPr>
              <w:numPr>
                <w:ilvl w:val="0"/>
                <w:numId w:val="4"/>
              </w:numPr>
              <w:ind w:left="709" w:hanging="425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lastRenderedPageBreak/>
              <w:t>Cynyddu cyfleoedd i ddefnyddio a dysgu'r iaith yn y gymuned</w:t>
            </w:r>
          </w:p>
        </w:tc>
        <w:tc>
          <w:tcPr>
            <w:tcW w:w="10986" w:type="dxa"/>
            <w:shd w:val="clear" w:color="auto" w:fill="auto"/>
          </w:tcPr>
          <w:p w14:paraId="66626B2E" w14:textId="77777777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Style w:val="ui-provider"/>
                <w:rFonts w:ascii="Arial" w:hAnsi="Arial"/>
                <w:lang w:val="cy-GB"/>
              </w:rPr>
              <w:t>Bydd cefnogaeth ar gyfer defnyddio'r Gymraeg y tu allan i'r ystafell ddosbarth yn rhan annatod o gynllunio strategol.</w:t>
            </w:r>
          </w:p>
        </w:tc>
      </w:tr>
      <w:tr w:rsidR="00D605B7" w:rsidRPr="001F0A16" w14:paraId="38D07A99" w14:textId="77777777" w:rsidTr="00614E54">
        <w:tc>
          <w:tcPr>
            <w:tcW w:w="15417" w:type="dxa"/>
            <w:gridSpan w:val="2"/>
            <w:shd w:val="clear" w:color="auto" w:fill="F7CAAC"/>
          </w:tcPr>
          <w:p w14:paraId="40F4F9D3" w14:textId="77777777" w:rsidR="00D605B7" w:rsidRPr="001F0A16" w:rsidRDefault="00D605B7" w:rsidP="00614E54">
            <w:pPr>
              <w:rPr>
                <w:rFonts w:ascii="Arial" w:hAnsi="Arial"/>
                <w:b/>
                <w:sz w:val="28"/>
                <w:szCs w:val="28"/>
                <w:lang w:val="cy-GB"/>
              </w:rPr>
            </w:pPr>
            <w:r w:rsidRPr="001F0A16">
              <w:rPr>
                <w:rFonts w:ascii="Arial" w:hAnsi="Arial"/>
                <w:b/>
                <w:color w:val="000000"/>
                <w:sz w:val="28"/>
                <w:szCs w:val="28"/>
                <w:lang w:val="cy-GB"/>
              </w:rPr>
              <w:t>Confensiwn y Cenhedloedd Unedig ar Hawliau'r Plentyn (CCUHP):</w:t>
            </w:r>
            <w:r w:rsidRPr="001F0A16">
              <w:rPr>
                <w:rFonts w:ascii="Arial" w:hAnsi="Arial"/>
                <w:b/>
                <w:lang w:val="cy-GB"/>
              </w:rPr>
              <w:t xml:space="preserve"> Mae llawer o fentrau yn cael effaith anuniongyrchol ar blant ac mae angen i chi ystyried a yw'r effaith yn gadarnhaol neu'n negyddol mewn perthynas â hawliau plant a'u buddiannau gorau</w:t>
            </w:r>
          </w:p>
          <w:p w14:paraId="1120F7D6" w14:textId="77777777" w:rsidR="00D605B7" w:rsidRPr="001F0A16" w:rsidRDefault="00D605B7" w:rsidP="00614E54">
            <w:pPr>
              <w:jc w:val="center"/>
              <w:rPr>
                <w:rFonts w:ascii="Arial" w:hAnsi="Arial"/>
                <w:b/>
                <w:lang w:val="cy-GB"/>
              </w:rPr>
            </w:pPr>
          </w:p>
        </w:tc>
      </w:tr>
      <w:tr w:rsidR="00D605B7" w:rsidRPr="001F0A16" w14:paraId="2D37FD7D" w14:textId="77777777" w:rsidTr="00614E54">
        <w:tc>
          <w:tcPr>
            <w:tcW w:w="15417" w:type="dxa"/>
            <w:gridSpan w:val="2"/>
            <w:shd w:val="clear" w:color="auto" w:fill="auto"/>
          </w:tcPr>
          <w:p w14:paraId="30FC1FB7" w14:textId="77777777" w:rsidR="00D605B7" w:rsidRPr="001F0A16" w:rsidRDefault="00D605B7" w:rsidP="00614E54">
            <w:pPr>
              <w:rPr>
                <w:rFonts w:ascii="Arial" w:hAnsi="Arial"/>
                <w:b/>
                <w:lang w:val="cy-GB"/>
              </w:rPr>
            </w:pPr>
            <w:r w:rsidRPr="001F0A16">
              <w:rPr>
                <w:rFonts w:ascii="Arial" w:hAnsi="Arial"/>
                <w:b/>
                <w:lang w:val="cy-GB"/>
              </w:rPr>
              <w:t xml:space="preserve">A fydd y fenter yn cael unrhyw effaith (uniongyrchol neu anuniongyrchol) ar blant a phobl ifanc (meddyliwch am y grŵp oedran hwn yn gyfannol e.e. plant anabl, y rhai sy'n byw mewn tlodi neu gymunedau BME)?  </w:t>
            </w:r>
          </w:p>
          <w:p w14:paraId="53598B0B" w14:textId="77777777" w:rsidR="00D605B7" w:rsidRPr="001F0A16" w:rsidRDefault="00D605B7" w:rsidP="00614E54">
            <w:pPr>
              <w:rPr>
                <w:rFonts w:ascii="Arial" w:hAnsi="Arial"/>
                <w:b/>
                <w:lang w:val="cy-GB"/>
              </w:rPr>
            </w:pPr>
          </w:p>
        </w:tc>
      </w:tr>
      <w:tr w:rsidR="00D605B7" w:rsidRPr="001F0A16" w14:paraId="710450C4" w14:textId="77777777" w:rsidTr="00614E54">
        <w:tc>
          <w:tcPr>
            <w:tcW w:w="15417" w:type="dxa"/>
            <w:gridSpan w:val="2"/>
            <w:shd w:val="clear" w:color="auto" w:fill="auto"/>
          </w:tcPr>
          <w:p w14:paraId="31BD691B" w14:textId="51856DD0" w:rsidR="003D0F77" w:rsidRPr="001F0A16" w:rsidRDefault="009C3692" w:rsidP="003D0F77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 xml:space="preserve">Bydd effaith gadarnhaol ar blant a phobl ifanc gan y bydd yr </w:t>
            </w:r>
            <w:proofErr w:type="spellStart"/>
            <w:r w:rsidRPr="001F0A16">
              <w:rPr>
                <w:rFonts w:ascii="Arial" w:hAnsi="Arial"/>
                <w:lang w:val="cy-GB"/>
              </w:rPr>
              <w:t>ALl</w:t>
            </w:r>
            <w:proofErr w:type="spellEnd"/>
            <w:r w:rsidRPr="001F0A16">
              <w:rPr>
                <w:rFonts w:ascii="Arial" w:hAnsi="Arial"/>
                <w:lang w:val="cy-GB"/>
              </w:rPr>
              <w:t xml:space="preserve"> yn darparu lleoliadau ar gyfer ysgolion arbennig mewn cyfleuster pwrpasol newydd gyda'r holl fanteision a amlinellir uchod a ddylai hefyd leihau'r angen i ddisgyblion gael eu lleoli mewn darpariaeth arbenigol y tu allan i ddinas a sir Abertawe.</w:t>
            </w:r>
            <w:r w:rsidR="003D0F77" w:rsidRPr="001F0A16">
              <w:rPr>
                <w:rFonts w:ascii="Arial" w:hAnsi="Arial"/>
                <w:lang w:val="cy-GB"/>
              </w:rPr>
              <w:t>.</w:t>
            </w:r>
          </w:p>
          <w:p w14:paraId="3CA62EDE" w14:textId="77777777" w:rsidR="00D605B7" w:rsidRPr="001F0A16" w:rsidRDefault="00D605B7" w:rsidP="00614E54">
            <w:pPr>
              <w:rPr>
                <w:rFonts w:ascii="Arial" w:hAnsi="Arial"/>
                <w:b/>
                <w:sz w:val="28"/>
                <w:szCs w:val="28"/>
                <w:lang w:val="cy-GB"/>
              </w:rPr>
            </w:pPr>
          </w:p>
          <w:p w14:paraId="4E60C221" w14:textId="77777777" w:rsidR="00D605B7" w:rsidRPr="001F0A16" w:rsidRDefault="00D605B7" w:rsidP="00614E54">
            <w:pPr>
              <w:rPr>
                <w:rFonts w:ascii="Arial" w:hAnsi="Arial"/>
                <w:b/>
                <w:sz w:val="28"/>
                <w:szCs w:val="28"/>
                <w:lang w:val="cy-GB"/>
              </w:rPr>
            </w:pPr>
          </w:p>
        </w:tc>
      </w:tr>
      <w:tr w:rsidR="00D605B7" w:rsidRPr="001F0A16" w14:paraId="692470A6" w14:textId="77777777" w:rsidTr="00614E54">
        <w:tc>
          <w:tcPr>
            <w:tcW w:w="15417" w:type="dxa"/>
            <w:gridSpan w:val="2"/>
            <w:shd w:val="clear" w:color="auto" w:fill="auto"/>
          </w:tcPr>
          <w:p w14:paraId="4D9B54CE" w14:textId="77777777" w:rsidR="00D605B7" w:rsidRPr="001F0A16" w:rsidRDefault="00D605B7" w:rsidP="00614E54">
            <w:pPr>
              <w:rPr>
                <w:rFonts w:ascii="Arial" w:hAnsi="Arial"/>
                <w:b/>
                <w:lang w:val="cy-GB"/>
              </w:rPr>
            </w:pPr>
            <w:r w:rsidRPr="001F0A16">
              <w:rPr>
                <w:rFonts w:ascii="Arial" w:hAnsi="Arial"/>
                <w:b/>
                <w:lang w:val="cy-GB"/>
              </w:rPr>
              <w:t xml:space="preserve">Rhaid i bob menter gael ei dylunio / cynllunio er budd gorau plant a phobl ifanc.  </w:t>
            </w:r>
          </w:p>
          <w:p w14:paraId="5B11485D" w14:textId="6768355E" w:rsidR="00D605B7" w:rsidRPr="001F0A16" w:rsidRDefault="00D605B7" w:rsidP="00614E54">
            <w:pPr>
              <w:rPr>
                <w:rFonts w:ascii="Arial" w:hAnsi="Arial"/>
                <w:i/>
                <w:lang w:val="cy-GB"/>
              </w:rPr>
            </w:pPr>
            <w:r w:rsidRPr="001F0A16">
              <w:rPr>
                <w:rFonts w:ascii="Arial" w:hAnsi="Arial"/>
                <w:i/>
                <w:lang w:val="cy-GB"/>
              </w:rPr>
              <w:t xml:space="preserve">Budd </w:t>
            </w:r>
            <w:r w:rsidR="00FB2A70" w:rsidRPr="001F0A16">
              <w:rPr>
                <w:rFonts w:ascii="Arial" w:hAnsi="Arial"/>
                <w:i/>
                <w:lang w:val="cy-GB"/>
              </w:rPr>
              <w:t>gorau’r</w:t>
            </w:r>
            <w:r w:rsidRPr="001F0A16">
              <w:rPr>
                <w:rFonts w:ascii="Arial" w:hAnsi="Arial"/>
                <w:i/>
                <w:lang w:val="cy-GB"/>
              </w:rPr>
              <w:t xml:space="preserve"> plentyn (Erthygl 3): Rhaid </w:t>
            </w:r>
            <w:r w:rsidR="00FB2A70" w:rsidRPr="001F0A16">
              <w:rPr>
                <w:rFonts w:ascii="Arial" w:hAnsi="Arial"/>
                <w:i/>
                <w:lang w:val="cy-GB"/>
              </w:rPr>
              <w:t>mai budd gorau</w:t>
            </w:r>
            <w:r w:rsidRPr="001F0A16">
              <w:rPr>
                <w:rFonts w:ascii="Arial" w:hAnsi="Arial"/>
                <w:i/>
                <w:lang w:val="cy-GB"/>
              </w:rPr>
              <w:t xml:space="preserve"> plant </w:t>
            </w:r>
            <w:r w:rsidR="00FB2A70" w:rsidRPr="001F0A16">
              <w:rPr>
                <w:rFonts w:ascii="Arial" w:hAnsi="Arial"/>
                <w:i/>
                <w:lang w:val="cy-GB"/>
              </w:rPr>
              <w:t>yw’r p</w:t>
            </w:r>
            <w:r w:rsidRPr="001F0A16">
              <w:rPr>
                <w:rFonts w:ascii="Arial" w:hAnsi="Arial"/>
                <w:i/>
                <w:lang w:val="cy-GB"/>
              </w:rPr>
              <w:t xml:space="preserve">rif bryder wrth wneud penderfyniadau a allai effeithio arnynt. Dylai pob oedolyn wneud yr hyn sydd orau i blant. Pan fydd oedolion yn gwneud penderfyniadau, dylent feddwl sut y bydd eu penderfyniadau yn effeithio ar blant. Mae hyn yn arbennig o wir am </w:t>
            </w:r>
            <w:r w:rsidR="00FB2A70" w:rsidRPr="001F0A16">
              <w:rPr>
                <w:rFonts w:ascii="Arial" w:hAnsi="Arial"/>
                <w:i/>
                <w:lang w:val="cy-GB"/>
              </w:rPr>
              <w:t>lun</w:t>
            </w:r>
            <w:r w:rsidRPr="001F0A16">
              <w:rPr>
                <w:rFonts w:ascii="Arial" w:hAnsi="Arial"/>
                <w:i/>
                <w:lang w:val="cy-GB"/>
              </w:rPr>
              <w:t>wyr cyllideb, polisi a deddfau.</w:t>
            </w:r>
          </w:p>
          <w:p w14:paraId="4111F658" w14:textId="77777777" w:rsidR="00D605B7" w:rsidRPr="001F0A16" w:rsidRDefault="00D605B7" w:rsidP="00614E54">
            <w:pPr>
              <w:rPr>
                <w:rFonts w:ascii="Arial" w:hAnsi="Arial"/>
                <w:i/>
                <w:lang w:val="cy-GB"/>
              </w:rPr>
            </w:pPr>
            <w:r w:rsidRPr="001F0A16">
              <w:rPr>
                <w:rFonts w:ascii="Arial" w:hAnsi="Arial"/>
                <w:b/>
                <w:lang w:val="cy-GB"/>
              </w:rPr>
              <w:t>Esboniwch sut rydych chi'n bodloni'r gofyniad hwn:</w:t>
            </w:r>
          </w:p>
        </w:tc>
      </w:tr>
      <w:tr w:rsidR="00D605B7" w:rsidRPr="001F0A16" w14:paraId="1BA51414" w14:textId="77777777" w:rsidTr="00614E54">
        <w:tc>
          <w:tcPr>
            <w:tcW w:w="15417" w:type="dxa"/>
            <w:gridSpan w:val="2"/>
            <w:shd w:val="clear" w:color="auto" w:fill="auto"/>
          </w:tcPr>
          <w:p w14:paraId="3602729D" w14:textId="00B78B4B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 xml:space="preserve">Bwriedir i'r fenter gynyddu nifer y lleoedd sydd ar gael yn ein darpariaeth arbenigol leol a darparu'r ddarpariaeth honno mewn amgylchedd pwrpasol newydd a thrwy hynny roi'r cyfle gorau i blant a phobl ifanc gyflawni i'w </w:t>
            </w:r>
            <w:r w:rsidR="00FB2A70" w:rsidRPr="001F0A16">
              <w:rPr>
                <w:rFonts w:ascii="Arial" w:hAnsi="Arial"/>
                <w:lang w:val="cy-GB"/>
              </w:rPr>
              <w:t xml:space="preserve">potensial </w:t>
            </w:r>
            <w:r w:rsidRPr="001F0A16">
              <w:rPr>
                <w:rFonts w:ascii="Arial" w:hAnsi="Arial"/>
                <w:lang w:val="cy-GB"/>
              </w:rPr>
              <w:t>llawn yn lleol. Mae'r cynnig yn ymwneud â'r erthyglau canlynol:</w:t>
            </w:r>
          </w:p>
          <w:p w14:paraId="16F3B081" w14:textId="77777777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</w:p>
          <w:p w14:paraId="1DC6F292" w14:textId="77777777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bCs/>
                <w:lang w:val="cy-GB"/>
              </w:rPr>
              <w:t xml:space="preserve">Erthygl 3 - </w:t>
            </w:r>
            <w:r w:rsidRPr="001F0A16">
              <w:rPr>
                <w:rFonts w:ascii="Arial" w:hAnsi="Arial"/>
                <w:lang w:val="cy-GB"/>
              </w:rPr>
              <w:t>Dylai pob sefydliad sy'n ymwneud â phlant weithio tuag at yr hyn sydd orau i bob plentyn.</w:t>
            </w:r>
          </w:p>
          <w:p w14:paraId="74549D3C" w14:textId="45B05F67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 xml:space="preserve">Erthygl 12 - </w:t>
            </w:r>
            <w:r w:rsidR="00FB2A70" w:rsidRPr="001F0A16">
              <w:rPr>
                <w:rFonts w:ascii="Arial" w:hAnsi="Arial"/>
                <w:lang w:val="cy-GB"/>
              </w:rPr>
              <w:t>P</w:t>
            </w:r>
            <w:r w:rsidRPr="001F0A16">
              <w:rPr>
                <w:rFonts w:ascii="Arial" w:hAnsi="Arial"/>
                <w:lang w:val="cy-GB"/>
              </w:rPr>
              <w:t>archu safbwyntiau'r plentyn</w:t>
            </w:r>
          </w:p>
          <w:p w14:paraId="6D20EA99" w14:textId="77777777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bCs/>
                <w:lang w:val="cy-GB"/>
              </w:rPr>
              <w:t xml:space="preserve">Erthygl 18 - </w:t>
            </w:r>
            <w:r w:rsidRPr="001F0A16">
              <w:rPr>
                <w:rFonts w:ascii="Arial" w:hAnsi="Arial"/>
                <w:lang w:val="cy-GB"/>
              </w:rPr>
              <w:t>Mae'r ddau riant yn rhannu'r cyfrifoldeb dros fagu eu plant. Dylem helpu rhieni trwy ddarparu gwasanaethau i'w cefnogi.</w:t>
            </w:r>
          </w:p>
          <w:p w14:paraId="22D4EDB0" w14:textId="77777777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Erthygl 23 - Mae gan blant anabl yr hawl i fwynhau bywyd llawn, gydag urddas, a chymryd rhan cyn belled ag y bo modd yn eu cymuned. Dylai'r llywodraeth gefnogi plant anabl a'u teuluoedd</w:t>
            </w:r>
          </w:p>
          <w:p w14:paraId="5DAF4763" w14:textId="77777777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bCs/>
                <w:lang w:val="cy-GB"/>
              </w:rPr>
              <w:t xml:space="preserve">Erthygl 28 - </w:t>
            </w:r>
            <w:r w:rsidRPr="001F0A16">
              <w:rPr>
                <w:rFonts w:ascii="Arial" w:hAnsi="Arial"/>
                <w:lang w:val="cy-GB"/>
              </w:rPr>
              <w:t xml:space="preserve">Mae gan blant yr hawl i gael addysg. Dylai disgyblaeth mewn ysgolion barchu urddas dynol plant. </w:t>
            </w:r>
          </w:p>
          <w:p w14:paraId="285281A0" w14:textId="77777777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bCs/>
                <w:lang w:val="cy-GB"/>
              </w:rPr>
              <w:t xml:space="preserve">Erthygl 29 - </w:t>
            </w:r>
            <w:r w:rsidRPr="001F0A16">
              <w:rPr>
                <w:rFonts w:ascii="Arial" w:hAnsi="Arial"/>
                <w:lang w:val="cy-GB"/>
              </w:rPr>
              <w:t xml:space="preserve">Dylai addysg ddatblygu personoliaeth a thalentau pob plentyn i'r eithaf. </w:t>
            </w:r>
          </w:p>
          <w:p w14:paraId="004396BE" w14:textId="77777777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bCs/>
                <w:lang w:val="cy-GB"/>
              </w:rPr>
              <w:t xml:space="preserve">Erthygl 30 - </w:t>
            </w:r>
            <w:r w:rsidRPr="001F0A16">
              <w:rPr>
                <w:rFonts w:ascii="Arial" w:hAnsi="Arial"/>
                <w:lang w:val="cy-GB"/>
              </w:rPr>
              <w:t>Mae gan blant yr hawl i ddysgu a defnyddio iaith ac arferion eu teuluoedd.</w:t>
            </w:r>
          </w:p>
          <w:p w14:paraId="3BFAB2AB" w14:textId="77777777" w:rsidR="00D605B7" w:rsidRPr="001F0A16" w:rsidRDefault="00D605B7" w:rsidP="00614E54">
            <w:pPr>
              <w:rPr>
                <w:rFonts w:ascii="Arial" w:hAnsi="Arial"/>
                <w:b/>
                <w:lang w:val="cy-GB"/>
              </w:rPr>
            </w:pPr>
          </w:p>
        </w:tc>
      </w:tr>
    </w:tbl>
    <w:p w14:paraId="27000FD8" w14:textId="77777777" w:rsidR="00D605B7" w:rsidRPr="001F0A16" w:rsidRDefault="00D605B7" w:rsidP="00D605B7">
      <w:pPr>
        <w:rPr>
          <w:rFonts w:ascii="Arial" w:hAnsi="Arial"/>
          <w:b/>
          <w:lang w:val="cy-GB"/>
        </w:rPr>
      </w:pPr>
    </w:p>
    <w:p w14:paraId="486C9D5F" w14:textId="77777777" w:rsidR="00D605B7" w:rsidRPr="001F0A16" w:rsidRDefault="00D605B7" w:rsidP="00D605B7">
      <w:pPr>
        <w:rPr>
          <w:rFonts w:ascii="Arial" w:hAnsi="Arial"/>
          <w:b/>
          <w:sz w:val="22"/>
          <w:szCs w:val="22"/>
          <w:lang w:val="cy-GB"/>
        </w:rPr>
      </w:pPr>
    </w:p>
    <w:p w14:paraId="09DE1F6E" w14:textId="441DA91F" w:rsidR="00D605B7" w:rsidRPr="001F0A16" w:rsidRDefault="00D605B7" w:rsidP="00D605B7">
      <w:pPr>
        <w:rPr>
          <w:rFonts w:ascii="Arial" w:hAnsi="Arial"/>
          <w:b/>
          <w:sz w:val="32"/>
          <w:szCs w:val="32"/>
          <w:lang w:val="cy-GB"/>
        </w:rPr>
      </w:pPr>
      <w:r w:rsidRPr="001F0A16">
        <w:rPr>
          <w:rFonts w:ascii="Arial" w:hAnsi="Arial"/>
          <w:b/>
          <w:color w:val="000000"/>
          <w:sz w:val="32"/>
          <w:szCs w:val="32"/>
          <w:lang w:val="cy-GB"/>
        </w:rPr>
        <w:br w:type="page"/>
      </w:r>
      <w:r w:rsidRPr="001F0A16">
        <w:rPr>
          <w:rFonts w:ascii="Arial" w:hAnsi="Arial"/>
          <w:b/>
          <w:color w:val="000000"/>
          <w:sz w:val="32"/>
          <w:szCs w:val="32"/>
          <w:lang w:val="cy-GB"/>
        </w:rPr>
        <w:lastRenderedPageBreak/>
        <w:t>Adran 6 - Datblyg</w:t>
      </w:r>
      <w:r w:rsidR="00A42CE7" w:rsidRPr="001F0A16">
        <w:rPr>
          <w:rFonts w:ascii="Arial" w:hAnsi="Arial"/>
          <w:b/>
          <w:color w:val="000000"/>
          <w:sz w:val="32"/>
          <w:szCs w:val="32"/>
          <w:lang w:val="cy-GB"/>
        </w:rPr>
        <w:t>iad</w:t>
      </w:r>
      <w:r w:rsidRPr="001F0A16">
        <w:rPr>
          <w:rFonts w:ascii="Arial" w:hAnsi="Arial"/>
          <w:b/>
          <w:color w:val="000000"/>
          <w:sz w:val="32"/>
          <w:szCs w:val="32"/>
          <w:lang w:val="cy-GB"/>
        </w:rPr>
        <w:t xml:space="preserve"> Cynaliadwy </w:t>
      </w:r>
    </w:p>
    <w:p w14:paraId="2968713D" w14:textId="77777777" w:rsidR="00D605B7" w:rsidRPr="001F0A16" w:rsidRDefault="00D605B7" w:rsidP="00D605B7">
      <w:pPr>
        <w:rPr>
          <w:rFonts w:ascii="Arial" w:hAnsi="Arial"/>
          <w:b/>
          <w:color w:val="000000"/>
          <w:lang w:val="cy-GB"/>
        </w:rPr>
      </w:pPr>
    </w:p>
    <w:p w14:paraId="26CD066E" w14:textId="5B4AF98A" w:rsidR="00D605B7" w:rsidRPr="001F0A16" w:rsidRDefault="00D605B7" w:rsidP="00D605B7">
      <w:pPr>
        <w:rPr>
          <w:rFonts w:ascii="Arial" w:hAnsi="Arial"/>
          <w:b/>
          <w:color w:val="000000"/>
          <w:lang w:val="cy-GB"/>
        </w:rPr>
      </w:pPr>
      <w:r w:rsidRPr="001F0A16">
        <w:rPr>
          <w:rFonts w:ascii="Arial" w:hAnsi="Arial"/>
          <w:b/>
          <w:color w:val="000000"/>
          <w:lang w:val="cy-GB"/>
        </w:rPr>
        <w:t xml:space="preserve">Mae Deddf Llesiant Cenedlaethau'r Dyfodol (Cymru) 2015 yn gosod dyletswydd llesiant ar Gyngor Abertawe i </w:t>
      </w:r>
      <w:r w:rsidR="00FB2A70" w:rsidRPr="001F0A16">
        <w:rPr>
          <w:rFonts w:ascii="Arial" w:hAnsi="Arial"/>
          <w:b/>
          <w:color w:val="000000"/>
          <w:lang w:val="cy-GB"/>
        </w:rPr>
        <w:t xml:space="preserve">gyflawni </w:t>
      </w:r>
      <w:r w:rsidRPr="001F0A16">
        <w:rPr>
          <w:rFonts w:ascii="Arial" w:hAnsi="Arial"/>
          <w:b/>
          <w:color w:val="000000"/>
          <w:lang w:val="cy-GB"/>
        </w:rPr>
        <w:t>datblyg</w:t>
      </w:r>
      <w:r w:rsidR="00FB2A70" w:rsidRPr="001F0A16">
        <w:rPr>
          <w:rFonts w:ascii="Arial" w:hAnsi="Arial"/>
          <w:b/>
          <w:color w:val="000000"/>
          <w:lang w:val="cy-GB"/>
        </w:rPr>
        <w:t>iad</w:t>
      </w:r>
      <w:r w:rsidRPr="001F0A16">
        <w:rPr>
          <w:rFonts w:ascii="Arial" w:hAnsi="Arial"/>
          <w:b/>
          <w:color w:val="000000"/>
          <w:lang w:val="cy-GB"/>
        </w:rPr>
        <w:t xml:space="preserve"> cynaliadwy. Mae hyn yn unol â Pholisi Datblygu Cynaliadwy'r Cyngor ac Amcanion Llesiant ein Cynllun Corfforaethol. Rhaid i ni weithio mewn ffordd sy'n gwella llesiant economaidd, cymdeithasol, amgylcheddol a diwylliannol Cymru, drwy weithredu, yn unol â'r egwyddor datblygu cynaliadwy, gyda'r nod o gyflawni'r nodau llesiant.</w:t>
      </w:r>
    </w:p>
    <w:p w14:paraId="227C7890" w14:textId="52A97F1D" w:rsidR="00D605B7" w:rsidRPr="001F0A16" w:rsidRDefault="00D605B7" w:rsidP="00D605B7">
      <w:pPr>
        <w:rPr>
          <w:rFonts w:ascii="Arial" w:hAnsi="Arial"/>
          <w:b/>
          <w:color w:val="000000"/>
          <w:lang w:val="cy-GB"/>
        </w:rPr>
      </w:pPr>
      <w:r w:rsidRPr="001F0A16">
        <w:rPr>
          <w:rFonts w:ascii="Arial" w:hAnsi="Arial"/>
          <w:b/>
          <w:color w:val="000000"/>
          <w:lang w:val="cy-GB"/>
        </w:rPr>
        <w:t>Mae egwyddor datblyg</w:t>
      </w:r>
      <w:r w:rsidR="00A42CE7" w:rsidRPr="001F0A16">
        <w:rPr>
          <w:rFonts w:ascii="Arial" w:hAnsi="Arial"/>
          <w:b/>
          <w:color w:val="000000"/>
          <w:lang w:val="cy-GB"/>
        </w:rPr>
        <w:t>iad</w:t>
      </w:r>
      <w:r w:rsidRPr="001F0A16">
        <w:rPr>
          <w:rFonts w:ascii="Arial" w:hAnsi="Arial"/>
          <w:b/>
          <w:color w:val="000000"/>
          <w:lang w:val="cy-GB"/>
        </w:rPr>
        <w:t xml:space="preserve"> cynaliadwy yn golygu bod yn rhaid i ni weithredu mewn modd sy'n ceisio sicrhau bod anghenion y presennol yn cael eu diwallu heb beryglu gallu cenedlaethau'r dyfodol i ddiwallu eu hanghenion eu hunain. Rydym yn gwneud hyn drwy ddefnyddio'r pum ffordd o weithio.</w:t>
      </w:r>
    </w:p>
    <w:p w14:paraId="1C29F48C" w14:textId="733100D2" w:rsidR="00D605B7" w:rsidRPr="001F0A16" w:rsidRDefault="00D605B7" w:rsidP="00D605B7">
      <w:pPr>
        <w:tabs>
          <w:tab w:val="left" w:pos="426"/>
        </w:tabs>
        <w:spacing w:after="160" w:line="259" w:lineRule="auto"/>
        <w:rPr>
          <w:rFonts w:ascii="Arial" w:eastAsia="Calibri" w:hAnsi="Arial"/>
          <w:b/>
          <w:lang w:val="cy-GB" w:eastAsia="en-US"/>
        </w:rPr>
      </w:pPr>
      <w:r w:rsidRPr="001F0A16">
        <w:rPr>
          <w:rFonts w:ascii="Arial" w:eastAsia="Calibri" w:hAnsi="Arial"/>
          <w:b/>
          <w:lang w:val="cy-GB" w:eastAsia="en-US"/>
        </w:rPr>
        <w:t>6a)</w:t>
      </w:r>
      <w:r w:rsidRPr="001F0A16">
        <w:rPr>
          <w:rFonts w:ascii="Arial" w:eastAsia="Calibri" w:hAnsi="Arial"/>
          <w:b/>
          <w:lang w:val="cy-GB" w:eastAsia="en-US"/>
        </w:rPr>
        <w:tab/>
        <w:t>Ffyrdd o Weithio Egwyddor Datblygu Cynaliadwy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2190"/>
      </w:tblGrid>
      <w:tr w:rsidR="00D605B7" w:rsidRPr="001F0A16" w14:paraId="16E532B7" w14:textId="77777777" w:rsidTr="00614E54">
        <w:tc>
          <w:tcPr>
            <w:tcW w:w="3227" w:type="dxa"/>
            <w:shd w:val="clear" w:color="auto" w:fill="auto"/>
          </w:tcPr>
          <w:p w14:paraId="1097563C" w14:textId="4FF40DA2" w:rsidR="00D605B7" w:rsidRPr="001F0A16" w:rsidRDefault="00D605B7" w:rsidP="00614E54">
            <w:pPr>
              <w:spacing w:after="160" w:line="259" w:lineRule="auto"/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 xml:space="preserve">Y </w:t>
            </w:r>
            <w:r w:rsidR="00806A1C" w:rsidRPr="001F0A16">
              <w:rPr>
                <w:rFonts w:ascii="Arial" w:eastAsia="Calibri" w:hAnsi="Arial"/>
                <w:lang w:val="cy-GB" w:eastAsia="en-US"/>
              </w:rPr>
              <w:t>P</w:t>
            </w:r>
            <w:r w:rsidRPr="001F0A16">
              <w:rPr>
                <w:rFonts w:ascii="Arial" w:eastAsia="Calibri" w:hAnsi="Arial"/>
                <w:lang w:val="cy-GB" w:eastAsia="en-US"/>
              </w:rPr>
              <w:t xml:space="preserve">um </w:t>
            </w:r>
            <w:r w:rsidR="00806A1C" w:rsidRPr="001F0A16">
              <w:rPr>
                <w:rFonts w:ascii="Arial" w:eastAsia="Calibri" w:hAnsi="Arial"/>
                <w:lang w:val="cy-GB" w:eastAsia="en-US"/>
              </w:rPr>
              <w:t>F</w:t>
            </w:r>
            <w:r w:rsidRPr="001F0A16">
              <w:rPr>
                <w:rFonts w:ascii="Arial" w:eastAsia="Calibri" w:hAnsi="Arial"/>
                <w:lang w:val="cy-GB" w:eastAsia="en-US"/>
              </w:rPr>
              <w:t xml:space="preserve">fordd o </w:t>
            </w:r>
            <w:r w:rsidR="00806A1C" w:rsidRPr="001F0A16">
              <w:rPr>
                <w:rFonts w:ascii="Arial" w:eastAsia="Calibri" w:hAnsi="Arial"/>
                <w:lang w:val="cy-GB" w:eastAsia="en-US"/>
              </w:rPr>
              <w:t>W</w:t>
            </w:r>
            <w:r w:rsidRPr="001F0A16">
              <w:rPr>
                <w:rFonts w:ascii="Arial" w:eastAsia="Calibri" w:hAnsi="Arial"/>
                <w:lang w:val="cy-GB" w:eastAsia="en-US"/>
              </w:rPr>
              <w:t>eithio</w:t>
            </w:r>
          </w:p>
        </w:tc>
        <w:tc>
          <w:tcPr>
            <w:tcW w:w="12190" w:type="dxa"/>
            <w:shd w:val="clear" w:color="auto" w:fill="auto"/>
          </w:tcPr>
          <w:p w14:paraId="18D3F831" w14:textId="4F3045AE" w:rsidR="00D605B7" w:rsidRPr="001F0A16" w:rsidRDefault="00D605B7" w:rsidP="00614E54">
            <w:pPr>
              <w:spacing w:after="160" w:line="259" w:lineRule="auto"/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>Enghreifftiau neu grynodeb o sut y</w:t>
            </w:r>
            <w:r w:rsidR="00806A1C" w:rsidRPr="001F0A16">
              <w:rPr>
                <w:rFonts w:ascii="Arial" w:eastAsia="Calibri" w:hAnsi="Arial"/>
                <w:lang w:val="cy-GB" w:eastAsia="en-US"/>
              </w:rPr>
              <w:t>’u</w:t>
            </w:r>
            <w:r w:rsidRPr="001F0A16">
              <w:rPr>
                <w:rFonts w:ascii="Arial" w:eastAsia="Calibri" w:hAnsi="Arial"/>
                <w:lang w:val="cy-GB" w:eastAsia="en-US"/>
              </w:rPr>
              <w:t xml:space="preserve"> cymhwysir</w:t>
            </w:r>
          </w:p>
        </w:tc>
      </w:tr>
      <w:tr w:rsidR="00D605B7" w:rsidRPr="001F0A16" w14:paraId="0C67DAA0" w14:textId="77777777" w:rsidTr="00614E54">
        <w:tc>
          <w:tcPr>
            <w:tcW w:w="3227" w:type="dxa"/>
            <w:shd w:val="clear" w:color="auto" w:fill="auto"/>
          </w:tcPr>
          <w:p w14:paraId="71D751D2" w14:textId="77777777" w:rsidR="00D605B7" w:rsidRPr="001F0A16" w:rsidRDefault="00D605B7" w:rsidP="00614E54">
            <w:pPr>
              <w:ind w:left="31"/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b/>
                <w:lang w:val="cy-GB" w:eastAsia="en-US"/>
              </w:rPr>
              <w:t>Hirdymor -</w:t>
            </w:r>
            <w:r w:rsidRPr="001F0A16">
              <w:rPr>
                <w:rFonts w:ascii="Arial" w:eastAsia="Calibri" w:hAnsi="Arial"/>
                <w:lang w:val="cy-GB" w:eastAsia="en-US"/>
              </w:rPr>
              <w:t xml:space="preserve"> Pwysigrwydd cydbwyso anghenion tymor byr wrth ddiogelu'r gallu i ddiwallu anghenion hirdymor hefyd.</w:t>
            </w:r>
          </w:p>
        </w:tc>
        <w:tc>
          <w:tcPr>
            <w:tcW w:w="12190" w:type="dxa"/>
            <w:shd w:val="clear" w:color="auto" w:fill="auto"/>
          </w:tcPr>
          <w:p w14:paraId="09A29120" w14:textId="77777777" w:rsidR="00806A1C" w:rsidRPr="001F0A16" w:rsidRDefault="00D605B7" w:rsidP="00614E54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>Canllawiau Bwletin Adeiladu (BB104)</w:t>
            </w:r>
          </w:p>
          <w:p w14:paraId="244C3320" w14:textId="77777777" w:rsidR="00806A1C" w:rsidRPr="001F0A16" w:rsidRDefault="00D605B7" w:rsidP="00614E54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 xml:space="preserve">Defnyddio asedau presennol lle bo hynny'n bosibl. </w:t>
            </w:r>
          </w:p>
          <w:p w14:paraId="5B055F7B" w14:textId="77777777" w:rsidR="00806A1C" w:rsidRPr="001F0A16" w:rsidRDefault="00D605B7" w:rsidP="00614E54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 xml:space="preserve">Dyluniad hyblyg Darpariaeth hirdymor i ddiwallu anghenion a galw a nodwyd </w:t>
            </w:r>
          </w:p>
          <w:p w14:paraId="6C6AE018" w14:textId="1A521BE8" w:rsidR="00D605B7" w:rsidRPr="001F0A16" w:rsidRDefault="00D605B7" w:rsidP="00614E54">
            <w:pPr>
              <w:rPr>
                <w:rFonts w:ascii="Arial" w:eastAsia="Calibri" w:hAnsi="Arial"/>
                <w:i/>
                <w:color w:val="FF0000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>Adeiladu cynaliadwy a defnydd cymunedol</w:t>
            </w:r>
          </w:p>
          <w:p w14:paraId="6DB8D51C" w14:textId="77777777" w:rsidR="00806A1C" w:rsidRPr="001F0A16" w:rsidRDefault="00D605B7" w:rsidP="00614E54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>Rhieni, teuluoedd, dysgwyr yn yr ALNET lle bo hynny'n briodol</w:t>
            </w:r>
          </w:p>
          <w:p w14:paraId="2209F924" w14:textId="77777777" w:rsidR="00806A1C" w:rsidRPr="001F0A16" w:rsidRDefault="00806A1C" w:rsidP="00614E54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 xml:space="preserve">Deddf </w:t>
            </w:r>
            <w:r w:rsidR="00D605B7" w:rsidRPr="001F0A16">
              <w:rPr>
                <w:rFonts w:ascii="Arial" w:eastAsia="Calibri" w:hAnsi="Arial"/>
                <w:lang w:val="cy-GB" w:eastAsia="en-US"/>
              </w:rPr>
              <w:t xml:space="preserve">ALNET. </w:t>
            </w:r>
          </w:p>
          <w:p w14:paraId="6ED427CD" w14:textId="77777777" w:rsidR="00806A1C" w:rsidRPr="001F0A16" w:rsidRDefault="00D605B7" w:rsidP="00614E54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 xml:space="preserve">Cysylltu â strategaethau lleol a chenedlaethol - gan gynnwys </w:t>
            </w:r>
            <w:r w:rsidR="00806A1C" w:rsidRPr="001F0A16">
              <w:rPr>
                <w:rFonts w:ascii="Arial" w:eastAsia="Calibri" w:hAnsi="Arial"/>
                <w:lang w:val="cy-GB" w:eastAsia="en-US"/>
              </w:rPr>
              <w:t>WESP</w:t>
            </w:r>
          </w:p>
          <w:p w14:paraId="6CC9A0C1" w14:textId="77777777" w:rsidR="00806A1C" w:rsidRPr="001F0A16" w:rsidRDefault="00806A1C" w:rsidP="00806A1C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>Y</w:t>
            </w:r>
            <w:r w:rsidR="00D605B7" w:rsidRPr="001F0A16">
              <w:rPr>
                <w:rFonts w:ascii="Arial" w:eastAsia="Calibri" w:hAnsi="Arial"/>
                <w:lang w:val="cy-GB" w:eastAsia="en-US"/>
              </w:rPr>
              <w:t xml:space="preserve">mgynghoriad </w:t>
            </w:r>
            <w:r w:rsidRPr="001F0A16">
              <w:rPr>
                <w:rFonts w:ascii="Arial" w:eastAsia="Calibri" w:hAnsi="Arial"/>
                <w:lang w:val="cy-GB" w:eastAsia="en-US"/>
              </w:rPr>
              <w:t>statudol</w:t>
            </w:r>
            <w:r w:rsidR="00D605B7" w:rsidRPr="001F0A16">
              <w:rPr>
                <w:rFonts w:ascii="Arial" w:eastAsia="Calibri" w:hAnsi="Arial"/>
                <w:lang w:val="cy-GB" w:eastAsia="en-US"/>
              </w:rPr>
              <w:t xml:space="preserve"> i ehangu ysgol a mynd i'r afael â nifer aneffeithlon o leoedd SS. </w:t>
            </w:r>
          </w:p>
          <w:p w14:paraId="57C4916E" w14:textId="77777777" w:rsidR="00806A1C" w:rsidRPr="001F0A16" w:rsidRDefault="00D605B7" w:rsidP="00806A1C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>Mae'r cynnig yn mynd i'r afael â risgiau parhad busnes o ran gofod a allai, os na weithredir arnynt, effeithio ar safonau addysg a neu arwain at fwy o dribiwnlysoedd</w:t>
            </w:r>
          </w:p>
          <w:p w14:paraId="090A8AAC" w14:textId="77777777" w:rsidR="00806A1C" w:rsidRPr="001F0A16" w:rsidRDefault="00D605B7" w:rsidP="00806A1C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>Bydd gofynion cyflogwyr yn cael eu diwygio i fod yn briodol ar gyfer darpariaeth arbenigol</w:t>
            </w:r>
          </w:p>
          <w:p w14:paraId="5B23EDD5" w14:textId="1F8EBAB1" w:rsidR="00D605B7" w:rsidRPr="001F0A16" w:rsidRDefault="00D605B7" w:rsidP="00806A1C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>Holiaduron cyn-</w:t>
            </w:r>
            <w:r w:rsidR="00806A1C" w:rsidRPr="001F0A16">
              <w:rPr>
                <w:rFonts w:ascii="Arial" w:eastAsia="Calibri" w:hAnsi="Arial"/>
                <w:lang w:val="cy-GB" w:eastAsia="en-US"/>
              </w:rPr>
              <w:t>feddiannu</w:t>
            </w:r>
            <w:r w:rsidRPr="001F0A16">
              <w:rPr>
                <w:rFonts w:ascii="Arial" w:eastAsia="Calibri" w:hAnsi="Arial"/>
                <w:lang w:val="cy-GB" w:eastAsia="en-US"/>
              </w:rPr>
              <w:t xml:space="preserve"> a</w:t>
            </w:r>
            <w:r w:rsidR="00806A1C" w:rsidRPr="001F0A16">
              <w:rPr>
                <w:rFonts w:ascii="Arial" w:eastAsia="Calibri" w:hAnsi="Arial"/>
                <w:lang w:val="cy-GB" w:eastAsia="en-US"/>
              </w:rPr>
              <w:t>c</w:t>
            </w:r>
            <w:r w:rsidRPr="001F0A16">
              <w:rPr>
                <w:rFonts w:ascii="Arial" w:eastAsia="Calibri" w:hAnsi="Arial"/>
                <w:lang w:val="cy-GB" w:eastAsia="en-US"/>
              </w:rPr>
              <w:t xml:space="preserve"> </w:t>
            </w:r>
            <w:r w:rsidR="00806A1C" w:rsidRPr="001F0A16">
              <w:rPr>
                <w:rFonts w:ascii="Arial" w:eastAsia="Calibri" w:hAnsi="Arial"/>
                <w:lang w:val="cy-GB" w:eastAsia="en-US"/>
              </w:rPr>
              <w:t xml:space="preserve">ymgysylltu â </w:t>
            </w:r>
            <w:r w:rsidRPr="001F0A16">
              <w:rPr>
                <w:rFonts w:ascii="Arial" w:eastAsia="Calibri" w:hAnsi="Arial"/>
                <w:lang w:val="cy-GB" w:eastAsia="en-US"/>
              </w:rPr>
              <w:t>disgyblion a staff.</w:t>
            </w:r>
          </w:p>
        </w:tc>
      </w:tr>
      <w:tr w:rsidR="00D605B7" w:rsidRPr="001F0A16" w14:paraId="4F994357" w14:textId="77777777" w:rsidTr="00614E54">
        <w:tc>
          <w:tcPr>
            <w:tcW w:w="3227" w:type="dxa"/>
            <w:shd w:val="clear" w:color="auto" w:fill="auto"/>
          </w:tcPr>
          <w:p w14:paraId="073AE23A" w14:textId="77777777" w:rsidR="00D605B7" w:rsidRPr="001F0A16" w:rsidRDefault="00D605B7" w:rsidP="00614E54">
            <w:pPr>
              <w:spacing w:after="160" w:line="259" w:lineRule="auto"/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b/>
                <w:lang w:val="cy-GB" w:eastAsia="en-US"/>
              </w:rPr>
              <w:t>Atal -</w:t>
            </w:r>
            <w:r w:rsidRPr="001F0A16">
              <w:rPr>
                <w:rFonts w:ascii="Arial" w:eastAsia="Calibri" w:hAnsi="Arial"/>
                <w:lang w:val="cy-GB" w:eastAsia="en-US"/>
              </w:rPr>
              <w:t xml:space="preserve">  Gweithredu i atal problemau rhag digwydd neu waethygu </w:t>
            </w:r>
          </w:p>
        </w:tc>
        <w:tc>
          <w:tcPr>
            <w:tcW w:w="12190" w:type="dxa"/>
            <w:shd w:val="clear" w:color="auto" w:fill="auto"/>
          </w:tcPr>
          <w:p w14:paraId="79058416" w14:textId="2BCA4A7D" w:rsidR="00D605B7" w:rsidRPr="001F0A16" w:rsidRDefault="00D605B7" w:rsidP="00614E54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 xml:space="preserve">Yr ysgol gywir yn y lle </w:t>
            </w:r>
            <w:r w:rsidR="00806A1C" w:rsidRPr="001F0A16">
              <w:rPr>
                <w:rFonts w:ascii="Arial" w:eastAsia="Calibri" w:hAnsi="Arial"/>
                <w:lang w:val="cy-GB" w:eastAsia="en-US"/>
              </w:rPr>
              <w:t>cywir</w:t>
            </w:r>
            <w:r w:rsidRPr="001F0A16">
              <w:rPr>
                <w:rFonts w:ascii="Arial" w:eastAsia="Calibri" w:hAnsi="Arial"/>
                <w:lang w:val="cy-GB" w:eastAsia="en-US"/>
              </w:rPr>
              <w:t xml:space="preserve"> ar yr </w:t>
            </w:r>
            <w:r w:rsidR="00806A1C" w:rsidRPr="001F0A16">
              <w:rPr>
                <w:rFonts w:ascii="Arial" w:eastAsia="Calibri" w:hAnsi="Arial"/>
                <w:lang w:val="cy-GB" w:eastAsia="en-US"/>
              </w:rPr>
              <w:t>adeg gywir</w:t>
            </w:r>
            <w:r w:rsidRPr="001F0A16">
              <w:rPr>
                <w:rFonts w:ascii="Arial" w:eastAsia="Calibri" w:hAnsi="Arial"/>
                <w:lang w:val="cy-GB" w:eastAsia="en-US"/>
              </w:rPr>
              <w:t>.</w:t>
            </w:r>
          </w:p>
          <w:p w14:paraId="162F2368" w14:textId="77777777" w:rsidR="00806A1C" w:rsidRPr="001F0A16" w:rsidRDefault="00D605B7" w:rsidP="00614E54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 xml:space="preserve">Cynnydd mewn lleoedd disgyblion i gefnogi disgyblion sy'n cael eu haddysgu yn Abertawe gyda'r gwasanaethau cywir. </w:t>
            </w:r>
          </w:p>
          <w:p w14:paraId="7F42D0A8" w14:textId="672C4331" w:rsidR="00806A1C" w:rsidRPr="001F0A16" w:rsidRDefault="00D605B7" w:rsidP="00614E54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 xml:space="preserve">Gweithio gyda'r Uned Ariannu a Gwybodaeth, Uned Cefnogi Ysgolion, AEA a Mynediad at Wasanaethau, FIU a Thîm ADY i </w:t>
            </w:r>
            <w:r w:rsidR="00806A1C" w:rsidRPr="001F0A16">
              <w:rPr>
                <w:rFonts w:ascii="Arial" w:eastAsia="Calibri" w:hAnsi="Arial"/>
                <w:lang w:val="cy-GB" w:eastAsia="en-US"/>
              </w:rPr>
              <w:t>benderfynu ar y</w:t>
            </w:r>
            <w:r w:rsidRPr="001F0A16">
              <w:rPr>
                <w:rFonts w:ascii="Arial" w:eastAsia="Calibri" w:hAnsi="Arial"/>
                <w:lang w:val="cy-GB" w:eastAsia="en-US"/>
              </w:rPr>
              <w:t xml:space="preserve">r angen.   </w:t>
            </w:r>
          </w:p>
          <w:p w14:paraId="79AA7FD7" w14:textId="77777777" w:rsidR="00806A1C" w:rsidRPr="001F0A16" w:rsidRDefault="00D605B7" w:rsidP="00614E54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 xml:space="preserve">Sicrhau </w:t>
            </w:r>
            <w:r w:rsidR="00806A1C" w:rsidRPr="001F0A16">
              <w:rPr>
                <w:rFonts w:ascii="Arial" w:eastAsia="Calibri" w:hAnsi="Arial"/>
                <w:lang w:val="cy-GB" w:eastAsia="en-US"/>
              </w:rPr>
              <w:t>bod y</w:t>
            </w:r>
            <w:r w:rsidRPr="001F0A16">
              <w:rPr>
                <w:rFonts w:ascii="Arial" w:eastAsia="Calibri" w:hAnsi="Arial"/>
                <w:lang w:val="cy-GB" w:eastAsia="en-US"/>
              </w:rPr>
              <w:t xml:space="preserve"> prosiect </w:t>
            </w:r>
            <w:r w:rsidR="00806A1C" w:rsidRPr="001F0A16">
              <w:rPr>
                <w:rFonts w:ascii="Arial" w:eastAsia="Calibri" w:hAnsi="Arial"/>
                <w:lang w:val="cy-GB" w:eastAsia="en-US"/>
              </w:rPr>
              <w:t xml:space="preserve">yn cysylltu </w:t>
            </w:r>
            <w:r w:rsidRPr="001F0A16">
              <w:rPr>
                <w:rFonts w:ascii="Arial" w:eastAsia="Calibri" w:hAnsi="Arial"/>
                <w:lang w:val="cy-GB" w:eastAsia="en-US"/>
              </w:rPr>
              <w:t xml:space="preserve">â'r Rhaglen Amlinellol Strategol </w:t>
            </w:r>
          </w:p>
          <w:p w14:paraId="0DBDFA5A" w14:textId="77777777" w:rsidR="00806A1C" w:rsidRPr="001F0A16" w:rsidRDefault="00D605B7" w:rsidP="00614E54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 xml:space="preserve">Cysylltu ag adrannau mewnol </w:t>
            </w:r>
            <w:r w:rsidR="00806A1C" w:rsidRPr="001F0A16">
              <w:rPr>
                <w:rFonts w:ascii="Arial" w:eastAsia="Calibri" w:hAnsi="Arial"/>
                <w:lang w:val="cy-GB" w:eastAsia="en-US"/>
              </w:rPr>
              <w:t>megis</w:t>
            </w:r>
            <w:r w:rsidRPr="001F0A16">
              <w:rPr>
                <w:rFonts w:ascii="Arial" w:eastAsia="Calibri" w:hAnsi="Arial"/>
                <w:lang w:val="cy-GB" w:eastAsia="en-US"/>
              </w:rPr>
              <w:t xml:space="preserve"> Gwasanaethau Cyfreithiol, Cynllunio, Tai ac Ystadau. Budd-daliadau mesuradwy a nodwyd ac a gytunwyd arnynt gan </w:t>
            </w:r>
            <w:proofErr w:type="spellStart"/>
            <w:r w:rsidRPr="001F0A16">
              <w:rPr>
                <w:rFonts w:ascii="Arial" w:eastAsia="Calibri" w:hAnsi="Arial"/>
                <w:lang w:val="cy-GB" w:eastAsia="en-US"/>
              </w:rPr>
              <w:t>randdeiliaid</w:t>
            </w:r>
            <w:proofErr w:type="spellEnd"/>
            <w:r w:rsidRPr="001F0A16">
              <w:rPr>
                <w:rFonts w:ascii="Arial" w:eastAsia="Calibri" w:hAnsi="Arial"/>
                <w:lang w:val="cy-GB" w:eastAsia="en-US"/>
              </w:rPr>
              <w:t xml:space="preserve"> allweddol</w:t>
            </w:r>
          </w:p>
          <w:p w14:paraId="6AED6713" w14:textId="77777777" w:rsidR="00806A1C" w:rsidRPr="001F0A16" w:rsidRDefault="00D605B7" w:rsidP="00614E54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>Gofynion Cyflogwyr Adolygu, diweddaru a chymhwyso Penderfynu angen am wasanaethau ychwanegol, ADY, gofal plant, defnydd cymunedol, defnydd hyblyg</w:t>
            </w:r>
          </w:p>
          <w:p w14:paraId="5826E36B" w14:textId="77777777" w:rsidR="00806A1C" w:rsidRPr="001F0A16" w:rsidRDefault="00D605B7" w:rsidP="00614E54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>Dyluniad hyblyg</w:t>
            </w:r>
          </w:p>
          <w:p w14:paraId="0B64DDD9" w14:textId="3E6A6B56" w:rsidR="00806A1C" w:rsidRPr="001F0A16" w:rsidRDefault="00D605B7" w:rsidP="00614E54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 xml:space="preserve">Rhieni, teuluoedd, dysgwyr yn yr </w:t>
            </w:r>
            <w:proofErr w:type="spellStart"/>
            <w:r w:rsidRPr="001F0A16">
              <w:rPr>
                <w:rFonts w:ascii="Arial" w:eastAsia="Calibri" w:hAnsi="Arial"/>
                <w:lang w:val="cy-GB" w:eastAsia="en-US"/>
              </w:rPr>
              <w:t>ALl</w:t>
            </w:r>
            <w:proofErr w:type="spellEnd"/>
            <w:r w:rsidRPr="001F0A16">
              <w:rPr>
                <w:rFonts w:ascii="Arial" w:eastAsia="Calibri" w:hAnsi="Arial"/>
                <w:lang w:val="cy-GB" w:eastAsia="en-US"/>
              </w:rPr>
              <w:t xml:space="preserve"> lle bo hynny'n </w:t>
            </w:r>
            <w:r w:rsidR="00A42CE7" w:rsidRPr="001F0A16">
              <w:rPr>
                <w:rFonts w:ascii="Arial" w:eastAsia="Calibri" w:hAnsi="Arial"/>
                <w:lang w:val="cy-GB" w:eastAsia="en-US"/>
              </w:rPr>
              <w:t>briodol Bydd</w:t>
            </w:r>
            <w:r w:rsidRPr="001F0A16">
              <w:rPr>
                <w:rFonts w:ascii="Arial" w:eastAsia="Calibri" w:hAnsi="Arial"/>
                <w:lang w:val="cy-GB" w:eastAsia="en-US"/>
              </w:rPr>
              <w:t xml:space="preserve"> goblygiadau peidio â gweithredu yn arwain at effaith ar lesiant disgyblion, teithio, cyfleoedd, LAC</w:t>
            </w:r>
          </w:p>
          <w:p w14:paraId="478889AF" w14:textId="77777777" w:rsidR="00806A1C" w:rsidRPr="001F0A16" w:rsidRDefault="00D605B7" w:rsidP="00614E54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lastRenderedPageBreak/>
              <w:t>Ris</w:t>
            </w:r>
            <w:r w:rsidR="00806A1C" w:rsidRPr="001F0A16">
              <w:rPr>
                <w:rFonts w:ascii="Arial" w:eastAsia="Calibri" w:hAnsi="Arial"/>
                <w:lang w:val="cy-GB" w:eastAsia="en-US"/>
              </w:rPr>
              <w:t>g</w:t>
            </w:r>
            <w:r w:rsidRPr="001F0A16">
              <w:rPr>
                <w:rFonts w:ascii="Arial" w:eastAsia="Calibri" w:hAnsi="Arial"/>
                <w:lang w:val="cy-GB" w:eastAsia="en-US"/>
              </w:rPr>
              <w:t xml:space="preserve"> tribiwnlysoedd ac ati, risg o fethu â bodloni anghenion dysgwyr a theuluoedd </w:t>
            </w:r>
            <w:r w:rsidRPr="001F0A16">
              <w:rPr>
                <w:rFonts w:ascii="Arial" w:eastAsia="Calibri" w:hAnsi="Arial"/>
                <w:lang w:val="cy-GB" w:eastAsia="en-US"/>
              </w:rPr>
              <w:br/>
              <w:t>bregus</w:t>
            </w:r>
          </w:p>
          <w:p w14:paraId="750B9A12" w14:textId="77777777" w:rsidR="00806A1C" w:rsidRPr="001F0A16" w:rsidRDefault="00D605B7" w:rsidP="00614E54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>Manteisio i'r eithaf ar adnoddau</w:t>
            </w:r>
          </w:p>
          <w:p w14:paraId="20CC2223" w14:textId="77777777" w:rsidR="00806A1C" w:rsidRPr="001F0A16" w:rsidRDefault="00D605B7" w:rsidP="00614E54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>Cysylltiadau â chydweithwyr rhanbarthol, cydweithio traws-fyrddio</w:t>
            </w:r>
          </w:p>
          <w:p w14:paraId="6DAF27ED" w14:textId="77777777" w:rsidR="00806A1C" w:rsidRPr="001F0A16" w:rsidRDefault="00D605B7" w:rsidP="00614E54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>Lleihau LAC a NEET</w:t>
            </w:r>
          </w:p>
          <w:p w14:paraId="63A948F6" w14:textId="7DE78A17" w:rsidR="00D605B7" w:rsidRPr="001F0A16" w:rsidRDefault="00806A1C" w:rsidP="00614E54">
            <w:pPr>
              <w:rPr>
                <w:rFonts w:ascii="Arial" w:eastAsia="Calibri" w:hAnsi="Arial"/>
                <w:lang w:val="cy-GB" w:eastAsia="en-US"/>
              </w:rPr>
            </w:pPr>
            <w:proofErr w:type="spellStart"/>
            <w:r w:rsidRPr="001F0A16">
              <w:rPr>
                <w:rFonts w:ascii="Arial" w:eastAsia="Calibri" w:hAnsi="Arial"/>
                <w:lang w:val="cy-GB" w:eastAsia="en-US"/>
              </w:rPr>
              <w:t>Hyb</w:t>
            </w:r>
            <w:proofErr w:type="spellEnd"/>
            <w:r w:rsidRPr="001F0A16">
              <w:rPr>
                <w:rFonts w:ascii="Arial" w:eastAsia="Calibri" w:hAnsi="Arial"/>
                <w:lang w:val="cy-GB" w:eastAsia="en-US"/>
              </w:rPr>
              <w:t xml:space="preserve"> iechyd</w:t>
            </w:r>
            <w:r w:rsidR="00D605B7" w:rsidRPr="001F0A16">
              <w:rPr>
                <w:rFonts w:ascii="Arial" w:eastAsia="Calibri" w:hAnsi="Arial"/>
                <w:lang w:val="cy-GB" w:eastAsia="en-US"/>
              </w:rPr>
              <w:t xml:space="preserve"> / addysg</w:t>
            </w:r>
          </w:p>
          <w:p w14:paraId="7060E0B4" w14:textId="77777777" w:rsidR="00D605B7" w:rsidRPr="001F0A16" w:rsidRDefault="00D605B7" w:rsidP="00614E54">
            <w:pPr>
              <w:spacing w:after="160" w:line="259" w:lineRule="auto"/>
              <w:rPr>
                <w:rFonts w:ascii="Arial" w:eastAsia="Calibri" w:hAnsi="Arial"/>
                <w:i/>
                <w:color w:val="FF0000"/>
                <w:lang w:val="cy-GB" w:eastAsia="en-US"/>
              </w:rPr>
            </w:pPr>
          </w:p>
        </w:tc>
      </w:tr>
      <w:tr w:rsidR="00D605B7" w:rsidRPr="001F0A16" w14:paraId="6A9049EB" w14:textId="77777777" w:rsidTr="00614E54">
        <w:tc>
          <w:tcPr>
            <w:tcW w:w="3227" w:type="dxa"/>
            <w:shd w:val="clear" w:color="auto" w:fill="auto"/>
          </w:tcPr>
          <w:p w14:paraId="45B93473" w14:textId="77777777" w:rsidR="00D605B7" w:rsidRPr="001F0A16" w:rsidRDefault="00D605B7" w:rsidP="00614E54">
            <w:pPr>
              <w:spacing w:after="160" w:line="259" w:lineRule="auto"/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b/>
                <w:lang w:val="cy-GB" w:eastAsia="en-US"/>
              </w:rPr>
              <w:lastRenderedPageBreak/>
              <w:t>Integreiddio -</w:t>
            </w:r>
            <w:r w:rsidRPr="001F0A16">
              <w:rPr>
                <w:rFonts w:ascii="Arial" w:eastAsia="Calibri" w:hAnsi="Arial"/>
                <w:lang w:val="cy-GB" w:eastAsia="en-US"/>
              </w:rPr>
              <w:t xml:space="preserve"> Ystyried effeithiau ar bob un o'r nodau llesiant, amcanion llesiant, amcanion llesiant lleol, neu ar amcanion cyrff cyhoeddus eraill</w:t>
            </w:r>
          </w:p>
        </w:tc>
        <w:tc>
          <w:tcPr>
            <w:tcW w:w="12190" w:type="dxa"/>
            <w:shd w:val="clear" w:color="auto" w:fill="auto"/>
          </w:tcPr>
          <w:p w14:paraId="2067BE49" w14:textId="77777777" w:rsidR="00806A1C" w:rsidRPr="001F0A16" w:rsidRDefault="00D605B7" w:rsidP="00614E54">
            <w:pPr>
              <w:spacing w:after="160" w:line="259" w:lineRule="auto"/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>Ystyried nodau ac amcanion corfforaethol y Cyngor, ynghyd â nodau ac amcanion y WBFGA a'r 21ain ganrif gan ymgorffori eu telerau ac amodau fel y bo'n briodol</w:t>
            </w:r>
          </w:p>
          <w:p w14:paraId="6D1E036E" w14:textId="2921970F" w:rsidR="00D605B7" w:rsidRPr="001F0A16" w:rsidRDefault="00A42CE7" w:rsidP="00614E54">
            <w:pPr>
              <w:spacing w:after="160" w:line="259" w:lineRule="auto"/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hAnsi="Arial"/>
                <w:lang w:val="cy-GB"/>
              </w:rPr>
              <w:t>Cydweithio ag Iechyd, Gwasanaethau Cymdeithasol, Addysg                                                                            Cyfle i gefnogi agenda trawsnewid, safonau, newidiadau yn y cwricwlwm                                                   Gweithio gydag Awdurdodau Lleol eraill, darparu cyfleoedd ar gyfer allgymorth, canolfannau rhagoriaeth, arferion da a rennir                                                                                                                                           EIA/IIA a WBFGA a gyflawnir                                                                                                                                 Ystyriwyd a gwerthuso'r effaith ar ysgolion eraill yn yr ardal                                                                                  Ystyried a gwerthuso'r effaith ar wasanaethau lleol a'r ardal gyfan                                                                      Ystyried a gwerthuso'r effaith ar holiaduron eraill cyn meddiannu ar gyfer ymgysylltu â disgyblion a staff</w:t>
            </w:r>
          </w:p>
          <w:p w14:paraId="33768321" w14:textId="77777777" w:rsidR="00D605B7" w:rsidRPr="001F0A16" w:rsidRDefault="00D605B7" w:rsidP="00614E54">
            <w:pPr>
              <w:spacing w:after="160" w:line="259" w:lineRule="auto"/>
              <w:rPr>
                <w:rFonts w:ascii="Arial" w:eastAsia="Calibri" w:hAnsi="Arial"/>
                <w:lang w:val="cy-GB" w:eastAsia="en-US"/>
              </w:rPr>
            </w:pPr>
          </w:p>
          <w:p w14:paraId="64915FAE" w14:textId="77777777" w:rsidR="00D605B7" w:rsidRPr="001F0A16" w:rsidRDefault="00D605B7" w:rsidP="00614E54">
            <w:pPr>
              <w:spacing w:after="160" w:line="259" w:lineRule="auto"/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>Bydd effaith ar ddarpariaethau trydydd parti gan y byddwn yn anelu at leihau'r ddibyniaeth ar y busnesau hyn</w:t>
            </w:r>
          </w:p>
          <w:p w14:paraId="3810761F" w14:textId="77777777" w:rsidR="00D605B7" w:rsidRPr="001F0A16" w:rsidRDefault="00D605B7" w:rsidP="00614E54">
            <w:pPr>
              <w:spacing w:after="160" w:line="259" w:lineRule="auto"/>
              <w:rPr>
                <w:rFonts w:ascii="Arial" w:eastAsia="Calibri" w:hAnsi="Arial"/>
                <w:i/>
                <w:color w:val="FF0000"/>
                <w:lang w:val="cy-GB" w:eastAsia="en-US"/>
              </w:rPr>
            </w:pPr>
          </w:p>
        </w:tc>
      </w:tr>
      <w:tr w:rsidR="00D605B7" w:rsidRPr="001F0A16" w14:paraId="350E6876" w14:textId="77777777" w:rsidTr="00614E54">
        <w:tc>
          <w:tcPr>
            <w:tcW w:w="3227" w:type="dxa"/>
            <w:shd w:val="clear" w:color="auto" w:fill="auto"/>
          </w:tcPr>
          <w:p w14:paraId="3C70A13A" w14:textId="77777777" w:rsidR="00D605B7" w:rsidRPr="001F0A16" w:rsidRDefault="00D605B7" w:rsidP="00614E54">
            <w:pPr>
              <w:spacing w:after="160" w:line="259" w:lineRule="auto"/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b/>
                <w:lang w:val="cy-GB" w:eastAsia="en-US"/>
              </w:rPr>
              <w:t>Cydweithio</w:t>
            </w:r>
            <w:r w:rsidRPr="001F0A16">
              <w:rPr>
                <w:rFonts w:ascii="Arial" w:eastAsia="Calibri" w:hAnsi="Arial"/>
                <w:lang w:val="cy-GB" w:eastAsia="en-US"/>
              </w:rPr>
              <w:t xml:space="preserve"> - Cydweithio â gwasanaethau eraill neu sefydliad allanol tuag at ein hamcanion llesiant</w:t>
            </w:r>
          </w:p>
        </w:tc>
        <w:tc>
          <w:tcPr>
            <w:tcW w:w="12190" w:type="dxa"/>
            <w:shd w:val="clear" w:color="auto" w:fill="auto"/>
          </w:tcPr>
          <w:p w14:paraId="47E5F447" w14:textId="5D0D40C1" w:rsidR="00D605B7" w:rsidRPr="001F0A16" w:rsidRDefault="00D605B7" w:rsidP="00614E54">
            <w:pPr>
              <w:spacing w:after="160" w:line="259" w:lineRule="auto"/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 xml:space="preserve">Gan weithio gyda'r Tîm Cyllid a Gwybodaeth, Tîm Rhanddeiliaid a Chymorth Ysgol, Tîm Cefnogi Disgyblion, Tîm Cyfalaf, Mynediad at Wasanaethau, FIU (Uned Gwybodaeth i Deuluoedd), Tîm Anghenion Dysgu Ychwanegol a Chynhwysiant, Gwasanaethau Cymdeithasol ac Iechyd </w:t>
            </w:r>
            <w:r w:rsidR="00806A1C" w:rsidRPr="001F0A16">
              <w:rPr>
                <w:rFonts w:ascii="Arial" w:eastAsia="Calibri" w:hAnsi="Arial"/>
                <w:lang w:val="cy-GB" w:eastAsia="en-US"/>
              </w:rPr>
              <w:t xml:space="preserve">                                                                                    </w:t>
            </w:r>
            <w:r w:rsidRPr="001F0A16">
              <w:rPr>
                <w:rFonts w:ascii="Arial" w:eastAsia="Calibri" w:hAnsi="Arial"/>
                <w:lang w:val="cy-GB" w:eastAsia="en-US"/>
              </w:rPr>
              <w:t xml:space="preserve">Sicrhau bod cysylltiadau prosiect â'r Rhaglen Amlinellol Strategol a blaenoriaethau'r </w:t>
            </w:r>
            <w:r w:rsidR="00806A1C" w:rsidRPr="001F0A16">
              <w:rPr>
                <w:rFonts w:ascii="Arial" w:eastAsia="Calibri" w:hAnsi="Arial"/>
                <w:lang w:val="cy-GB" w:eastAsia="en-US"/>
              </w:rPr>
              <w:t>C</w:t>
            </w:r>
            <w:r w:rsidRPr="001F0A16">
              <w:rPr>
                <w:rFonts w:ascii="Arial" w:eastAsia="Calibri" w:hAnsi="Arial"/>
                <w:lang w:val="cy-GB" w:eastAsia="en-US"/>
              </w:rPr>
              <w:t>yngor</w:t>
            </w:r>
            <w:r w:rsidR="00806A1C" w:rsidRPr="001F0A16">
              <w:rPr>
                <w:rFonts w:ascii="Arial" w:eastAsia="Calibri" w:hAnsi="Arial"/>
                <w:lang w:val="cy-GB" w:eastAsia="en-US"/>
              </w:rPr>
              <w:t xml:space="preserve">                  </w:t>
            </w:r>
            <w:r w:rsidRPr="001F0A16">
              <w:rPr>
                <w:rFonts w:ascii="Arial" w:eastAsia="Calibri" w:hAnsi="Arial"/>
                <w:lang w:val="cy-GB" w:eastAsia="en-US"/>
              </w:rPr>
              <w:t xml:space="preserve">Ymgysylltu â rhanddeiliaid gan ddefnyddio map rhanddeiliaid a chynllun cyfathrebu </w:t>
            </w:r>
            <w:r w:rsidR="00806A1C" w:rsidRPr="001F0A16">
              <w:rPr>
                <w:rFonts w:ascii="Arial" w:eastAsia="Calibri" w:hAnsi="Arial"/>
                <w:lang w:val="cy-GB" w:eastAsia="en-US"/>
              </w:rPr>
              <w:t xml:space="preserve">                                           </w:t>
            </w:r>
            <w:r w:rsidRPr="001F0A16">
              <w:rPr>
                <w:rFonts w:ascii="Arial" w:eastAsia="Calibri" w:hAnsi="Arial"/>
                <w:lang w:val="cy-GB" w:eastAsia="en-US"/>
              </w:rPr>
              <w:t xml:space="preserve">Tu hwnt i dargedau Briciau a Morter, ac amcanion Llywodraeth Cymru yn cael eu cytuno â chyrff perthnasol. </w:t>
            </w:r>
            <w:r w:rsidR="00806A1C" w:rsidRPr="001F0A16">
              <w:rPr>
                <w:rFonts w:ascii="Arial" w:eastAsia="Calibri" w:hAnsi="Arial"/>
                <w:lang w:val="cy-GB" w:eastAsia="en-US"/>
              </w:rPr>
              <w:t xml:space="preserve">    </w:t>
            </w:r>
            <w:r w:rsidRPr="001F0A16">
              <w:rPr>
                <w:rFonts w:ascii="Arial" w:eastAsia="Calibri" w:hAnsi="Arial"/>
                <w:lang w:val="cy-GB" w:eastAsia="en-US"/>
              </w:rPr>
              <w:t xml:space="preserve">Y broses ymgynghori statudol a gynhaliwyd. Ymgynghori â'r holl adrannau gofynnol i gynhyrchu a sicrhau bod Gofynion Cyflogwyr yn cael eu diweddaru ac yn berthnasol. </w:t>
            </w:r>
            <w:r w:rsidR="00806A1C" w:rsidRPr="001F0A16">
              <w:rPr>
                <w:rFonts w:ascii="Arial" w:eastAsia="Calibri" w:hAnsi="Arial"/>
                <w:lang w:val="cy-GB" w:eastAsia="en-US"/>
              </w:rPr>
              <w:t xml:space="preserve">                                                                        </w:t>
            </w:r>
            <w:r w:rsidRPr="001F0A16">
              <w:rPr>
                <w:rFonts w:ascii="Arial" w:eastAsia="Calibri" w:hAnsi="Arial"/>
                <w:lang w:val="cy-GB" w:eastAsia="en-US"/>
              </w:rPr>
              <w:t>Holiadur cyn-</w:t>
            </w:r>
            <w:r w:rsidR="00806A1C" w:rsidRPr="001F0A16">
              <w:rPr>
                <w:rFonts w:ascii="Arial" w:eastAsia="Calibri" w:hAnsi="Arial"/>
                <w:lang w:val="cy-GB" w:eastAsia="en-US"/>
              </w:rPr>
              <w:t>feddiann</w:t>
            </w:r>
            <w:r w:rsidRPr="001F0A16">
              <w:rPr>
                <w:rFonts w:ascii="Arial" w:eastAsia="Calibri" w:hAnsi="Arial"/>
                <w:lang w:val="cy-GB" w:eastAsia="en-US"/>
              </w:rPr>
              <w:t>aeth ar gyfer ymgysylltu â disgyblion a staff</w:t>
            </w:r>
            <w:r w:rsidR="00806A1C" w:rsidRPr="001F0A16">
              <w:rPr>
                <w:rFonts w:ascii="Arial" w:eastAsia="Calibri" w:hAnsi="Arial"/>
                <w:lang w:val="cy-GB" w:eastAsia="en-US"/>
              </w:rPr>
              <w:t xml:space="preserve">                                                                   </w:t>
            </w:r>
            <w:r w:rsidRPr="001F0A16">
              <w:rPr>
                <w:rFonts w:ascii="Arial" w:eastAsia="Calibri" w:hAnsi="Arial"/>
                <w:lang w:val="cy-GB" w:eastAsia="en-US"/>
              </w:rPr>
              <w:t xml:space="preserve">Cysylltu ag aelodau'r cabinet ac aelodau ward </w:t>
            </w:r>
            <w:r w:rsidR="00A42CE7" w:rsidRPr="001F0A16">
              <w:rPr>
                <w:rFonts w:ascii="Arial" w:eastAsia="Calibri" w:hAnsi="Arial"/>
                <w:lang w:val="cy-GB" w:eastAsia="en-US"/>
              </w:rPr>
              <w:t>lleol Cysylltu</w:t>
            </w:r>
            <w:r w:rsidRPr="001F0A16">
              <w:rPr>
                <w:rFonts w:ascii="Arial" w:eastAsia="Calibri" w:hAnsi="Arial"/>
                <w:lang w:val="cy-GB" w:eastAsia="en-US"/>
              </w:rPr>
              <w:t xml:space="preserve"> ag ysgolion, colegau, prifysgolion, Awdurdodau Lleol eraill.</w:t>
            </w:r>
          </w:p>
          <w:p w14:paraId="5BD92933" w14:textId="77777777" w:rsidR="00D605B7" w:rsidRPr="001F0A16" w:rsidRDefault="00D605B7" w:rsidP="00614E54">
            <w:pPr>
              <w:spacing w:after="160" w:line="259" w:lineRule="auto"/>
              <w:rPr>
                <w:rFonts w:ascii="Arial" w:eastAsia="Calibri" w:hAnsi="Arial"/>
                <w:i/>
                <w:color w:val="FF0000"/>
                <w:lang w:val="cy-GB" w:eastAsia="en-US"/>
              </w:rPr>
            </w:pPr>
          </w:p>
        </w:tc>
      </w:tr>
      <w:tr w:rsidR="00D605B7" w:rsidRPr="001F0A16" w14:paraId="2FB4C0AB" w14:textId="77777777" w:rsidTr="00614E54">
        <w:tc>
          <w:tcPr>
            <w:tcW w:w="3227" w:type="dxa"/>
            <w:shd w:val="clear" w:color="auto" w:fill="auto"/>
          </w:tcPr>
          <w:p w14:paraId="04CA5608" w14:textId="77777777" w:rsidR="00D605B7" w:rsidRPr="001F0A16" w:rsidRDefault="00D605B7" w:rsidP="00614E54">
            <w:pPr>
              <w:spacing w:after="160" w:line="259" w:lineRule="auto"/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b/>
                <w:lang w:val="cy-GB" w:eastAsia="en-US"/>
              </w:rPr>
              <w:lastRenderedPageBreak/>
              <w:t>Cynnwys</w:t>
            </w:r>
            <w:r w:rsidRPr="001F0A16">
              <w:rPr>
                <w:rFonts w:ascii="Arial" w:eastAsia="Calibri" w:hAnsi="Arial"/>
                <w:lang w:val="cy-GB" w:eastAsia="en-US"/>
              </w:rPr>
              <w:t xml:space="preserve"> - Cynnwys pobl sydd â diddordeb mewn cyflawni'r nodau llesiant (pawb), a sicrhau bod y bobl hynny'n adlewyrchu amrywiaeth yr ardal a wasanaethir</w:t>
            </w:r>
          </w:p>
        </w:tc>
        <w:tc>
          <w:tcPr>
            <w:tcW w:w="12190" w:type="dxa"/>
            <w:shd w:val="clear" w:color="auto" w:fill="auto"/>
          </w:tcPr>
          <w:p w14:paraId="1FF96DE8" w14:textId="77777777" w:rsidR="00806A1C" w:rsidRPr="001F0A16" w:rsidRDefault="00D605B7" w:rsidP="00614E54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 xml:space="preserve">Gweithio gyda'r Tîm Cyllid a Gwybodaeth, Tîm Rhanddeiliaid a Chymorth Ysgol, Tîm Cefnogi Disgyblion, Tîm Cyfalaf, Mynediad at Wasanaethau, FIU (Uned Gwybodaeth i Deuluoedd), Tîm Anghenion Dysgu Ychwanegol a Chynhwysiant, Gwasanaethau Cymdeithasol ac Iechyd </w:t>
            </w:r>
            <w:r w:rsidR="00806A1C" w:rsidRPr="001F0A16">
              <w:rPr>
                <w:rFonts w:ascii="Arial" w:eastAsia="Calibri" w:hAnsi="Arial"/>
                <w:lang w:val="cy-GB" w:eastAsia="en-US"/>
              </w:rPr>
              <w:t xml:space="preserve">                                                                               </w:t>
            </w:r>
            <w:r w:rsidRPr="001F0A16">
              <w:rPr>
                <w:rFonts w:ascii="Arial" w:eastAsia="Calibri" w:hAnsi="Arial"/>
                <w:lang w:val="cy-GB" w:eastAsia="en-US"/>
              </w:rPr>
              <w:t xml:space="preserve">Cysylltu â phartneriaid eraill gan gynnwys Gwasanaethau Cymdeithasol, </w:t>
            </w:r>
            <w:r w:rsidR="00806A1C" w:rsidRPr="001F0A16">
              <w:rPr>
                <w:rFonts w:ascii="Arial" w:eastAsia="Calibri" w:hAnsi="Arial"/>
                <w:lang w:val="cy-GB" w:eastAsia="en-US"/>
              </w:rPr>
              <w:t>Iechyd                                           Sicrhau bod y prosiect yn cysyll</w:t>
            </w:r>
            <w:r w:rsidRPr="001F0A16">
              <w:rPr>
                <w:rFonts w:ascii="Arial" w:eastAsia="Calibri" w:hAnsi="Arial"/>
                <w:lang w:val="cy-GB" w:eastAsia="en-US"/>
              </w:rPr>
              <w:t>tu â'r Rhaglen Amlinellol Strategol a Blaenoriaethau Corfforaethol</w:t>
            </w:r>
            <w:r w:rsidR="00806A1C" w:rsidRPr="001F0A16">
              <w:rPr>
                <w:rFonts w:ascii="Arial" w:eastAsia="Calibri" w:hAnsi="Arial"/>
                <w:lang w:val="cy-GB" w:eastAsia="en-US"/>
              </w:rPr>
              <w:t xml:space="preserve">          </w:t>
            </w:r>
            <w:r w:rsidRPr="001F0A16">
              <w:rPr>
                <w:rFonts w:ascii="Arial" w:eastAsia="Calibri" w:hAnsi="Arial"/>
                <w:lang w:val="cy-GB" w:eastAsia="en-US"/>
              </w:rPr>
              <w:t xml:space="preserve">Ymgysylltu â rhanddeiliaid gan ddefnyddio map rhanddeiliaid a chynllun cyfathrebu </w:t>
            </w:r>
            <w:r w:rsidR="00806A1C" w:rsidRPr="001F0A16">
              <w:rPr>
                <w:rFonts w:ascii="Arial" w:eastAsia="Calibri" w:hAnsi="Arial"/>
                <w:lang w:val="cy-GB" w:eastAsia="en-US"/>
              </w:rPr>
              <w:t xml:space="preserve">                                             Cytunir ar dargedau </w:t>
            </w:r>
            <w:r w:rsidRPr="001F0A16">
              <w:rPr>
                <w:rFonts w:ascii="Arial" w:eastAsia="Calibri" w:hAnsi="Arial"/>
                <w:lang w:val="cy-GB" w:eastAsia="en-US"/>
              </w:rPr>
              <w:t xml:space="preserve">Y tu hwnt i dargedau Briciau a Morter, </w:t>
            </w:r>
            <w:r w:rsidR="00806A1C" w:rsidRPr="001F0A16">
              <w:rPr>
                <w:rFonts w:ascii="Arial" w:eastAsia="Calibri" w:hAnsi="Arial"/>
                <w:lang w:val="cy-GB" w:eastAsia="en-US"/>
              </w:rPr>
              <w:t>ac amcanion Llywodraeth Cymru â</w:t>
            </w:r>
            <w:r w:rsidRPr="001F0A16">
              <w:rPr>
                <w:rFonts w:ascii="Arial" w:eastAsia="Calibri" w:hAnsi="Arial"/>
                <w:lang w:val="cy-GB" w:eastAsia="en-US"/>
              </w:rPr>
              <w:t xml:space="preserve"> chyrff perthnasol. Mae'r broses ymgynghori statudol yn cael ei chynnal </w:t>
            </w:r>
          </w:p>
          <w:p w14:paraId="6153183E" w14:textId="4A70312B" w:rsidR="00D605B7" w:rsidRPr="001F0A16" w:rsidRDefault="00A42CE7" w:rsidP="00614E54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hAnsi="Arial"/>
                <w:lang w:val="cy-GB"/>
              </w:rPr>
              <w:t>Ymgynghori â'r holl adrannau gofynnol i gynhyrchu a sicrhau bod Gofynion Cyflogwyr yn cael eu diweddaru a'u perthnasol. Holiadur cyn-ddeiliadaeth ar gyfer ymgysylltu â disgyblion a staff                                               Mynediad at wasanaethau Fforwm rhieni/gofalwyr. Adlewyrchir amrywiaeth defnyddwyr gwasanaeth ac angen Cyfranogiad cymunedol                                                                                                                                       Llais y disgybl, sgwrs fawr                                                                                                                                   Staff, rhieni, Gwasanaethau Cymdeithasol                                                                                                     Cysylltu â'r cabinet ac aelodau ward lleol</w:t>
            </w:r>
          </w:p>
          <w:p w14:paraId="4BD5EA39" w14:textId="77777777" w:rsidR="00D605B7" w:rsidRPr="001F0A16" w:rsidRDefault="00D605B7" w:rsidP="00614E54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>Bydd ymgynghoriad statudol yn cael ei gynnal ar gyfer y prosiect.</w:t>
            </w:r>
          </w:p>
          <w:p w14:paraId="68877588" w14:textId="77777777" w:rsidR="00D605B7" w:rsidRPr="001F0A16" w:rsidRDefault="00D605B7" w:rsidP="00614E54">
            <w:pPr>
              <w:spacing w:after="160" w:line="259" w:lineRule="auto"/>
              <w:rPr>
                <w:rFonts w:ascii="Arial" w:eastAsia="Calibri" w:hAnsi="Arial"/>
                <w:i/>
                <w:color w:val="FF0000"/>
                <w:lang w:val="cy-GB" w:eastAsia="en-US"/>
              </w:rPr>
            </w:pPr>
          </w:p>
        </w:tc>
      </w:tr>
    </w:tbl>
    <w:p w14:paraId="445026EE" w14:textId="77777777" w:rsidR="00D605B7" w:rsidRPr="001F0A16" w:rsidRDefault="00D605B7" w:rsidP="00D605B7">
      <w:pPr>
        <w:spacing w:after="160" w:line="259" w:lineRule="auto"/>
        <w:ind w:left="644"/>
        <w:contextualSpacing/>
        <w:rPr>
          <w:rFonts w:ascii="Arial" w:eastAsia="Calibri" w:hAnsi="Arial"/>
          <w:b/>
          <w:lang w:val="cy-GB" w:eastAsia="en-US"/>
        </w:rPr>
      </w:pPr>
    </w:p>
    <w:p w14:paraId="51F244E3" w14:textId="77777777" w:rsidR="00D605B7" w:rsidRPr="001F0A16" w:rsidRDefault="00D605B7" w:rsidP="00D605B7">
      <w:pPr>
        <w:rPr>
          <w:rFonts w:ascii="Arial" w:eastAsia="Calibri" w:hAnsi="Arial"/>
          <w:b/>
          <w:lang w:val="cy-GB" w:eastAsia="en-US"/>
        </w:rPr>
      </w:pPr>
      <w:r w:rsidRPr="001F0A16">
        <w:rPr>
          <w:rFonts w:ascii="Arial" w:eastAsia="Calibri" w:hAnsi="Arial"/>
          <w:b/>
          <w:lang w:val="cy-GB" w:eastAsia="en-US"/>
        </w:rPr>
        <w:t xml:space="preserve">6b) </w:t>
      </w:r>
      <w:r w:rsidRPr="001F0A16">
        <w:rPr>
          <w:rFonts w:ascii="Arial" w:hAnsi="Arial"/>
          <w:b/>
          <w:lang w:val="cy-GB"/>
        </w:rPr>
        <w:t>Cyfraniad</w:t>
      </w:r>
      <w:r w:rsidRPr="001F0A16">
        <w:rPr>
          <w:rFonts w:ascii="Arial" w:eastAsia="Calibri" w:hAnsi="Arial"/>
          <w:b/>
          <w:lang w:val="cy-GB" w:eastAsia="en-US"/>
        </w:rPr>
        <w:t xml:space="preserve"> at Amcanion Llesiant Cyngor Abertawe</w:t>
      </w:r>
    </w:p>
    <w:p w14:paraId="56499CCB" w14:textId="77777777" w:rsidR="00D605B7" w:rsidRPr="001F0A16" w:rsidRDefault="00D605B7" w:rsidP="00D605B7">
      <w:pPr>
        <w:spacing w:after="160" w:line="259" w:lineRule="auto"/>
        <w:contextualSpacing/>
        <w:rPr>
          <w:rFonts w:ascii="Arial" w:eastAsia="Calibri" w:hAnsi="Arial"/>
          <w:b/>
          <w:lang w:val="cy-GB" w:eastAsia="en-US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835"/>
        <w:gridCol w:w="2835"/>
        <w:gridCol w:w="2835"/>
      </w:tblGrid>
      <w:tr w:rsidR="00D605B7" w:rsidRPr="001F0A16" w14:paraId="59C0C77C" w14:textId="77777777" w:rsidTr="00614E54">
        <w:tc>
          <w:tcPr>
            <w:tcW w:w="5778" w:type="dxa"/>
            <w:shd w:val="clear" w:color="auto" w:fill="auto"/>
          </w:tcPr>
          <w:p w14:paraId="6110F9E7" w14:textId="77777777" w:rsidR="00D605B7" w:rsidRPr="001F0A16" w:rsidRDefault="00D605B7" w:rsidP="00614E54">
            <w:pPr>
              <w:rPr>
                <w:rFonts w:ascii="Arial" w:eastAsia="Calibri" w:hAnsi="Arial"/>
                <w:b/>
                <w:lang w:val="cy-GB" w:eastAsia="en-US"/>
              </w:rPr>
            </w:pPr>
            <w:r w:rsidRPr="001F0A16">
              <w:rPr>
                <w:rFonts w:ascii="Arial" w:eastAsia="Calibri" w:hAnsi="Arial"/>
                <w:b/>
                <w:lang w:val="cy-GB" w:eastAsia="en-US"/>
              </w:rPr>
              <w:t>Amcanion Llesiant ein Cynllun Corfforaethol</w:t>
            </w:r>
          </w:p>
        </w:tc>
        <w:tc>
          <w:tcPr>
            <w:tcW w:w="2835" w:type="dxa"/>
            <w:shd w:val="clear" w:color="auto" w:fill="auto"/>
          </w:tcPr>
          <w:p w14:paraId="634FEACF" w14:textId="77777777" w:rsidR="00D605B7" w:rsidRPr="001F0A16" w:rsidRDefault="00D605B7" w:rsidP="00614E54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>Cefnogir yn uniongyrchol gan y fenter hon</w:t>
            </w:r>
          </w:p>
        </w:tc>
        <w:tc>
          <w:tcPr>
            <w:tcW w:w="2835" w:type="dxa"/>
            <w:shd w:val="clear" w:color="auto" w:fill="auto"/>
          </w:tcPr>
          <w:p w14:paraId="0BEFE384" w14:textId="77777777" w:rsidR="00D605B7" w:rsidRPr="001F0A16" w:rsidRDefault="00D605B7" w:rsidP="00614E54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>Nid yw'r fenter hon yn effeithio'n uniongyrchol arnynt</w:t>
            </w:r>
          </w:p>
        </w:tc>
        <w:tc>
          <w:tcPr>
            <w:tcW w:w="2835" w:type="dxa"/>
            <w:shd w:val="clear" w:color="auto" w:fill="auto"/>
          </w:tcPr>
          <w:p w14:paraId="0CF7EA0A" w14:textId="6E3174FA" w:rsidR="00D605B7" w:rsidRPr="001F0A16" w:rsidRDefault="00D605B7" w:rsidP="00614E54">
            <w:pPr>
              <w:rPr>
                <w:rFonts w:ascii="Arial" w:eastAsia="Calibri" w:hAnsi="Arial"/>
                <w:lang w:val="cy-GB" w:eastAsia="en-US"/>
              </w:rPr>
            </w:pPr>
            <w:proofErr w:type="spellStart"/>
            <w:r w:rsidRPr="001F0A16">
              <w:rPr>
                <w:rFonts w:ascii="Arial" w:eastAsia="Calibri" w:hAnsi="Arial"/>
                <w:lang w:val="cy-GB" w:eastAsia="en-US"/>
              </w:rPr>
              <w:t>Gall</w:t>
            </w:r>
            <w:r w:rsidR="00DD00AF" w:rsidRPr="001F0A16">
              <w:rPr>
                <w:rFonts w:ascii="Arial" w:eastAsia="Calibri" w:hAnsi="Arial"/>
                <w:lang w:val="cy-GB" w:eastAsia="en-US"/>
              </w:rPr>
              <w:t>ant</w:t>
            </w:r>
            <w:proofErr w:type="spellEnd"/>
            <w:r w:rsidRPr="001F0A16">
              <w:rPr>
                <w:rFonts w:ascii="Arial" w:eastAsia="Calibri" w:hAnsi="Arial"/>
                <w:lang w:val="cy-GB" w:eastAsia="en-US"/>
              </w:rPr>
              <w:t xml:space="preserve"> fod mewn gwrthdrawiad neu g</w:t>
            </w:r>
            <w:r w:rsidR="00806A1C" w:rsidRPr="001F0A16">
              <w:rPr>
                <w:rFonts w:ascii="Arial" w:eastAsia="Calibri" w:hAnsi="Arial"/>
                <w:lang w:val="cy-GB" w:eastAsia="en-US"/>
              </w:rPr>
              <w:t>all y fenter hon</w:t>
            </w:r>
            <w:r w:rsidRPr="001F0A16">
              <w:rPr>
                <w:rFonts w:ascii="Arial" w:eastAsia="Calibri" w:hAnsi="Arial"/>
                <w:lang w:val="cy-GB" w:eastAsia="en-US"/>
              </w:rPr>
              <w:t xml:space="preserve"> effeithio'n negyddol</w:t>
            </w:r>
          </w:p>
          <w:p w14:paraId="1DDA461F" w14:textId="7F08CE82" w:rsidR="00D605B7" w:rsidRPr="001F0A16" w:rsidRDefault="00DD00AF" w:rsidP="00614E54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>arnynt</w:t>
            </w:r>
          </w:p>
        </w:tc>
      </w:tr>
      <w:tr w:rsidR="00D605B7" w:rsidRPr="001F0A16" w14:paraId="3C23621E" w14:textId="77777777" w:rsidTr="00614E54">
        <w:tc>
          <w:tcPr>
            <w:tcW w:w="5778" w:type="dxa"/>
            <w:shd w:val="clear" w:color="auto" w:fill="auto"/>
          </w:tcPr>
          <w:p w14:paraId="53B1D10A" w14:textId="77777777" w:rsidR="00D605B7" w:rsidRPr="001F0A16" w:rsidRDefault="00D605B7" w:rsidP="00614E54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>Diogelu pobl rhag niwed</w:t>
            </w:r>
          </w:p>
          <w:p w14:paraId="67AD432C" w14:textId="77777777" w:rsidR="00D605B7" w:rsidRPr="001F0A16" w:rsidRDefault="00D605B7" w:rsidP="00614E54">
            <w:pPr>
              <w:rPr>
                <w:rFonts w:ascii="Arial" w:eastAsia="Calibri" w:hAnsi="Arial"/>
                <w:lang w:val="cy-GB"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7CF6E751" w14:textId="77777777" w:rsidR="00D605B7" w:rsidRPr="001F0A16" w:rsidRDefault="00D605B7" w:rsidP="00614E54">
            <w:pPr>
              <w:jc w:val="center"/>
              <w:rPr>
                <w:rFonts w:ascii="Arial" w:eastAsia="Calibri" w:hAnsi="Arial"/>
                <w:color w:val="FF0000"/>
                <w:lang w:val="cy-GB" w:eastAsia="en-US"/>
              </w:rPr>
            </w:pPr>
            <w:r w:rsidRPr="001F0A16">
              <w:rPr>
                <w:rFonts w:ascii="Arial" w:hAnsi="Arial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F0A16">
              <w:rPr>
                <w:rFonts w:ascii="Arial" w:hAnsi="Arial"/>
                <w:lang w:val="cy-GB"/>
              </w:rPr>
              <w:instrText xml:space="preserve"> FORMCHECKBOX </w:instrText>
            </w:r>
            <w:r w:rsidR="00000000">
              <w:rPr>
                <w:rFonts w:ascii="Arial" w:hAnsi="Arial"/>
                <w:lang w:val="cy-GB"/>
              </w:rPr>
            </w:r>
            <w:r w:rsidR="00000000">
              <w:rPr>
                <w:rFonts w:ascii="Arial" w:hAnsi="Arial"/>
                <w:lang w:val="cy-GB"/>
              </w:rPr>
              <w:fldChar w:fldCharType="separate"/>
            </w:r>
            <w:r w:rsidRPr="001F0A16">
              <w:rPr>
                <w:rFonts w:ascii="Arial" w:hAnsi="Arial"/>
                <w:lang w:val="cy-GB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271503B1" w14:textId="77777777" w:rsidR="00D605B7" w:rsidRPr="001F0A16" w:rsidRDefault="00D605B7" w:rsidP="00614E54">
            <w:pPr>
              <w:jc w:val="center"/>
              <w:rPr>
                <w:rFonts w:ascii="Arial" w:eastAsia="Calibri" w:hAnsi="Arial"/>
                <w:color w:val="FF0000"/>
                <w:lang w:val="cy-GB" w:eastAsia="en-US"/>
              </w:rPr>
            </w:pPr>
            <w:r w:rsidRPr="001F0A16">
              <w:rPr>
                <w:rFonts w:ascii="Arial" w:hAnsi="Arial"/>
                <w:lang w:val="cy-GB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0A16">
              <w:rPr>
                <w:rFonts w:ascii="Arial" w:hAnsi="Arial"/>
                <w:lang w:val="cy-GB"/>
              </w:rPr>
              <w:instrText xml:space="preserve"> FORMCHECKBOX </w:instrText>
            </w:r>
            <w:r w:rsidR="00000000">
              <w:rPr>
                <w:rFonts w:ascii="Arial" w:hAnsi="Arial"/>
                <w:lang w:val="cy-GB"/>
              </w:rPr>
            </w:r>
            <w:r w:rsidR="00000000">
              <w:rPr>
                <w:rFonts w:ascii="Arial" w:hAnsi="Arial"/>
                <w:lang w:val="cy-GB"/>
              </w:rPr>
              <w:fldChar w:fldCharType="separate"/>
            </w:r>
            <w:r w:rsidRPr="001F0A16">
              <w:rPr>
                <w:rFonts w:ascii="Arial" w:hAnsi="Arial"/>
                <w:lang w:val="cy-GB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6C3B5B1D" w14:textId="77777777" w:rsidR="00D605B7" w:rsidRPr="001F0A16" w:rsidRDefault="00D605B7" w:rsidP="00614E54">
            <w:pPr>
              <w:jc w:val="center"/>
              <w:rPr>
                <w:rFonts w:ascii="Arial" w:eastAsia="Calibri" w:hAnsi="Arial"/>
                <w:color w:val="FF0000"/>
                <w:lang w:val="cy-GB" w:eastAsia="en-US"/>
              </w:rPr>
            </w:pPr>
            <w:r w:rsidRPr="001F0A16">
              <w:rPr>
                <w:rFonts w:ascii="Arial" w:hAnsi="Arial"/>
                <w:lang w:val="cy-GB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0A16">
              <w:rPr>
                <w:rFonts w:ascii="Arial" w:hAnsi="Arial"/>
                <w:lang w:val="cy-GB"/>
              </w:rPr>
              <w:instrText xml:space="preserve"> FORMCHECKBOX </w:instrText>
            </w:r>
            <w:r w:rsidR="00000000">
              <w:rPr>
                <w:rFonts w:ascii="Arial" w:hAnsi="Arial"/>
                <w:lang w:val="cy-GB"/>
              </w:rPr>
            </w:r>
            <w:r w:rsidR="00000000">
              <w:rPr>
                <w:rFonts w:ascii="Arial" w:hAnsi="Arial"/>
                <w:lang w:val="cy-GB"/>
              </w:rPr>
              <w:fldChar w:fldCharType="separate"/>
            </w:r>
            <w:r w:rsidRPr="001F0A16">
              <w:rPr>
                <w:rFonts w:ascii="Arial" w:hAnsi="Arial"/>
                <w:lang w:val="cy-GB"/>
              </w:rPr>
              <w:fldChar w:fldCharType="end"/>
            </w:r>
          </w:p>
        </w:tc>
      </w:tr>
      <w:tr w:rsidR="00D605B7" w:rsidRPr="001F0A16" w14:paraId="53D510DD" w14:textId="77777777" w:rsidTr="00614E54">
        <w:trPr>
          <w:trHeight w:val="509"/>
        </w:trPr>
        <w:tc>
          <w:tcPr>
            <w:tcW w:w="5778" w:type="dxa"/>
            <w:shd w:val="clear" w:color="auto" w:fill="auto"/>
          </w:tcPr>
          <w:p w14:paraId="3477F908" w14:textId="77777777" w:rsidR="00D605B7" w:rsidRPr="001F0A16" w:rsidRDefault="00D605B7" w:rsidP="00614E54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>Gwella Addysg a Sgiliau</w:t>
            </w:r>
          </w:p>
        </w:tc>
        <w:tc>
          <w:tcPr>
            <w:tcW w:w="2835" w:type="dxa"/>
            <w:shd w:val="clear" w:color="auto" w:fill="auto"/>
          </w:tcPr>
          <w:p w14:paraId="79998377" w14:textId="77777777" w:rsidR="00D605B7" w:rsidRPr="001F0A16" w:rsidRDefault="00D605B7" w:rsidP="00614E54">
            <w:pPr>
              <w:jc w:val="center"/>
              <w:rPr>
                <w:rFonts w:ascii="Arial" w:eastAsia="Calibri" w:hAnsi="Arial"/>
                <w:color w:val="FF0000"/>
                <w:lang w:val="cy-GB" w:eastAsia="en-US"/>
              </w:rPr>
            </w:pPr>
            <w:r w:rsidRPr="001F0A16">
              <w:rPr>
                <w:rFonts w:ascii="Arial" w:hAnsi="Arial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F0A16">
              <w:rPr>
                <w:rFonts w:ascii="Arial" w:hAnsi="Arial"/>
                <w:lang w:val="cy-GB"/>
              </w:rPr>
              <w:instrText xml:space="preserve"> FORMCHECKBOX </w:instrText>
            </w:r>
            <w:r w:rsidR="00000000">
              <w:rPr>
                <w:rFonts w:ascii="Arial" w:hAnsi="Arial"/>
                <w:lang w:val="cy-GB"/>
              </w:rPr>
            </w:r>
            <w:r w:rsidR="00000000">
              <w:rPr>
                <w:rFonts w:ascii="Arial" w:hAnsi="Arial"/>
                <w:lang w:val="cy-GB"/>
              </w:rPr>
              <w:fldChar w:fldCharType="separate"/>
            </w:r>
            <w:r w:rsidRPr="001F0A16">
              <w:rPr>
                <w:rFonts w:ascii="Arial" w:hAnsi="Arial"/>
                <w:lang w:val="cy-GB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11556B16" w14:textId="77777777" w:rsidR="00D605B7" w:rsidRPr="001F0A16" w:rsidRDefault="00D605B7" w:rsidP="00614E54">
            <w:pPr>
              <w:jc w:val="center"/>
              <w:rPr>
                <w:rFonts w:ascii="Arial" w:eastAsia="Calibri" w:hAnsi="Arial"/>
                <w:color w:val="FF0000"/>
                <w:lang w:val="cy-GB" w:eastAsia="en-US"/>
              </w:rPr>
            </w:pPr>
            <w:r w:rsidRPr="001F0A16">
              <w:rPr>
                <w:rFonts w:ascii="Arial" w:hAnsi="Arial"/>
                <w:lang w:val="cy-GB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0A16">
              <w:rPr>
                <w:rFonts w:ascii="Arial" w:hAnsi="Arial"/>
                <w:lang w:val="cy-GB"/>
              </w:rPr>
              <w:instrText xml:space="preserve"> FORMCHECKBOX </w:instrText>
            </w:r>
            <w:r w:rsidR="00000000">
              <w:rPr>
                <w:rFonts w:ascii="Arial" w:hAnsi="Arial"/>
                <w:lang w:val="cy-GB"/>
              </w:rPr>
            </w:r>
            <w:r w:rsidR="00000000">
              <w:rPr>
                <w:rFonts w:ascii="Arial" w:hAnsi="Arial"/>
                <w:lang w:val="cy-GB"/>
              </w:rPr>
              <w:fldChar w:fldCharType="separate"/>
            </w:r>
            <w:r w:rsidRPr="001F0A16">
              <w:rPr>
                <w:rFonts w:ascii="Arial" w:hAnsi="Arial"/>
                <w:lang w:val="cy-GB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14F9F267" w14:textId="77777777" w:rsidR="00D605B7" w:rsidRPr="001F0A16" w:rsidRDefault="00D605B7" w:rsidP="00614E54">
            <w:pPr>
              <w:jc w:val="center"/>
              <w:rPr>
                <w:rFonts w:ascii="Arial" w:eastAsia="Calibri" w:hAnsi="Arial"/>
                <w:color w:val="FF0000"/>
                <w:lang w:val="cy-GB" w:eastAsia="en-US"/>
              </w:rPr>
            </w:pPr>
            <w:r w:rsidRPr="001F0A16">
              <w:rPr>
                <w:rFonts w:ascii="Arial" w:hAnsi="Arial"/>
                <w:lang w:val="cy-GB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0A16">
              <w:rPr>
                <w:rFonts w:ascii="Arial" w:hAnsi="Arial"/>
                <w:lang w:val="cy-GB"/>
              </w:rPr>
              <w:instrText xml:space="preserve"> FORMCHECKBOX </w:instrText>
            </w:r>
            <w:r w:rsidR="00000000">
              <w:rPr>
                <w:rFonts w:ascii="Arial" w:hAnsi="Arial"/>
                <w:lang w:val="cy-GB"/>
              </w:rPr>
            </w:r>
            <w:r w:rsidR="00000000">
              <w:rPr>
                <w:rFonts w:ascii="Arial" w:hAnsi="Arial"/>
                <w:lang w:val="cy-GB"/>
              </w:rPr>
              <w:fldChar w:fldCharType="separate"/>
            </w:r>
            <w:r w:rsidRPr="001F0A16">
              <w:rPr>
                <w:rFonts w:ascii="Arial" w:hAnsi="Arial"/>
                <w:lang w:val="cy-GB"/>
              </w:rPr>
              <w:fldChar w:fldCharType="end"/>
            </w:r>
          </w:p>
        </w:tc>
      </w:tr>
      <w:tr w:rsidR="00D605B7" w:rsidRPr="001F0A16" w14:paraId="206022CC" w14:textId="77777777" w:rsidTr="00614E54">
        <w:trPr>
          <w:trHeight w:val="417"/>
        </w:trPr>
        <w:tc>
          <w:tcPr>
            <w:tcW w:w="5778" w:type="dxa"/>
            <w:shd w:val="clear" w:color="auto" w:fill="auto"/>
          </w:tcPr>
          <w:p w14:paraId="2FF4D803" w14:textId="77777777" w:rsidR="00D605B7" w:rsidRPr="001F0A16" w:rsidRDefault="00D605B7" w:rsidP="00614E54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>Trechu Tlodi</w:t>
            </w:r>
          </w:p>
          <w:p w14:paraId="5F0FA9E1" w14:textId="77777777" w:rsidR="00D605B7" w:rsidRPr="001F0A16" w:rsidRDefault="00D605B7" w:rsidP="00614E54">
            <w:pPr>
              <w:rPr>
                <w:rFonts w:ascii="Arial" w:eastAsia="Calibri" w:hAnsi="Arial"/>
                <w:lang w:val="cy-GB"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76F4FED1" w14:textId="77777777" w:rsidR="00D605B7" w:rsidRPr="001F0A16" w:rsidRDefault="00D605B7" w:rsidP="00614E54">
            <w:pPr>
              <w:jc w:val="center"/>
              <w:rPr>
                <w:rFonts w:ascii="Arial" w:eastAsia="Calibri" w:hAnsi="Arial"/>
                <w:color w:val="FF0000"/>
                <w:lang w:val="cy-GB" w:eastAsia="en-US"/>
              </w:rPr>
            </w:pPr>
            <w:r w:rsidRPr="001F0A16">
              <w:rPr>
                <w:rFonts w:ascii="Arial" w:hAnsi="Arial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F0A16">
              <w:rPr>
                <w:rFonts w:ascii="Arial" w:hAnsi="Arial"/>
                <w:lang w:val="cy-GB"/>
              </w:rPr>
              <w:instrText xml:space="preserve"> FORMCHECKBOX </w:instrText>
            </w:r>
            <w:r w:rsidR="00000000">
              <w:rPr>
                <w:rFonts w:ascii="Arial" w:hAnsi="Arial"/>
                <w:lang w:val="cy-GB"/>
              </w:rPr>
            </w:r>
            <w:r w:rsidR="00000000">
              <w:rPr>
                <w:rFonts w:ascii="Arial" w:hAnsi="Arial"/>
                <w:lang w:val="cy-GB"/>
              </w:rPr>
              <w:fldChar w:fldCharType="separate"/>
            </w:r>
            <w:r w:rsidRPr="001F0A16">
              <w:rPr>
                <w:rFonts w:ascii="Arial" w:hAnsi="Arial"/>
                <w:lang w:val="cy-GB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2FE08F37" w14:textId="77777777" w:rsidR="00D605B7" w:rsidRPr="001F0A16" w:rsidRDefault="00D605B7" w:rsidP="00614E54">
            <w:pPr>
              <w:jc w:val="center"/>
              <w:rPr>
                <w:rFonts w:ascii="Arial" w:eastAsia="Calibri" w:hAnsi="Arial"/>
                <w:color w:val="FF0000"/>
                <w:lang w:val="cy-GB" w:eastAsia="en-US"/>
              </w:rPr>
            </w:pPr>
            <w:r w:rsidRPr="001F0A16">
              <w:rPr>
                <w:rFonts w:ascii="Arial" w:hAnsi="Arial"/>
                <w:lang w:val="cy-GB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0A16">
              <w:rPr>
                <w:rFonts w:ascii="Arial" w:hAnsi="Arial"/>
                <w:lang w:val="cy-GB"/>
              </w:rPr>
              <w:instrText xml:space="preserve"> FORMCHECKBOX </w:instrText>
            </w:r>
            <w:r w:rsidR="00000000">
              <w:rPr>
                <w:rFonts w:ascii="Arial" w:hAnsi="Arial"/>
                <w:lang w:val="cy-GB"/>
              </w:rPr>
            </w:r>
            <w:r w:rsidR="00000000">
              <w:rPr>
                <w:rFonts w:ascii="Arial" w:hAnsi="Arial"/>
                <w:lang w:val="cy-GB"/>
              </w:rPr>
              <w:fldChar w:fldCharType="separate"/>
            </w:r>
            <w:r w:rsidRPr="001F0A16">
              <w:rPr>
                <w:rFonts w:ascii="Arial" w:hAnsi="Arial"/>
                <w:lang w:val="cy-GB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54E2EB0D" w14:textId="77777777" w:rsidR="00D605B7" w:rsidRPr="001F0A16" w:rsidRDefault="00D605B7" w:rsidP="00614E54">
            <w:pPr>
              <w:jc w:val="center"/>
              <w:rPr>
                <w:rFonts w:ascii="Arial" w:eastAsia="Calibri" w:hAnsi="Arial"/>
                <w:color w:val="FF0000"/>
                <w:lang w:val="cy-GB" w:eastAsia="en-US"/>
              </w:rPr>
            </w:pPr>
            <w:r w:rsidRPr="001F0A16">
              <w:rPr>
                <w:rFonts w:ascii="Arial" w:hAnsi="Arial"/>
                <w:lang w:val="cy-GB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0A16">
              <w:rPr>
                <w:rFonts w:ascii="Arial" w:hAnsi="Arial"/>
                <w:lang w:val="cy-GB"/>
              </w:rPr>
              <w:instrText xml:space="preserve"> FORMCHECKBOX </w:instrText>
            </w:r>
            <w:r w:rsidR="00000000">
              <w:rPr>
                <w:rFonts w:ascii="Arial" w:hAnsi="Arial"/>
                <w:lang w:val="cy-GB"/>
              </w:rPr>
            </w:r>
            <w:r w:rsidR="00000000">
              <w:rPr>
                <w:rFonts w:ascii="Arial" w:hAnsi="Arial"/>
                <w:lang w:val="cy-GB"/>
              </w:rPr>
              <w:fldChar w:fldCharType="separate"/>
            </w:r>
            <w:r w:rsidRPr="001F0A16">
              <w:rPr>
                <w:rFonts w:ascii="Arial" w:hAnsi="Arial"/>
                <w:lang w:val="cy-GB"/>
              </w:rPr>
              <w:fldChar w:fldCharType="end"/>
            </w:r>
          </w:p>
        </w:tc>
      </w:tr>
      <w:tr w:rsidR="00D605B7" w:rsidRPr="001F0A16" w14:paraId="19F07750" w14:textId="77777777" w:rsidTr="00614E54">
        <w:tc>
          <w:tcPr>
            <w:tcW w:w="5778" w:type="dxa"/>
            <w:shd w:val="clear" w:color="auto" w:fill="auto"/>
          </w:tcPr>
          <w:p w14:paraId="2323B41E" w14:textId="77777777" w:rsidR="00D605B7" w:rsidRPr="001F0A16" w:rsidRDefault="00D605B7" w:rsidP="00614E54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>Trawsnewid ein heconomi a'n seilwaith</w:t>
            </w:r>
          </w:p>
        </w:tc>
        <w:tc>
          <w:tcPr>
            <w:tcW w:w="2835" w:type="dxa"/>
            <w:shd w:val="clear" w:color="auto" w:fill="auto"/>
          </w:tcPr>
          <w:p w14:paraId="2BC1ABBB" w14:textId="77777777" w:rsidR="00D605B7" w:rsidRPr="001F0A16" w:rsidRDefault="00D605B7" w:rsidP="00614E54">
            <w:pPr>
              <w:jc w:val="center"/>
              <w:rPr>
                <w:rFonts w:ascii="Arial" w:eastAsia="Calibri" w:hAnsi="Arial"/>
                <w:color w:val="FF0000"/>
                <w:lang w:val="cy-GB" w:eastAsia="en-US"/>
              </w:rPr>
            </w:pPr>
            <w:r w:rsidRPr="001F0A16">
              <w:rPr>
                <w:rFonts w:ascii="Arial" w:hAnsi="Arial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F0A16">
              <w:rPr>
                <w:rFonts w:ascii="Arial" w:hAnsi="Arial"/>
                <w:lang w:val="cy-GB"/>
              </w:rPr>
              <w:instrText xml:space="preserve"> FORMCHECKBOX </w:instrText>
            </w:r>
            <w:r w:rsidR="00000000">
              <w:rPr>
                <w:rFonts w:ascii="Arial" w:hAnsi="Arial"/>
                <w:lang w:val="cy-GB"/>
              </w:rPr>
            </w:r>
            <w:r w:rsidR="00000000">
              <w:rPr>
                <w:rFonts w:ascii="Arial" w:hAnsi="Arial"/>
                <w:lang w:val="cy-GB"/>
              </w:rPr>
              <w:fldChar w:fldCharType="separate"/>
            </w:r>
            <w:r w:rsidRPr="001F0A16">
              <w:rPr>
                <w:rFonts w:ascii="Arial" w:hAnsi="Arial"/>
                <w:lang w:val="cy-GB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3FE5EDB0" w14:textId="77777777" w:rsidR="00D605B7" w:rsidRPr="001F0A16" w:rsidRDefault="00D605B7" w:rsidP="00614E54">
            <w:pPr>
              <w:jc w:val="center"/>
              <w:rPr>
                <w:rFonts w:ascii="Arial" w:eastAsia="Calibri" w:hAnsi="Arial"/>
                <w:color w:val="FF0000"/>
                <w:lang w:val="cy-GB" w:eastAsia="en-US"/>
              </w:rPr>
            </w:pPr>
            <w:r w:rsidRPr="001F0A16">
              <w:rPr>
                <w:rFonts w:ascii="Arial" w:hAnsi="Arial"/>
                <w:lang w:val="cy-GB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0A16">
              <w:rPr>
                <w:rFonts w:ascii="Arial" w:hAnsi="Arial"/>
                <w:lang w:val="cy-GB"/>
              </w:rPr>
              <w:instrText xml:space="preserve"> FORMCHECKBOX </w:instrText>
            </w:r>
            <w:r w:rsidR="00000000">
              <w:rPr>
                <w:rFonts w:ascii="Arial" w:hAnsi="Arial"/>
                <w:lang w:val="cy-GB"/>
              </w:rPr>
            </w:r>
            <w:r w:rsidR="00000000">
              <w:rPr>
                <w:rFonts w:ascii="Arial" w:hAnsi="Arial"/>
                <w:lang w:val="cy-GB"/>
              </w:rPr>
              <w:fldChar w:fldCharType="separate"/>
            </w:r>
            <w:r w:rsidRPr="001F0A16">
              <w:rPr>
                <w:rFonts w:ascii="Arial" w:hAnsi="Arial"/>
                <w:lang w:val="cy-GB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72DC6116" w14:textId="77777777" w:rsidR="00D605B7" w:rsidRPr="001F0A16" w:rsidRDefault="00D605B7" w:rsidP="00614E54">
            <w:pPr>
              <w:jc w:val="center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0A16">
              <w:rPr>
                <w:rFonts w:ascii="Arial" w:hAnsi="Arial"/>
                <w:lang w:val="cy-GB"/>
              </w:rPr>
              <w:instrText xml:space="preserve"> FORMCHECKBOX </w:instrText>
            </w:r>
            <w:r w:rsidR="00000000">
              <w:rPr>
                <w:rFonts w:ascii="Arial" w:hAnsi="Arial"/>
                <w:lang w:val="cy-GB"/>
              </w:rPr>
            </w:r>
            <w:r w:rsidR="00000000">
              <w:rPr>
                <w:rFonts w:ascii="Arial" w:hAnsi="Arial"/>
                <w:lang w:val="cy-GB"/>
              </w:rPr>
              <w:fldChar w:fldCharType="separate"/>
            </w:r>
            <w:r w:rsidRPr="001F0A16">
              <w:rPr>
                <w:rFonts w:ascii="Arial" w:hAnsi="Arial"/>
                <w:lang w:val="cy-GB"/>
              </w:rPr>
              <w:fldChar w:fldCharType="end"/>
            </w:r>
          </w:p>
          <w:p w14:paraId="0B857544" w14:textId="77777777" w:rsidR="00D605B7" w:rsidRPr="001F0A16" w:rsidRDefault="00D605B7" w:rsidP="00614E54">
            <w:pPr>
              <w:jc w:val="center"/>
              <w:rPr>
                <w:rFonts w:ascii="Arial" w:eastAsia="Calibri" w:hAnsi="Arial"/>
                <w:color w:val="FF0000"/>
                <w:lang w:val="cy-GB" w:eastAsia="en-US"/>
              </w:rPr>
            </w:pPr>
          </w:p>
        </w:tc>
      </w:tr>
      <w:tr w:rsidR="00D605B7" w:rsidRPr="001F0A16" w14:paraId="4F26A7F3" w14:textId="77777777" w:rsidTr="00614E54">
        <w:tc>
          <w:tcPr>
            <w:tcW w:w="5778" w:type="dxa"/>
            <w:shd w:val="clear" w:color="auto" w:fill="auto"/>
          </w:tcPr>
          <w:p w14:paraId="391E0816" w14:textId="77777777" w:rsidR="00D605B7" w:rsidRPr="001F0A16" w:rsidRDefault="00D605B7" w:rsidP="00614E54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>Cynnal a gwella adnoddau naturiol a bioamrywiaeth Abertawe</w:t>
            </w:r>
          </w:p>
        </w:tc>
        <w:tc>
          <w:tcPr>
            <w:tcW w:w="2835" w:type="dxa"/>
            <w:shd w:val="clear" w:color="auto" w:fill="auto"/>
          </w:tcPr>
          <w:p w14:paraId="50290D88" w14:textId="77777777" w:rsidR="00D605B7" w:rsidRPr="001F0A16" w:rsidRDefault="00D605B7" w:rsidP="00614E54">
            <w:pPr>
              <w:jc w:val="center"/>
              <w:rPr>
                <w:rFonts w:ascii="Arial" w:eastAsia="Calibri" w:hAnsi="Arial"/>
                <w:color w:val="FF0000"/>
                <w:lang w:val="cy-GB" w:eastAsia="en-US"/>
              </w:rPr>
            </w:pPr>
            <w:r w:rsidRPr="001F0A16">
              <w:rPr>
                <w:rFonts w:ascii="Arial" w:hAnsi="Arial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F0A16">
              <w:rPr>
                <w:rFonts w:ascii="Arial" w:hAnsi="Arial"/>
                <w:lang w:val="cy-GB"/>
              </w:rPr>
              <w:instrText xml:space="preserve"> FORMCHECKBOX </w:instrText>
            </w:r>
            <w:r w:rsidR="00000000">
              <w:rPr>
                <w:rFonts w:ascii="Arial" w:hAnsi="Arial"/>
                <w:lang w:val="cy-GB"/>
              </w:rPr>
            </w:r>
            <w:r w:rsidR="00000000">
              <w:rPr>
                <w:rFonts w:ascii="Arial" w:hAnsi="Arial"/>
                <w:lang w:val="cy-GB"/>
              </w:rPr>
              <w:fldChar w:fldCharType="separate"/>
            </w:r>
            <w:r w:rsidRPr="001F0A16">
              <w:rPr>
                <w:rFonts w:ascii="Arial" w:hAnsi="Arial"/>
                <w:lang w:val="cy-GB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51F8F691" w14:textId="77777777" w:rsidR="00D605B7" w:rsidRPr="001F0A16" w:rsidRDefault="00D605B7" w:rsidP="00614E54">
            <w:pPr>
              <w:jc w:val="center"/>
              <w:rPr>
                <w:rFonts w:ascii="Arial" w:eastAsia="Calibri" w:hAnsi="Arial"/>
                <w:color w:val="FF0000"/>
                <w:lang w:val="cy-GB" w:eastAsia="en-US"/>
              </w:rPr>
            </w:pPr>
            <w:r w:rsidRPr="001F0A16">
              <w:rPr>
                <w:rFonts w:ascii="Arial" w:hAnsi="Arial"/>
                <w:lang w:val="cy-GB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0A16">
              <w:rPr>
                <w:rFonts w:ascii="Arial" w:hAnsi="Arial"/>
                <w:lang w:val="cy-GB"/>
              </w:rPr>
              <w:instrText xml:space="preserve"> FORMCHECKBOX </w:instrText>
            </w:r>
            <w:r w:rsidR="00000000">
              <w:rPr>
                <w:rFonts w:ascii="Arial" w:hAnsi="Arial"/>
                <w:lang w:val="cy-GB"/>
              </w:rPr>
            </w:r>
            <w:r w:rsidR="00000000">
              <w:rPr>
                <w:rFonts w:ascii="Arial" w:hAnsi="Arial"/>
                <w:lang w:val="cy-GB"/>
              </w:rPr>
              <w:fldChar w:fldCharType="separate"/>
            </w:r>
            <w:r w:rsidRPr="001F0A16">
              <w:rPr>
                <w:rFonts w:ascii="Arial" w:hAnsi="Arial"/>
                <w:lang w:val="cy-GB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5718028C" w14:textId="77777777" w:rsidR="00D605B7" w:rsidRPr="001F0A16" w:rsidRDefault="00D605B7" w:rsidP="00614E54">
            <w:pPr>
              <w:jc w:val="center"/>
              <w:rPr>
                <w:rFonts w:ascii="Arial" w:eastAsia="Calibri" w:hAnsi="Arial"/>
                <w:color w:val="FF0000"/>
                <w:lang w:val="cy-GB" w:eastAsia="en-US"/>
              </w:rPr>
            </w:pPr>
            <w:r w:rsidRPr="001F0A16">
              <w:rPr>
                <w:rFonts w:ascii="Arial" w:hAnsi="Arial"/>
                <w:lang w:val="cy-GB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0A16">
              <w:rPr>
                <w:rFonts w:ascii="Arial" w:hAnsi="Arial"/>
                <w:lang w:val="cy-GB"/>
              </w:rPr>
              <w:instrText xml:space="preserve"> FORMCHECKBOX </w:instrText>
            </w:r>
            <w:r w:rsidR="00000000">
              <w:rPr>
                <w:rFonts w:ascii="Arial" w:hAnsi="Arial"/>
                <w:lang w:val="cy-GB"/>
              </w:rPr>
            </w:r>
            <w:r w:rsidR="00000000">
              <w:rPr>
                <w:rFonts w:ascii="Arial" w:hAnsi="Arial"/>
                <w:lang w:val="cy-GB"/>
              </w:rPr>
              <w:fldChar w:fldCharType="separate"/>
            </w:r>
            <w:r w:rsidRPr="001F0A16">
              <w:rPr>
                <w:rFonts w:ascii="Arial" w:hAnsi="Arial"/>
                <w:lang w:val="cy-GB"/>
              </w:rPr>
              <w:fldChar w:fldCharType="end"/>
            </w:r>
          </w:p>
        </w:tc>
      </w:tr>
      <w:tr w:rsidR="00D605B7" w:rsidRPr="001F0A16" w14:paraId="34219831" w14:textId="77777777" w:rsidTr="00614E54">
        <w:trPr>
          <w:trHeight w:val="352"/>
        </w:trPr>
        <w:tc>
          <w:tcPr>
            <w:tcW w:w="5778" w:type="dxa"/>
            <w:shd w:val="clear" w:color="auto" w:fill="auto"/>
          </w:tcPr>
          <w:p w14:paraId="1905EF1E" w14:textId="77777777" w:rsidR="00D605B7" w:rsidRPr="001F0A16" w:rsidRDefault="00D605B7" w:rsidP="00614E54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lastRenderedPageBreak/>
              <w:t>Trawsnewid a datblygu Cyngor y Dyfodol</w:t>
            </w:r>
          </w:p>
        </w:tc>
        <w:tc>
          <w:tcPr>
            <w:tcW w:w="2835" w:type="dxa"/>
            <w:shd w:val="clear" w:color="auto" w:fill="auto"/>
          </w:tcPr>
          <w:p w14:paraId="13B32393" w14:textId="77777777" w:rsidR="00D605B7" w:rsidRPr="001F0A16" w:rsidRDefault="00D605B7" w:rsidP="00614E54">
            <w:pPr>
              <w:jc w:val="center"/>
              <w:rPr>
                <w:rFonts w:ascii="Arial" w:eastAsia="Calibri" w:hAnsi="Arial"/>
                <w:color w:val="FF0000"/>
                <w:lang w:val="cy-GB" w:eastAsia="en-US"/>
              </w:rPr>
            </w:pPr>
            <w:r w:rsidRPr="001F0A16">
              <w:rPr>
                <w:rFonts w:ascii="Arial" w:hAnsi="Arial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F0A16">
              <w:rPr>
                <w:rFonts w:ascii="Arial" w:hAnsi="Arial"/>
                <w:lang w:val="cy-GB"/>
              </w:rPr>
              <w:instrText xml:space="preserve"> FORMCHECKBOX </w:instrText>
            </w:r>
            <w:r w:rsidR="00000000">
              <w:rPr>
                <w:rFonts w:ascii="Arial" w:hAnsi="Arial"/>
                <w:lang w:val="cy-GB"/>
              </w:rPr>
            </w:r>
            <w:r w:rsidR="00000000">
              <w:rPr>
                <w:rFonts w:ascii="Arial" w:hAnsi="Arial"/>
                <w:lang w:val="cy-GB"/>
              </w:rPr>
              <w:fldChar w:fldCharType="separate"/>
            </w:r>
            <w:r w:rsidRPr="001F0A16">
              <w:rPr>
                <w:rFonts w:ascii="Arial" w:hAnsi="Arial"/>
                <w:lang w:val="cy-GB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5A68716D" w14:textId="77777777" w:rsidR="00D605B7" w:rsidRPr="001F0A16" w:rsidRDefault="00D605B7" w:rsidP="00614E54">
            <w:pPr>
              <w:jc w:val="center"/>
              <w:rPr>
                <w:rFonts w:ascii="Arial" w:eastAsia="Calibri" w:hAnsi="Arial"/>
                <w:color w:val="FF0000"/>
                <w:lang w:val="cy-GB" w:eastAsia="en-US"/>
              </w:rPr>
            </w:pPr>
            <w:r w:rsidRPr="001F0A16">
              <w:rPr>
                <w:rFonts w:ascii="Arial" w:hAnsi="Arial"/>
                <w:lang w:val="cy-GB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0A16">
              <w:rPr>
                <w:rFonts w:ascii="Arial" w:hAnsi="Arial"/>
                <w:lang w:val="cy-GB"/>
              </w:rPr>
              <w:instrText xml:space="preserve"> FORMCHECKBOX </w:instrText>
            </w:r>
            <w:r w:rsidR="00000000">
              <w:rPr>
                <w:rFonts w:ascii="Arial" w:hAnsi="Arial"/>
                <w:lang w:val="cy-GB"/>
              </w:rPr>
            </w:r>
            <w:r w:rsidR="00000000">
              <w:rPr>
                <w:rFonts w:ascii="Arial" w:hAnsi="Arial"/>
                <w:lang w:val="cy-GB"/>
              </w:rPr>
              <w:fldChar w:fldCharType="separate"/>
            </w:r>
            <w:r w:rsidRPr="001F0A16">
              <w:rPr>
                <w:rFonts w:ascii="Arial" w:hAnsi="Arial"/>
                <w:lang w:val="cy-GB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73D4572F" w14:textId="77777777" w:rsidR="00D605B7" w:rsidRPr="001F0A16" w:rsidRDefault="00D605B7" w:rsidP="00614E54">
            <w:pPr>
              <w:jc w:val="center"/>
              <w:rPr>
                <w:rFonts w:ascii="Arial" w:eastAsia="Calibri" w:hAnsi="Arial"/>
                <w:color w:val="FF0000"/>
                <w:lang w:val="cy-GB" w:eastAsia="en-US"/>
              </w:rPr>
            </w:pPr>
            <w:r w:rsidRPr="001F0A16">
              <w:rPr>
                <w:rFonts w:ascii="Arial" w:hAnsi="Arial"/>
                <w:lang w:val="cy-GB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0A16">
              <w:rPr>
                <w:rFonts w:ascii="Arial" w:hAnsi="Arial"/>
                <w:lang w:val="cy-GB"/>
              </w:rPr>
              <w:instrText xml:space="preserve"> FORMCHECKBOX </w:instrText>
            </w:r>
            <w:r w:rsidR="00000000">
              <w:rPr>
                <w:rFonts w:ascii="Arial" w:hAnsi="Arial"/>
                <w:lang w:val="cy-GB"/>
              </w:rPr>
            </w:r>
            <w:r w:rsidR="00000000">
              <w:rPr>
                <w:rFonts w:ascii="Arial" w:hAnsi="Arial"/>
                <w:lang w:val="cy-GB"/>
              </w:rPr>
              <w:fldChar w:fldCharType="separate"/>
            </w:r>
            <w:r w:rsidRPr="001F0A16">
              <w:rPr>
                <w:rFonts w:ascii="Arial" w:hAnsi="Arial"/>
                <w:lang w:val="cy-GB"/>
              </w:rPr>
              <w:fldChar w:fldCharType="end"/>
            </w:r>
          </w:p>
        </w:tc>
      </w:tr>
    </w:tbl>
    <w:p w14:paraId="07D85BDB" w14:textId="77777777" w:rsidR="00D605B7" w:rsidRPr="001F0A16" w:rsidRDefault="00D605B7" w:rsidP="00D605B7">
      <w:pPr>
        <w:rPr>
          <w:rFonts w:ascii="Arial" w:hAnsi="Arial"/>
          <w:b/>
          <w:color w:val="FF0000"/>
          <w:lang w:val="cy-GB"/>
        </w:rPr>
      </w:pPr>
    </w:p>
    <w:p w14:paraId="1248A20D" w14:textId="77777777" w:rsidR="00D605B7" w:rsidRPr="001F0A16" w:rsidRDefault="00D605B7" w:rsidP="00D605B7">
      <w:pPr>
        <w:rPr>
          <w:rFonts w:ascii="Arial" w:hAnsi="Arial"/>
          <w:b/>
          <w:lang w:val="cy-GB"/>
        </w:rPr>
      </w:pPr>
      <w:r w:rsidRPr="001F0A16">
        <w:rPr>
          <w:rFonts w:ascii="Arial" w:hAnsi="Arial"/>
          <w:b/>
          <w:lang w:val="cy-GB"/>
        </w:rPr>
        <w:t xml:space="preserve">6c) Wrth feddwl am eich atebion uchod, a yw'r fenter yn cefnogi Amcanion Llesiant ein Cynllun Corfforaethol pan gânt eu hystyried gyda'n gilydd? </w:t>
      </w:r>
    </w:p>
    <w:p w14:paraId="077D76C3" w14:textId="77777777" w:rsidR="00D605B7" w:rsidRPr="001F0A16" w:rsidRDefault="00D605B7" w:rsidP="00D605B7">
      <w:pPr>
        <w:rPr>
          <w:rFonts w:ascii="Arial" w:hAnsi="Arial"/>
          <w:b/>
          <w:color w:val="FF0000"/>
          <w:lang w:val="cy-GB"/>
        </w:rPr>
      </w:pPr>
    </w:p>
    <w:p w14:paraId="7341C67E" w14:textId="15CAADC2" w:rsidR="00D605B7" w:rsidRPr="001F0A16" w:rsidRDefault="00D605B7" w:rsidP="00D605B7">
      <w:pPr>
        <w:rPr>
          <w:rFonts w:ascii="Arial" w:hAnsi="Arial"/>
          <w:b/>
          <w:lang w:val="cy-GB"/>
        </w:rPr>
      </w:pPr>
      <w:r w:rsidRPr="001F0A16">
        <w:rPr>
          <w:rFonts w:ascii="Arial" w:hAnsi="Arial"/>
          <w:b/>
          <w:lang w:val="cy-GB"/>
        </w:rPr>
        <w:t xml:space="preserve">Ystyriwch y pethau cadarnhaol </w:t>
      </w:r>
      <w:r w:rsidR="00DD00AF" w:rsidRPr="001F0A16">
        <w:rPr>
          <w:rFonts w:ascii="Arial" w:hAnsi="Arial"/>
          <w:b/>
          <w:lang w:val="cy-GB"/>
        </w:rPr>
        <w:t>a negyddol</w:t>
      </w:r>
      <w:r w:rsidRPr="001F0A16">
        <w:rPr>
          <w:rFonts w:ascii="Arial" w:hAnsi="Arial"/>
          <w:b/>
          <w:lang w:val="cy-GB"/>
        </w:rPr>
        <w:t xml:space="preserve"> yn gyffredinol. Dyma gyfle i ddadansoddi effaith fyd-eang y cynnig lle bydd rhai amcanion yn cael eu datblygu tra gallai eraill gael eu heffeithio. Lle ceir effaith negyddol </w:t>
      </w:r>
      <w:r w:rsidR="00A42CE7" w:rsidRPr="001F0A16">
        <w:rPr>
          <w:rFonts w:ascii="Arial" w:hAnsi="Arial"/>
          <w:b/>
          <w:lang w:val="cy-GB"/>
        </w:rPr>
        <w:t>dros ben</w:t>
      </w:r>
      <w:r w:rsidRPr="001F0A16">
        <w:rPr>
          <w:rFonts w:ascii="Arial" w:hAnsi="Arial"/>
          <w:b/>
          <w:lang w:val="cy-GB"/>
        </w:rPr>
        <w:t xml:space="preserve"> </w:t>
      </w:r>
      <w:r w:rsidR="00A42CE7" w:rsidRPr="001F0A16">
        <w:rPr>
          <w:rFonts w:ascii="Arial" w:hAnsi="Arial"/>
          <w:b/>
          <w:lang w:val="cy-GB"/>
        </w:rPr>
        <w:t>yn achos</w:t>
      </w:r>
      <w:r w:rsidRPr="001F0A16">
        <w:rPr>
          <w:rFonts w:ascii="Arial" w:hAnsi="Arial"/>
          <w:b/>
          <w:lang w:val="cy-GB"/>
        </w:rPr>
        <w:t xml:space="preserve"> un neu </w:t>
      </w:r>
      <w:r w:rsidR="00DD00AF" w:rsidRPr="001F0A16">
        <w:rPr>
          <w:rFonts w:ascii="Arial" w:hAnsi="Arial"/>
          <w:b/>
          <w:lang w:val="cy-GB"/>
        </w:rPr>
        <w:t xml:space="preserve">ragor </w:t>
      </w:r>
      <w:r w:rsidRPr="001F0A16">
        <w:rPr>
          <w:rFonts w:ascii="Arial" w:hAnsi="Arial"/>
          <w:b/>
          <w:lang w:val="cy-GB"/>
        </w:rPr>
        <w:t xml:space="preserve">o amcanion, dangoswch ein bod wedi ystyried lliniaru i sicrhau bod effeithiau negyddol yn cael eu lleihau. Rhowch fanylion am unrhyw </w:t>
      </w:r>
      <w:proofErr w:type="spellStart"/>
      <w:r w:rsidRPr="001F0A16">
        <w:rPr>
          <w:rFonts w:ascii="Arial" w:hAnsi="Arial"/>
          <w:b/>
          <w:lang w:val="cy-GB"/>
        </w:rPr>
        <w:t>fylchau</w:t>
      </w:r>
      <w:proofErr w:type="spellEnd"/>
      <w:r w:rsidRPr="001F0A16">
        <w:rPr>
          <w:rFonts w:ascii="Arial" w:hAnsi="Arial"/>
          <w:b/>
          <w:lang w:val="cy-GB"/>
        </w:rPr>
        <w:t xml:space="preserve"> gwrthdaro a mesurau lliniaru.</w:t>
      </w:r>
    </w:p>
    <w:p w14:paraId="3D68BDB2" w14:textId="77777777" w:rsidR="00D605B7" w:rsidRPr="001F0A16" w:rsidRDefault="00D605B7" w:rsidP="00D605B7">
      <w:pPr>
        <w:spacing w:after="160" w:line="259" w:lineRule="auto"/>
        <w:ind w:left="644"/>
        <w:contextualSpacing/>
        <w:rPr>
          <w:rFonts w:ascii="Arial" w:hAnsi="Arial"/>
          <w:b/>
          <w:lang w:val="cy-GB"/>
        </w:rPr>
      </w:pPr>
    </w:p>
    <w:p w14:paraId="76421B1F" w14:textId="77777777" w:rsidR="00D605B7" w:rsidRPr="001F0A16" w:rsidRDefault="00D605B7" w:rsidP="00D605B7">
      <w:pPr>
        <w:spacing w:after="160" w:line="259" w:lineRule="auto"/>
        <w:ind w:left="644"/>
        <w:contextualSpacing/>
        <w:rPr>
          <w:rFonts w:ascii="Arial" w:hAnsi="Arial"/>
          <w:lang w:val="cy-GB"/>
        </w:rPr>
      </w:pPr>
      <w:r w:rsidRPr="001F0A16">
        <w:rPr>
          <w:rFonts w:ascii="Arial" w:hAnsi="Arial"/>
          <w:lang w:val="cy-GB"/>
        </w:rPr>
        <w:t>Mae'r cynnig yn cefnogi holl amcanion Llesiant y Cyngor.</w:t>
      </w:r>
    </w:p>
    <w:p w14:paraId="61175CB6" w14:textId="70085868" w:rsidR="00D605B7" w:rsidRPr="001F0A16" w:rsidRDefault="00A42CE7" w:rsidP="00D605B7">
      <w:pPr>
        <w:spacing w:after="160" w:line="259" w:lineRule="auto"/>
        <w:rPr>
          <w:rFonts w:ascii="Arial" w:eastAsia="Calibri" w:hAnsi="Arial"/>
          <w:lang w:val="cy-GB" w:eastAsia="en-US"/>
        </w:rPr>
      </w:pPr>
      <w:r w:rsidRPr="001F0A16">
        <w:rPr>
          <w:rFonts w:ascii="Arial" w:hAnsi="Arial"/>
          <w:b/>
          <w:bCs/>
          <w:lang w:val="cy-GB"/>
        </w:rPr>
        <w:br w:type="page"/>
      </w:r>
      <w:r w:rsidRPr="001F0A16">
        <w:rPr>
          <w:rFonts w:ascii="Arial" w:hAnsi="Arial"/>
          <w:b/>
          <w:bCs/>
          <w:lang w:val="cy-GB"/>
        </w:rPr>
        <w:lastRenderedPageBreak/>
        <w:t>6d) Sut mae cyfraniad i'r Nodau Llesiant Cenedlaethol yn cael y mwyaf? Lle gallwch chi ychwanegu gwerth? Ystyriwch y disgrifiad llawn o’r nod ac nid y teitl yn unig.</w:t>
      </w:r>
      <w:r w:rsidRPr="001F0A16">
        <w:rPr>
          <w:rFonts w:ascii="Arial" w:hAnsi="Arial"/>
          <w:lang w:val="cy-GB"/>
        </w:rPr>
        <w:t xml:space="preserve"> Ystyriwch </w:t>
      </w:r>
      <w:r w:rsidRPr="001F0A16">
        <w:rPr>
          <w:rFonts w:ascii="Arial" w:hAnsi="Arial"/>
          <w:color w:val="0563C1"/>
          <w:u w:val="single"/>
          <w:lang w:val="cy-GB"/>
        </w:rPr>
        <w:t>Wirwyr Taith &lt;https://www.futuregenerations.wales/the-art-of-the-possible/&gt;</w:t>
      </w:r>
      <w:r w:rsidRPr="001F0A16">
        <w:rPr>
          <w:rFonts w:ascii="Arial" w:hAnsi="Arial"/>
          <w:lang w:val="cy-GB"/>
        </w:rPr>
        <w:t xml:space="preserve"> Perthnasol. Llenwch y tabl isod</w:t>
      </w:r>
    </w:p>
    <w:p w14:paraId="584C940C" w14:textId="77777777" w:rsidR="00D605B7" w:rsidRPr="001F0A16" w:rsidRDefault="00D605B7" w:rsidP="00D605B7">
      <w:pPr>
        <w:rPr>
          <w:rFonts w:ascii="Arial" w:eastAsia="Calibri" w:hAnsi="Arial"/>
          <w:b/>
          <w:lang w:val="cy-GB" w:eastAsia="en-US"/>
        </w:rPr>
      </w:pPr>
    </w:p>
    <w:p w14:paraId="0CD879B6" w14:textId="77777777" w:rsidR="00D605B7" w:rsidRPr="001F0A16" w:rsidRDefault="00D605B7" w:rsidP="00D605B7">
      <w:pPr>
        <w:spacing w:after="160" w:line="259" w:lineRule="auto"/>
        <w:contextualSpacing/>
        <w:rPr>
          <w:rFonts w:ascii="Arial" w:eastAsia="Calibri" w:hAnsi="Arial"/>
          <w:lang w:val="cy-GB" w:eastAsia="en-US"/>
        </w:rPr>
      </w:pP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1310"/>
        <w:gridCol w:w="8470"/>
      </w:tblGrid>
      <w:tr w:rsidR="00D605B7" w:rsidRPr="001F0A16" w14:paraId="5C0DD3DA" w14:textId="77777777" w:rsidTr="00614E54">
        <w:trPr>
          <w:trHeight w:val="892"/>
        </w:trPr>
        <w:tc>
          <w:tcPr>
            <w:tcW w:w="5813" w:type="dxa"/>
            <w:shd w:val="clear" w:color="auto" w:fill="auto"/>
          </w:tcPr>
          <w:p w14:paraId="67C1FD6D" w14:textId="77777777" w:rsidR="00D605B7" w:rsidRPr="001F0A16" w:rsidRDefault="00D605B7" w:rsidP="00614E54">
            <w:pPr>
              <w:rPr>
                <w:rFonts w:ascii="Arial" w:eastAsia="Calibri" w:hAnsi="Arial"/>
                <w:b/>
                <w:lang w:val="cy-GB" w:eastAsia="en-US"/>
              </w:rPr>
            </w:pPr>
            <w:r w:rsidRPr="001F0A16">
              <w:rPr>
                <w:rFonts w:ascii="Arial" w:eastAsia="Calibri" w:hAnsi="Arial"/>
                <w:b/>
                <w:lang w:val="cy-GB" w:eastAsia="en-US"/>
              </w:rPr>
              <w:t>Nod Llesiant</w:t>
            </w:r>
          </w:p>
          <w:p w14:paraId="18243549" w14:textId="77777777" w:rsidR="00D605B7" w:rsidRPr="001F0A16" w:rsidRDefault="00D605B7" w:rsidP="00614E54">
            <w:pPr>
              <w:rPr>
                <w:rFonts w:ascii="Arial" w:eastAsia="Calibri" w:hAnsi="Arial"/>
                <w:b/>
                <w:lang w:val="cy-GB" w:eastAsia="en-US"/>
              </w:rPr>
            </w:pPr>
            <w:r w:rsidRPr="001F0A16">
              <w:rPr>
                <w:rFonts w:ascii="Arial" w:eastAsia="Calibri" w:hAnsi="Arial"/>
                <w:b/>
                <w:lang w:val="cy-GB" w:eastAsia="en-US"/>
              </w:rPr>
              <w:t>(Cliciwch i weld y diffiniad)</w:t>
            </w:r>
          </w:p>
        </w:tc>
        <w:tc>
          <w:tcPr>
            <w:tcW w:w="1275" w:type="dxa"/>
            <w:shd w:val="clear" w:color="auto" w:fill="auto"/>
          </w:tcPr>
          <w:p w14:paraId="401D0092" w14:textId="30AC431D" w:rsidR="00D605B7" w:rsidRPr="001F0A16" w:rsidRDefault="00DD00AF" w:rsidP="00614E54">
            <w:pPr>
              <w:rPr>
                <w:rFonts w:ascii="Arial" w:eastAsia="Calibri" w:hAnsi="Arial"/>
                <w:b/>
                <w:lang w:val="cy-GB" w:eastAsia="en-US"/>
              </w:rPr>
            </w:pPr>
            <w:r w:rsidRPr="001F0A16">
              <w:rPr>
                <w:rFonts w:ascii="Arial" w:eastAsia="Calibri" w:hAnsi="Arial"/>
                <w:b/>
                <w:lang w:val="cy-GB" w:eastAsia="en-US"/>
              </w:rPr>
              <w:t xml:space="preserve">Prif </w:t>
            </w:r>
            <w:r w:rsidR="00D605B7" w:rsidRPr="001F0A16">
              <w:rPr>
                <w:rFonts w:ascii="Arial" w:eastAsia="Calibri" w:hAnsi="Arial"/>
                <w:b/>
                <w:lang w:val="cy-GB" w:eastAsia="en-US"/>
              </w:rPr>
              <w:t xml:space="preserve">Nodau -ticiwch os </w:t>
            </w:r>
            <w:r w:rsidRPr="001F0A16">
              <w:rPr>
                <w:rFonts w:ascii="Arial" w:eastAsia="Calibri" w:hAnsi="Arial"/>
                <w:b/>
                <w:lang w:val="cy-GB" w:eastAsia="en-US"/>
              </w:rPr>
              <w:t>ydynt yn</w:t>
            </w:r>
            <w:r w:rsidR="00D605B7" w:rsidRPr="001F0A16">
              <w:rPr>
                <w:rFonts w:ascii="Arial" w:eastAsia="Calibri" w:hAnsi="Arial"/>
                <w:b/>
                <w:lang w:val="cy-GB" w:eastAsia="en-US"/>
              </w:rPr>
              <w:t xml:space="preserve"> allweddol</w:t>
            </w:r>
          </w:p>
        </w:tc>
        <w:tc>
          <w:tcPr>
            <w:tcW w:w="8505" w:type="dxa"/>
            <w:shd w:val="clear" w:color="auto" w:fill="auto"/>
          </w:tcPr>
          <w:p w14:paraId="33ABACB8" w14:textId="064D1B66" w:rsidR="00D605B7" w:rsidRPr="001F0A16" w:rsidRDefault="00D605B7" w:rsidP="00614E54">
            <w:pPr>
              <w:rPr>
                <w:rFonts w:ascii="Arial" w:eastAsia="Calibri" w:hAnsi="Arial"/>
                <w:b/>
                <w:lang w:val="cy-GB" w:eastAsia="en-US"/>
              </w:rPr>
            </w:pPr>
            <w:r w:rsidRPr="001F0A16">
              <w:rPr>
                <w:rFonts w:ascii="Arial" w:eastAsia="Calibri" w:hAnsi="Arial"/>
                <w:b/>
                <w:lang w:val="cy-GB" w:eastAsia="en-US"/>
              </w:rPr>
              <w:t>Unrhyw effeithiau / cyfraniadau cadarnhaol a/neu negyddol sylweddol a ystyrir/</w:t>
            </w:r>
            <w:r w:rsidR="00A42CE7" w:rsidRPr="001F0A16">
              <w:rPr>
                <w:rFonts w:ascii="Arial" w:eastAsia="Calibri" w:hAnsi="Arial"/>
                <w:b/>
                <w:lang w:val="cy-GB" w:eastAsia="en-US"/>
              </w:rPr>
              <w:t>lliniarir</w:t>
            </w:r>
            <w:r w:rsidRPr="001F0A16">
              <w:rPr>
                <w:rFonts w:ascii="Arial" w:eastAsia="Calibri" w:hAnsi="Arial"/>
                <w:b/>
                <w:lang w:val="cy-GB" w:eastAsia="en-US"/>
              </w:rPr>
              <w:t xml:space="preserve">  </w:t>
            </w:r>
          </w:p>
        </w:tc>
      </w:tr>
      <w:tr w:rsidR="00D605B7" w:rsidRPr="001F0A16" w14:paraId="0D5C9325" w14:textId="77777777" w:rsidTr="00614E54">
        <w:trPr>
          <w:trHeight w:val="2343"/>
        </w:trPr>
        <w:tc>
          <w:tcPr>
            <w:tcW w:w="5813" w:type="dxa"/>
            <w:shd w:val="clear" w:color="auto" w:fill="auto"/>
          </w:tcPr>
          <w:p w14:paraId="19853734" w14:textId="02939831" w:rsidR="00D605B7" w:rsidRPr="001F0A16" w:rsidRDefault="00000000" w:rsidP="00614E54">
            <w:pPr>
              <w:rPr>
                <w:rFonts w:ascii="Arial" w:eastAsia="Calibri" w:hAnsi="Arial"/>
                <w:color w:val="0563C1"/>
                <w:u w:val="single"/>
                <w:lang w:val="cy-GB" w:eastAsia="en-US"/>
              </w:rPr>
            </w:pPr>
            <w:hyperlink r:id="rId13" w:history="1">
              <w:r w:rsidR="00D605B7" w:rsidRPr="001F0A16">
                <w:rPr>
                  <w:rFonts w:ascii="Arial" w:eastAsia="Calibri" w:hAnsi="Arial"/>
                  <w:color w:val="0563C1"/>
                  <w:u w:val="single"/>
                  <w:lang w:val="cy-GB" w:eastAsia="en-US"/>
                </w:rPr>
                <w:t>Cymru Lewyrchus</w:t>
              </w:r>
            </w:hyperlink>
            <w:r w:rsidR="00D605B7" w:rsidRPr="001F0A16">
              <w:rPr>
                <w:rFonts w:ascii="Arial" w:eastAsia="Calibri" w:hAnsi="Arial"/>
                <w:color w:val="0563C1"/>
                <w:u w:val="single"/>
                <w:lang w:val="cy-GB" w:eastAsia="en-US"/>
              </w:rPr>
              <w:t xml:space="preserve">: </w:t>
            </w:r>
            <w:r w:rsidR="00D605B7" w:rsidRPr="001F0A16">
              <w:rPr>
                <w:rFonts w:ascii="Arial" w:eastAsia="Calibri" w:hAnsi="Arial"/>
                <w:lang w:val="cy-GB" w:eastAsia="en-US"/>
              </w:rPr>
              <w:t xml:space="preserve">Cymdeithas arloesol, gynhyrchiol a charbon isel sy'n cydnabod cyfyngiadau'r amgylchedd byd-eang ac felly'n defnyddio adnoddau'n effeithlon ac yn gymesur (gan gynnwys gweithredu ar </w:t>
            </w:r>
            <w:r w:rsidR="00DD00AF" w:rsidRPr="001F0A16">
              <w:rPr>
                <w:rFonts w:ascii="Arial" w:eastAsia="Calibri" w:hAnsi="Arial"/>
                <w:lang w:val="cy-GB" w:eastAsia="en-US"/>
              </w:rPr>
              <w:t xml:space="preserve">y </w:t>
            </w:r>
            <w:r w:rsidR="00D605B7" w:rsidRPr="001F0A16">
              <w:rPr>
                <w:rFonts w:ascii="Arial" w:eastAsia="Calibri" w:hAnsi="Arial"/>
                <w:lang w:val="cy-GB" w:eastAsia="en-US"/>
              </w:rPr>
              <w:t>newid yn yr hinsawdd); ac sy'n datblygu poblogaeth fedrus ac addysgedig mewn economi sy'n cynhyrchu cyfoeth ac yn darparu cyfleoedd cyflogaeth, gan ganiatáu i bobl fanteisio ar y cyfoeth a gynhyrchir drwy sicrhau gwaith teilwng</w:t>
            </w:r>
          </w:p>
        </w:tc>
        <w:tc>
          <w:tcPr>
            <w:tcW w:w="1275" w:type="dxa"/>
            <w:shd w:val="clear" w:color="auto" w:fill="auto"/>
          </w:tcPr>
          <w:p w14:paraId="26A373AC" w14:textId="77777777" w:rsidR="00D605B7" w:rsidRPr="001F0A16" w:rsidRDefault="00D605B7" w:rsidP="00614E54">
            <w:pPr>
              <w:jc w:val="center"/>
              <w:rPr>
                <w:rFonts w:ascii="Arial" w:eastAsia="Calibri" w:hAnsi="Arial"/>
                <w:color w:val="FF0000"/>
                <w:lang w:val="cy-GB" w:eastAsia="en-US"/>
              </w:rPr>
            </w:pPr>
          </w:p>
          <w:p w14:paraId="679966A6" w14:textId="77777777" w:rsidR="00D605B7" w:rsidRPr="001F0A16" w:rsidRDefault="00D605B7" w:rsidP="00614E54">
            <w:pPr>
              <w:jc w:val="center"/>
              <w:rPr>
                <w:rFonts w:ascii="Arial" w:eastAsia="Calibri" w:hAnsi="Arial"/>
                <w:color w:val="FF0000"/>
                <w:lang w:val="cy-GB" w:eastAsia="en-US"/>
              </w:rPr>
            </w:pPr>
            <w:r w:rsidRPr="001F0A16">
              <w:rPr>
                <w:rFonts w:ascii="Arial" w:hAnsi="Arial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F0A16">
              <w:rPr>
                <w:rFonts w:ascii="Arial" w:hAnsi="Arial"/>
                <w:lang w:val="cy-GB"/>
              </w:rPr>
              <w:instrText xml:space="preserve"> FORMCHECKBOX </w:instrText>
            </w:r>
            <w:r w:rsidR="00000000">
              <w:rPr>
                <w:rFonts w:ascii="Arial" w:hAnsi="Arial"/>
                <w:lang w:val="cy-GB"/>
              </w:rPr>
            </w:r>
            <w:r w:rsidR="00000000">
              <w:rPr>
                <w:rFonts w:ascii="Arial" w:hAnsi="Arial"/>
                <w:lang w:val="cy-GB"/>
              </w:rPr>
              <w:fldChar w:fldCharType="separate"/>
            </w:r>
            <w:r w:rsidRPr="001F0A16">
              <w:rPr>
                <w:rFonts w:ascii="Arial" w:hAnsi="Arial"/>
                <w:lang w:val="cy-GB"/>
              </w:rPr>
              <w:fldChar w:fldCharType="end"/>
            </w:r>
          </w:p>
        </w:tc>
        <w:tc>
          <w:tcPr>
            <w:tcW w:w="8505" w:type="dxa"/>
            <w:shd w:val="clear" w:color="auto" w:fill="auto"/>
          </w:tcPr>
          <w:p w14:paraId="0303CDFE" w14:textId="77777777" w:rsidR="00D605B7" w:rsidRPr="001F0A16" w:rsidRDefault="00D605B7" w:rsidP="00614E54">
            <w:pPr>
              <w:rPr>
                <w:rFonts w:ascii="Arial" w:eastAsia="Calibri" w:hAnsi="Arial"/>
                <w:color w:val="FF0000"/>
                <w:lang w:val="cy-GB" w:eastAsia="en-US"/>
              </w:rPr>
            </w:pPr>
          </w:p>
          <w:p w14:paraId="4EF699A8" w14:textId="559A6779" w:rsidR="00DD00AF" w:rsidRPr="001F0A16" w:rsidRDefault="00D605B7" w:rsidP="00614E54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 xml:space="preserve">• Trawsnewid darpariaeth ac </w:t>
            </w:r>
            <w:r w:rsidR="00DD00AF" w:rsidRPr="001F0A16">
              <w:rPr>
                <w:rFonts w:ascii="Arial" w:eastAsia="Calibri" w:hAnsi="Arial"/>
                <w:lang w:val="cy-GB" w:eastAsia="en-US"/>
              </w:rPr>
              <w:t>ystâd</w:t>
            </w:r>
            <w:r w:rsidRPr="001F0A16">
              <w:rPr>
                <w:rFonts w:ascii="Arial" w:eastAsia="Calibri" w:hAnsi="Arial"/>
                <w:lang w:val="cy-GB" w:eastAsia="en-US"/>
              </w:rPr>
              <w:t xml:space="preserve"> yr Ysgol Arbennig i ateb y galw</w:t>
            </w:r>
          </w:p>
          <w:p w14:paraId="12A6E792" w14:textId="77777777" w:rsidR="00DD00AF" w:rsidRPr="001F0A16" w:rsidRDefault="00D605B7" w:rsidP="00614E54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 xml:space="preserve">• Gwella canlyniadau i blant </w:t>
            </w:r>
            <w:proofErr w:type="spellStart"/>
            <w:r w:rsidRPr="001F0A16">
              <w:rPr>
                <w:rFonts w:ascii="Arial" w:eastAsia="Calibri" w:hAnsi="Arial"/>
                <w:lang w:val="cy-GB" w:eastAsia="en-US"/>
              </w:rPr>
              <w:t>ALl</w:t>
            </w:r>
            <w:proofErr w:type="spellEnd"/>
            <w:r w:rsidRPr="001F0A16">
              <w:rPr>
                <w:rFonts w:ascii="Arial" w:eastAsia="Calibri" w:hAnsi="Arial"/>
                <w:lang w:val="cy-GB" w:eastAsia="en-US"/>
              </w:rPr>
              <w:t xml:space="preserve"> </w:t>
            </w:r>
            <w:r w:rsidR="00DD00AF" w:rsidRPr="001F0A16">
              <w:rPr>
                <w:rFonts w:ascii="Arial" w:eastAsia="Calibri" w:hAnsi="Arial"/>
                <w:lang w:val="cy-GB" w:eastAsia="en-US"/>
              </w:rPr>
              <w:t xml:space="preserve">sydd </w:t>
            </w:r>
            <w:r w:rsidRPr="001F0A16">
              <w:rPr>
                <w:rFonts w:ascii="Arial" w:eastAsia="Calibri" w:hAnsi="Arial"/>
                <w:lang w:val="cy-GB" w:eastAsia="en-US"/>
              </w:rPr>
              <w:t xml:space="preserve">ag ADY penodol a theuluoedd </w:t>
            </w:r>
          </w:p>
          <w:p w14:paraId="51C29FA8" w14:textId="77777777" w:rsidR="00DD00AF" w:rsidRPr="001F0A16" w:rsidRDefault="00D605B7" w:rsidP="00614E54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>• Hyrwyddo ynni adnewyddadwy – adeiladu ac adeiladu carbon isel</w:t>
            </w:r>
          </w:p>
          <w:p w14:paraId="7CED6926" w14:textId="77777777" w:rsidR="00DD00AF" w:rsidRPr="001F0A16" w:rsidRDefault="00D605B7" w:rsidP="00614E54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 xml:space="preserve">• Gwella addysg a sgiliau ar gyfer disgyblion </w:t>
            </w:r>
            <w:r w:rsidR="00DD00AF" w:rsidRPr="001F0A16">
              <w:rPr>
                <w:rFonts w:ascii="Arial" w:eastAsia="Calibri" w:hAnsi="Arial"/>
                <w:lang w:val="cy-GB" w:eastAsia="en-US"/>
              </w:rPr>
              <w:t xml:space="preserve">sydd </w:t>
            </w:r>
            <w:r w:rsidRPr="001F0A16">
              <w:rPr>
                <w:rFonts w:ascii="Arial" w:eastAsia="Calibri" w:hAnsi="Arial"/>
                <w:lang w:val="cy-GB" w:eastAsia="en-US"/>
              </w:rPr>
              <w:t>ag ADY</w:t>
            </w:r>
          </w:p>
          <w:p w14:paraId="6CEDC580" w14:textId="77777777" w:rsidR="00DD00AF" w:rsidRPr="001F0A16" w:rsidRDefault="00D605B7" w:rsidP="00614E54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>• Adeiladu at ofynion BB104, felly peidio â gosod seilwaith nad oes ei angen</w:t>
            </w:r>
          </w:p>
          <w:p w14:paraId="47156200" w14:textId="2B2C9E1C" w:rsidR="00DD00AF" w:rsidRPr="001F0A16" w:rsidRDefault="00A42CE7" w:rsidP="00614E54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hAnsi="Arial"/>
                <w:lang w:val="cy-GB"/>
              </w:rPr>
              <w:t xml:space="preserve">• Ysgolion cywir yn y mannau cywir. Ymateb i newid yn y gofynion ADY. H.y. lle mae hwn yn angen cyfredol a </w:t>
            </w:r>
            <w:proofErr w:type="spellStart"/>
            <w:r w:rsidRPr="001F0A16">
              <w:rPr>
                <w:rFonts w:ascii="Arial" w:hAnsi="Arial"/>
                <w:lang w:val="cy-GB"/>
              </w:rPr>
              <w:t>rhagweledig</w:t>
            </w:r>
            <w:proofErr w:type="spellEnd"/>
            <w:r w:rsidRPr="001F0A16">
              <w:rPr>
                <w:rFonts w:ascii="Arial" w:hAnsi="Arial"/>
                <w:lang w:val="cy-GB"/>
              </w:rPr>
              <w:t>.</w:t>
            </w:r>
          </w:p>
          <w:p w14:paraId="0CFB5EBF" w14:textId="77777777" w:rsidR="00DD00AF" w:rsidRPr="001F0A16" w:rsidRDefault="00D605B7" w:rsidP="00614E54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 xml:space="preserve">• Yn mynd i'r afael â'r angen i weithredu newidiadau Deddf ALNET i'r cwricwlwm a'r gofynion ar gyfer ADY (hyblygrwydd) </w:t>
            </w:r>
          </w:p>
          <w:p w14:paraId="0683A0E8" w14:textId="77777777" w:rsidR="00DD00AF" w:rsidRPr="001F0A16" w:rsidRDefault="00D605B7" w:rsidP="00614E54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 xml:space="preserve">• Darpariaeth hirdymor i ateb y galw cyfredol a </w:t>
            </w:r>
            <w:proofErr w:type="spellStart"/>
            <w:r w:rsidRPr="001F0A16">
              <w:rPr>
                <w:rFonts w:ascii="Arial" w:eastAsia="Calibri" w:hAnsi="Arial"/>
                <w:lang w:val="cy-GB" w:eastAsia="en-US"/>
              </w:rPr>
              <w:t>rhagamcanol</w:t>
            </w:r>
            <w:proofErr w:type="spellEnd"/>
            <w:r w:rsidRPr="001F0A16">
              <w:rPr>
                <w:rFonts w:ascii="Arial" w:eastAsia="Calibri" w:hAnsi="Arial"/>
                <w:lang w:val="cy-GB" w:eastAsia="en-US"/>
              </w:rPr>
              <w:t xml:space="preserve"> </w:t>
            </w:r>
          </w:p>
          <w:p w14:paraId="0A3D2A5B" w14:textId="77777777" w:rsidR="00DD00AF" w:rsidRPr="001F0A16" w:rsidRDefault="00D605B7" w:rsidP="00614E54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>• Defnydd a rennir o asedau, gwneud y defnydd mwyaf o'r gymuned a hyblygrwydd asedau</w:t>
            </w:r>
          </w:p>
          <w:p w14:paraId="62BB45BE" w14:textId="77777777" w:rsidR="00DD00AF" w:rsidRPr="001F0A16" w:rsidRDefault="00D605B7" w:rsidP="00614E54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 xml:space="preserve">• Gall disgyblion fynd i ddarpariaeth arbenigol yn eu </w:t>
            </w:r>
            <w:proofErr w:type="spellStart"/>
            <w:r w:rsidRPr="001F0A16">
              <w:rPr>
                <w:rFonts w:ascii="Arial" w:eastAsia="Calibri" w:hAnsi="Arial"/>
                <w:lang w:val="cy-GB" w:eastAsia="en-US"/>
              </w:rPr>
              <w:t>ALl</w:t>
            </w:r>
            <w:proofErr w:type="spellEnd"/>
            <w:r w:rsidRPr="001F0A16">
              <w:rPr>
                <w:rFonts w:ascii="Arial" w:eastAsia="Calibri" w:hAnsi="Arial"/>
                <w:lang w:val="cy-GB" w:eastAsia="en-US"/>
              </w:rPr>
              <w:t xml:space="preserve"> gan ganiatáu i deuluoedd aros gyda'i gilydd</w:t>
            </w:r>
          </w:p>
          <w:p w14:paraId="623F0E71" w14:textId="77777777" w:rsidR="00DD00AF" w:rsidRPr="001F0A16" w:rsidRDefault="00D605B7" w:rsidP="00614E54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>• Annog trafnidiaeth gynaliadwy drwy gynlluniau rheoli traffig ysgolion a chynlluniau teithio. Bydd angen cludo llai o ddisgyblion allan o'r sir</w:t>
            </w:r>
          </w:p>
          <w:p w14:paraId="03CABF88" w14:textId="77777777" w:rsidR="00DD00AF" w:rsidRPr="001F0A16" w:rsidRDefault="00D605B7" w:rsidP="00614E54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>• BREEAM Ardderchog</w:t>
            </w:r>
          </w:p>
          <w:p w14:paraId="0697EAB9" w14:textId="77777777" w:rsidR="00DD00AF" w:rsidRPr="001F0A16" w:rsidRDefault="00D605B7" w:rsidP="00614E54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>• EPC A• Lleihau allyriadau CO2• Defnyddio offer effeithiolrwydd ynni o fewn adeiladau ysgol fel cymhorthion addysgu.</w:t>
            </w:r>
          </w:p>
          <w:p w14:paraId="44023B07" w14:textId="14226561" w:rsidR="00D605B7" w:rsidRPr="001F0A16" w:rsidRDefault="00D605B7" w:rsidP="00614E54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>• Cytunir ar dargedau y tu hwnt i frics a morter ac amcanion Llywodraeth Cymru gyda chyrff perthnasol.</w:t>
            </w:r>
          </w:p>
          <w:p w14:paraId="249F4667" w14:textId="77777777" w:rsidR="00D605B7" w:rsidRPr="001F0A16" w:rsidRDefault="00D605B7" w:rsidP="00614E54">
            <w:pPr>
              <w:rPr>
                <w:rFonts w:ascii="Arial" w:eastAsia="Calibri" w:hAnsi="Arial"/>
                <w:color w:val="FF0000"/>
                <w:lang w:val="cy-GB" w:eastAsia="en-US"/>
              </w:rPr>
            </w:pPr>
          </w:p>
        </w:tc>
      </w:tr>
      <w:tr w:rsidR="00D605B7" w:rsidRPr="001F0A16" w14:paraId="684F5A94" w14:textId="77777777" w:rsidTr="00614E54">
        <w:tc>
          <w:tcPr>
            <w:tcW w:w="5813" w:type="dxa"/>
            <w:shd w:val="clear" w:color="auto" w:fill="auto"/>
          </w:tcPr>
          <w:p w14:paraId="3385AEFC" w14:textId="54405B57" w:rsidR="00D605B7" w:rsidRPr="001F0A16" w:rsidRDefault="00000000" w:rsidP="00614E54">
            <w:pPr>
              <w:rPr>
                <w:rFonts w:ascii="Arial" w:eastAsia="Calibri" w:hAnsi="Arial"/>
                <w:lang w:val="cy-GB" w:eastAsia="en-US"/>
              </w:rPr>
            </w:pPr>
            <w:hyperlink r:id="rId14" w:history="1">
              <w:r w:rsidR="00D605B7" w:rsidRPr="001F0A16">
                <w:rPr>
                  <w:rFonts w:ascii="Arial" w:eastAsia="Calibri" w:hAnsi="Arial"/>
                  <w:color w:val="0563C1"/>
                  <w:u w:val="single"/>
                  <w:lang w:val="cy-GB" w:eastAsia="en-US"/>
                </w:rPr>
                <w:t>Cymru Gydnerth</w:t>
              </w:r>
            </w:hyperlink>
            <w:r w:rsidR="00D605B7" w:rsidRPr="001F0A16">
              <w:rPr>
                <w:rFonts w:ascii="Arial" w:eastAsia="Calibri" w:hAnsi="Arial"/>
                <w:lang w:val="cy-GB" w:eastAsia="en-US"/>
              </w:rPr>
              <w:t xml:space="preserve"> - cenedl sy'n cynnal ac </w:t>
            </w:r>
            <w:r w:rsidR="00DD00AF" w:rsidRPr="001F0A16">
              <w:rPr>
                <w:rFonts w:ascii="Arial" w:eastAsia="Calibri" w:hAnsi="Arial"/>
                <w:lang w:val="cy-GB" w:eastAsia="en-US"/>
              </w:rPr>
              <w:t>s</w:t>
            </w:r>
            <w:r w:rsidR="00D605B7" w:rsidRPr="001F0A16">
              <w:rPr>
                <w:rFonts w:ascii="Arial" w:eastAsia="Calibri" w:hAnsi="Arial"/>
                <w:lang w:val="cy-GB" w:eastAsia="en-US"/>
              </w:rPr>
              <w:t>y</w:t>
            </w:r>
            <w:r w:rsidR="00DD00AF" w:rsidRPr="001F0A16">
              <w:rPr>
                <w:rFonts w:ascii="Arial" w:eastAsia="Calibri" w:hAnsi="Arial"/>
                <w:lang w:val="cy-GB" w:eastAsia="en-US"/>
              </w:rPr>
              <w:t>’</w:t>
            </w:r>
            <w:r w:rsidR="00D605B7" w:rsidRPr="001F0A16">
              <w:rPr>
                <w:rFonts w:ascii="Arial" w:eastAsia="Calibri" w:hAnsi="Arial"/>
                <w:lang w:val="cy-GB" w:eastAsia="en-US"/>
              </w:rPr>
              <w:t xml:space="preserve">n gwella amgylchedd naturiol bioamrywiol gydag ecosystemau gweithredol iach sy'n cefnogi </w:t>
            </w:r>
            <w:r w:rsidR="00D605B7" w:rsidRPr="001F0A16">
              <w:rPr>
                <w:rFonts w:ascii="Arial" w:eastAsia="Calibri" w:hAnsi="Arial"/>
                <w:lang w:val="cy-GB" w:eastAsia="en-US"/>
              </w:rPr>
              <w:lastRenderedPageBreak/>
              <w:t>gwytnwch cymdeithasol, economaidd ac ecolegol a'r gallu i addasu i newid (er enghraifft newid yn yr hinsawdd).</w:t>
            </w:r>
          </w:p>
        </w:tc>
        <w:tc>
          <w:tcPr>
            <w:tcW w:w="1275" w:type="dxa"/>
            <w:shd w:val="clear" w:color="auto" w:fill="auto"/>
          </w:tcPr>
          <w:p w14:paraId="2A96CA65" w14:textId="77777777" w:rsidR="00D605B7" w:rsidRPr="001F0A16" w:rsidRDefault="00D605B7" w:rsidP="00614E54">
            <w:pPr>
              <w:jc w:val="center"/>
              <w:rPr>
                <w:rFonts w:ascii="Arial" w:eastAsia="Calibri" w:hAnsi="Arial"/>
                <w:color w:val="FF0000"/>
                <w:lang w:val="cy-GB" w:eastAsia="en-US"/>
              </w:rPr>
            </w:pPr>
          </w:p>
          <w:p w14:paraId="75DF5E27" w14:textId="77777777" w:rsidR="00D605B7" w:rsidRPr="001F0A16" w:rsidRDefault="00D605B7" w:rsidP="00614E54">
            <w:pPr>
              <w:jc w:val="center"/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hAnsi="Arial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F0A16">
              <w:rPr>
                <w:rFonts w:ascii="Arial" w:hAnsi="Arial"/>
                <w:lang w:val="cy-GB"/>
              </w:rPr>
              <w:instrText xml:space="preserve"> FORMCHECKBOX </w:instrText>
            </w:r>
            <w:r w:rsidR="00000000">
              <w:rPr>
                <w:rFonts w:ascii="Arial" w:hAnsi="Arial"/>
                <w:lang w:val="cy-GB"/>
              </w:rPr>
            </w:r>
            <w:r w:rsidR="00000000">
              <w:rPr>
                <w:rFonts w:ascii="Arial" w:hAnsi="Arial"/>
                <w:lang w:val="cy-GB"/>
              </w:rPr>
              <w:fldChar w:fldCharType="separate"/>
            </w:r>
            <w:r w:rsidRPr="001F0A16">
              <w:rPr>
                <w:rFonts w:ascii="Arial" w:hAnsi="Arial"/>
                <w:lang w:val="cy-GB"/>
              </w:rPr>
              <w:fldChar w:fldCharType="end"/>
            </w:r>
          </w:p>
        </w:tc>
        <w:tc>
          <w:tcPr>
            <w:tcW w:w="8505" w:type="dxa"/>
            <w:shd w:val="clear" w:color="auto" w:fill="auto"/>
          </w:tcPr>
          <w:p w14:paraId="152BF9BA" w14:textId="77777777" w:rsidR="00D605B7" w:rsidRPr="001F0A16" w:rsidRDefault="00D605B7" w:rsidP="00614E54">
            <w:pPr>
              <w:rPr>
                <w:rFonts w:ascii="Arial" w:eastAsia="Calibri" w:hAnsi="Arial"/>
                <w:color w:val="FF0000"/>
                <w:lang w:val="cy-GB" w:eastAsia="en-US"/>
              </w:rPr>
            </w:pPr>
          </w:p>
          <w:p w14:paraId="0778E976" w14:textId="2AEA388A" w:rsidR="00DD00AF" w:rsidRPr="001F0A16" w:rsidRDefault="00D605B7" w:rsidP="00614E54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>• Defnyddio Adolyg</w:t>
            </w:r>
            <w:r w:rsidR="00DD00AF" w:rsidRPr="001F0A16">
              <w:rPr>
                <w:rFonts w:ascii="Arial" w:eastAsia="Calibri" w:hAnsi="Arial"/>
                <w:lang w:val="cy-GB" w:eastAsia="en-US"/>
              </w:rPr>
              <w:t>iad</w:t>
            </w:r>
            <w:r w:rsidRPr="001F0A16">
              <w:rPr>
                <w:rFonts w:ascii="Arial" w:eastAsia="Calibri" w:hAnsi="Arial"/>
                <w:lang w:val="cy-GB" w:eastAsia="en-US"/>
              </w:rPr>
              <w:t xml:space="preserve"> Asedau. Opsiynau hyfyw yn economaidd a thrwy hynny </w:t>
            </w:r>
            <w:r w:rsidR="00A42CE7" w:rsidRPr="001F0A16">
              <w:rPr>
                <w:rFonts w:ascii="Arial" w:eastAsia="Calibri" w:hAnsi="Arial"/>
                <w:lang w:val="cy-GB" w:eastAsia="en-US"/>
              </w:rPr>
              <w:t>cynyddu</w:t>
            </w:r>
            <w:r w:rsidRPr="001F0A16">
              <w:rPr>
                <w:rFonts w:ascii="Arial" w:eastAsia="Calibri" w:hAnsi="Arial"/>
                <w:lang w:val="cy-GB" w:eastAsia="en-US"/>
              </w:rPr>
              <w:t xml:space="preserve"> asedau </w:t>
            </w:r>
            <w:r w:rsidR="00DD00AF" w:rsidRPr="001F0A16">
              <w:rPr>
                <w:rFonts w:ascii="Arial" w:eastAsia="Calibri" w:hAnsi="Arial"/>
                <w:lang w:val="cy-GB" w:eastAsia="en-US"/>
              </w:rPr>
              <w:t xml:space="preserve">                                                                                        </w:t>
            </w:r>
            <w:r w:rsidRPr="001F0A16">
              <w:rPr>
                <w:rFonts w:ascii="Arial" w:eastAsia="Calibri" w:hAnsi="Arial"/>
                <w:lang w:val="cy-GB" w:eastAsia="en-US"/>
              </w:rPr>
              <w:lastRenderedPageBreak/>
              <w:t>• Darparu gwasanaeth sy'n gynaliadwy ac yn addas ar gyfer y dyfodol</w:t>
            </w:r>
            <w:r w:rsidR="00DD00AF" w:rsidRPr="001F0A16">
              <w:rPr>
                <w:rFonts w:ascii="Arial" w:eastAsia="Calibri" w:hAnsi="Arial"/>
                <w:lang w:val="cy-GB" w:eastAsia="en-US"/>
              </w:rPr>
              <w:t xml:space="preserve">                  </w:t>
            </w:r>
            <w:r w:rsidRPr="001F0A16">
              <w:rPr>
                <w:rFonts w:ascii="Arial" w:eastAsia="Calibri" w:hAnsi="Arial"/>
                <w:lang w:val="cy-GB" w:eastAsia="en-US"/>
              </w:rPr>
              <w:t>• Cytunir ar dargedau y tu hwnt i frics a morter ac amcanion Llywodraeth Cymru gyda chyrff perthnasol.</w:t>
            </w:r>
            <w:r w:rsidR="00DD00AF" w:rsidRPr="001F0A16">
              <w:rPr>
                <w:rFonts w:ascii="Arial" w:eastAsia="Calibri" w:hAnsi="Arial"/>
                <w:lang w:val="cy-GB" w:eastAsia="en-US"/>
              </w:rPr>
              <w:t xml:space="preserve">                                                                           </w:t>
            </w:r>
            <w:r w:rsidRPr="001F0A16">
              <w:rPr>
                <w:rFonts w:ascii="Arial" w:eastAsia="Calibri" w:hAnsi="Arial"/>
                <w:lang w:val="cy-GB" w:eastAsia="en-US"/>
              </w:rPr>
              <w:t>• BREEAM fel y bo'n briodol i ganllawiau maint</w:t>
            </w:r>
            <w:r w:rsidR="00DD00AF" w:rsidRPr="001F0A16">
              <w:rPr>
                <w:rFonts w:ascii="Arial" w:eastAsia="Calibri" w:hAnsi="Arial"/>
                <w:lang w:val="cy-GB" w:eastAsia="en-US"/>
              </w:rPr>
              <w:t xml:space="preserve">                                                 </w:t>
            </w:r>
            <w:r w:rsidRPr="001F0A16">
              <w:rPr>
                <w:rFonts w:ascii="Arial" w:eastAsia="Calibri" w:hAnsi="Arial"/>
                <w:lang w:val="cy-GB" w:eastAsia="en-US"/>
              </w:rPr>
              <w:t>• EPC A</w:t>
            </w:r>
            <w:r w:rsidR="00DD00AF" w:rsidRPr="001F0A16">
              <w:rPr>
                <w:rFonts w:ascii="Arial" w:eastAsia="Calibri" w:hAnsi="Arial"/>
                <w:lang w:val="cy-GB" w:eastAsia="en-US"/>
              </w:rPr>
              <w:t xml:space="preserve">                                                                                                              </w:t>
            </w:r>
            <w:r w:rsidRPr="001F0A16">
              <w:rPr>
                <w:rFonts w:ascii="Arial" w:eastAsia="Calibri" w:hAnsi="Arial"/>
                <w:lang w:val="cy-GB" w:eastAsia="en-US"/>
              </w:rPr>
              <w:t>• Lleihau allyriadau CO2 – adeiladu / adeiladu carbon isel</w:t>
            </w:r>
          </w:p>
          <w:p w14:paraId="72BD1474" w14:textId="77777777" w:rsidR="00DD00AF" w:rsidRPr="001F0A16" w:rsidRDefault="00D605B7" w:rsidP="00614E54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 xml:space="preserve">• Defnyddio offer effeithiolrwydd ynni o fewn adeiladau ysgol fel cymhorthion addysgu. </w:t>
            </w:r>
          </w:p>
          <w:p w14:paraId="53181C47" w14:textId="44A1155B" w:rsidR="00D605B7" w:rsidRPr="001F0A16" w:rsidRDefault="00D605B7" w:rsidP="00614E54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hAnsi="Arial"/>
                <w:lang w:val="cy-GB"/>
              </w:rPr>
              <w:t xml:space="preserve">• </w:t>
            </w:r>
            <w:r w:rsidRPr="001F0A16">
              <w:rPr>
                <w:rFonts w:ascii="Arial" w:eastAsia="Calibri" w:hAnsi="Arial"/>
                <w:lang w:val="cy-GB" w:eastAsia="en-US"/>
              </w:rPr>
              <w:t>Safle sydd wedi'i gynllunio i ymgorffori mannau gwyrdd a bioamrywiaeth</w:t>
            </w:r>
          </w:p>
          <w:p w14:paraId="1155B63D" w14:textId="1C228796" w:rsidR="00DD00AF" w:rsidRPr="001F0A16" w:rsidRDefault="00D605B7" w:rsidP="00614E54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hAnsi="Arial"/>
                <w:lang w:val="cy-GB"/>
              </w:rPr>
              <w:t xml:space="preserve">• </w:t>
            </w:r>
            <w:r w:rsidRPr="001F0A16">
              <w:rPr>
                <w:rFonts w:ascii="Arial" w:eastAsia="Calibri" w:hAnsi="Arial"/>
                <w:lang w:val="cy-GB" w:eastAsia="en-US"/>
              </w:rPr>
              <w:t xml:space="preserve">Datblygu ardaloedd dysgu awyr agored i </w:t>
            </w:r>
            <w:r w:rsidR="00A42CE7" w:rsidRPr="001F0A16">
              <w:rPr>
                <w:rFonts w:ascii="Arial" w:eastAsia="Calibri" w:hAnsi="Arial"/>
                <w:lang w:val="cy-GB" w:eastAsia="en-US"/>
              </w:rPr>
              <w:t>gynyddu</w:t>
            </w:r>
            <w:r w:rsidRPr="001F0A16">
              <w:rPr>
                <w:rFonts w:ascii="Arial" w:eastAsia="Calibri" w:hAnsi="Arial"/>
                <w:lang w:val="cy-GB" w:eastAsia="en-US"/>
              </w:rPr>
              <w:t xml:space="preserve"> cyfleoedd addysgol (cynefin, tyfu, dewisiadau iachach)</w:t>
            </w:r>
          </w:p>
          <w:p w14:paraId="605740FA" w14:textId="77777777" w:rsidR="00DD00AF" w:rsidRPr="001F0A16" w:rsidRDefault="00D605B7" w:rsidP="00614E54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>• Dylunio hyblyg</w:t>
            </w:r>
          </w:p>
          <w:p w14:paraId="44DD403F" w14:textId="77777777" w:rsidR="00DD00AF" w:rsidRPr="001F0A16" w:rsidRDefault="00D605B7" w:rsidP="00614E54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 xml:space="preserve">• Rhieni, teuluoedd, dysgwyr yn aros yn yr </w:t>
            </w:r>
            <w:proofErr w:type="spellStart"/>
            <w:r w:rsidRPr="001F0A16">
              <w:rPr>
                <w:rFonts w:ascii="Arial" w:eastAsia="Calibri" w:hAnsi="Arial"/>
                <w:lang w:val="cy-GB" w:eastAsia="en-US"/>
              </w:rPr>
              <w:t>ALl</w:t>
            </w:r>
            <w:proofErr w:type="spellEnd"/>
            <w:r w:rsidRPr="001F0A16">
              <w:rPr>
                <w:rFonts w:ascii="Arial" w:eastAsia="Calibri" w:hAnsi="Arial"/>
                <w:lang w:val="cy-GB" w:eastAsia="en-US"/>
              </w:rPr>
              <w:t xml:space="preserve"> lle bo hynny'n briodol</w:t>
            </w:r>
          </w:p>
          <w:p w14:paraId="6971878B" w14:textId="77777777" w:rsidR="00DD00AF" w:rsidRPr="001F0A16" w:rsidRDefault="00D605B7" w:rsidP="00614E54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 xml:space="preserve">• Bydd goblygiadau peidio â gweithredu yn arwain at effeithio ar lesiant, teithio, cyfleoedd, risg LAC o dribiwnlysoedd ac ati, risg o beidio â gallu diwallu anghenion dysgwyr a theuluoedd sy'n agored i niwed </w:t>
            </w:r>
          </w:p>
          <w:p w14:paraId="6D75A1DB" w14:textId="77777777" w:rsidR="00DD00AF" w:rsidRPr="001F0A16" w:rsidRDefault="00D605B7" w:rsidP="00614E54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 xml:space="preserve">• </w:t>
            </w:r>
            <w:r w:rsidR="00DD00AF" w:rsidRPr="001F0A16">
              <w:rPr>
                <w:rFonts w:ascii="Arial" w:eastAsia="Calibri" w:hAnsi="Arial"/>
                <w:lang w:val="cy-GB" w:eastAsia="en-US"/>
              </w:rPr>
              <w:t>Cynyddu</w:t>
            </w:r>
            <w:r w:rsidRPr="001F0A16">
              <w:rPr>
                <w:rFonts w:ascii="Arial" w:eastAsia="Calibri" w:hAnsi="Arial"/>
                <w:lang w:val="cy-GB" w:eastAsia="en-US"/>
              </w:rPr>
              <w:t xml:space="preserve"> adnoddau</w:t>
            </w:r>
          </w:p>
          <w:p w14:paraId="2A3BF518" w14:textId="77777777" w:rsidR="00DD00AF" w:rsidRPr="001F0A16" w:rsidRDefault="00D605B7" w:rsidP="00614E54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>• Angen cysylltu â chydweithwyr rhanbarthol, cydweithio trawsffiniol</w:t>
            </w:r>
          </w:p>
          <w:p w14:paraId="14A6788B" w14:textId="77777777" w:rsidR="00DD00AF" w:rsidRPr="001F0A16" w:rsidRDefault="00D605B7" w:rsidP="00614E54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 xml:space="preserve">• Lleihau LAC a NEET gydag ADY </w:t>
            </w:r>
          </w:p>
          <w:p w14:paraId="5F01A31D" w14:textId="593656A2" w:rsidR="00D605B7" w:rsidRPr="001F0A16" w:rsidRDefault="00D605B7" w:rsidP="00614E54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>• Canolfan iechyd / addysg</w:t>
            </w:r>
          </w:p>
          <w:p w14:paraId="5CDB68C6" w14:textId="77777777" w:rsidR="00D605B7" w:rsidRPr="001F0A16" w:rsidRDefault="00D605B7" w:rsidP="00614E54">
            <w:pPr>
              <w:rPr>
                <w:rFonts w:ascii="Arial" w:eastAsia="Calibri" w:hAnsi="Arial"/>
                <w:color w:val="FF0000"/>
                <w:lang w:val="cy-GB" w:eastAsia="en-US"/>
              </w:rPr>
            </w:pPr>
          </w:p>
        </w:tc>
      </w:tr>
      <w:tr w:rsidR="00D605B7" w:rsidRPr="001F0A16" w14:paraId="1C1364C0" w14:textId="77777777" w:rsidTr="00614E54">
        <w:tc>
          <w:tcPr>
            <w:tcW w:w="5813" w:type="dxa"/>
            <w:shd w:val="clear" w:color="auto" w:fill="auto"/>
          </w:tcPr>
          <w:p w14:paraId="4752DA20" w14:textId="77777777" w:rsidR="00D605B7" w:rsidRPr="001F0A16" w:rsidRDefault="00000000" w:rsidP="00614E54">
            <w:pPr>
              <w:ind w:left="360" w:hanging="326"/>
              <w:rPr>
                <w:rFonts w:ascii="Arial" w:eastAsia="Calibri" w:hAnsi="Arial"/>
                <w:lang w:val="cy-GB" w:eastAsia="en-US"/>
              </w:rPr>
            </w:pPr>
            <w:hyperlink r:id="rId15" w:history="1">
              <w:r w:rsidR="00D605B7" w:rsidRPr="001F0A16">
                <w:rPr>
                  <w:rFonts w:ascii="Arial" w:eastAsia="Calibri" w:hAnsi="Arial"/>
                  <w:color w:val="0563C1"/>
                  <w:u w:val="single"/>
                  <w:lang w:val="cy-GB" w:eastAsia="en-US"/>
                </w:rPr>
                <w:t>Cymru Iachach</w:t>
              </w:r>
            </w:hyperlink>
          </w:p>
          <w:p w14:paraId="5086C8DA" w14:textId="277FBCE2" w:rsidR="00D605B7" w:rsidRPr="001F0A16" w:rsidRDefault="00D605B7" w:rsidP="00614E54">
            <w:pPr>
              <w:ind w:left="34"/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 xml:space="preserve">Cymdeithas lle mae llesiant corfforol a meddyliol pobl yn cael </w:t>
            </w:r>
            <w:r w:rsidR="00DD00AF" w:rsidRPr="001F0A16">
              <w:rPr>
                <w:rFonts w:ascii="Arial" w:eastAsia="Calibri" w:hAnsi="Arial"/>
                <w:lang w:val="cy-GB" w:eastAsia="en-US"/>
              </w:rPr>
              <w:t>eu cynyddu</w:t>
            </w:r>
            <w:r w:rsidRPr="001F0A16">
              <w:rPr>
                <w:rFonts w:ascii="Arial" w:eastAsia="Calibri" w:hAnsi="Arial"/>
                <w:lang w:val="cy-GB" w:eastAsia="en-US"/>
              </w:rPr>
              <w:t xml:space="preserve"> a lle mae dewisiadau ac ymddygiadau sydd o fudd i iechyd yn y dyfodol yn cael eu deall.</w:t>
            </w:r>
          </w:p>
          <w:p w14:paraId="5DD43B1F" w14:textId="77777777" w:rsidR="00D605B7" w:rsidRPr="001F0A16" w:rsidRDefault="00D605B7" w:rsidP="00614E54">
            <w:pPr>
              <w:ind w:left="720"/>
              <w:rPr>
                <w:rFonts w:ascii="Arial" w:eastAsia="Calibri" w:hAnsi="Arial"/>
                <w:lang w:val="cy-GB"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31ECEBA1" w14:textId="77777777" w:rsidR="00D605B7" w:rsidRPr="001F0A16" w:rsidRDefault="00D605B7" w:rsidP="00614E54">
            <w:pPr>
              <w:jc w:val="center"/>
              <w:rPr>
                <w:rFonts w:ascii="Arial" w:eastAsia="Calibri" w:hAnsi="Arial"/>
                <w:color w:val="FF0000"/>
                <w:lang w:val="cy-GB" w:eastAsia="en-US"/>
              </w:rPr>
            </w:pPr>
          </w:p>
          <w:p w14:paraId="69185162" w14:textId="77777777" w:rsidR="00D605B7" w:rsidRPr="001F0A16" w:rsidRDefault="00D605B7" w:rsidP="00614E54">
            <w:pPr>
              <w:jc w:val="center"/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hAnsi="Arial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F0A16">
              <w:rPr>
                <w:rFonts w:ascii="Arial" w:hAnsi="Arial"/>
                <w:lang w:val="cy-GB"/>
              </w:rPr>
              <w:instrText xml:space="preserve"> FORMCHECKBOX </w:instrText>
            </w:r>
            <w:r w:rsidR="00000000">
              <w:rPr>
                <w:rFonts w:ascii="Arial" w:hAnsi="Arial"/>
                <w:lang w:val="cy-GB"/>
              </w:rPr>
            </w:r>
            <w:r w:rsidR="00000000">
              <w:rPr>
                <w:rFonts w:ascii="Arial" w:hAnsi="Arial"/>
                <w:lang w:val="cy-GB"/>
              </w:rPr>
              <w:fldChar w:fldCharType="separate"/>
            </w:r>
            <w:r w:rsidRPr="001F0A16">
              <w:rPr>
                <w:rFonts w:ascii="Arial" w:hAnsi="Arial"/>
                <w:lang w:val="cy-GB"/>
              </w:rPr>
              <w:fldChar w:fldCharType="end"/>
            </w:r>
          </w:p>
        </w:tc>
        <w:tc>
          <w:tcPr>
            <w:tcW w:w="8505" w:type="dxa"/>
            <w:shd w:val="clear" w:color="auto" w:fill="auto"/>
          </w:tcPr>
          <w:p w14:paraId="64A5EBA4" w14:textId="77777777" w:rsidR="00DD00AF" w:rsidRPr="001F0A16" w:rsidRDefault="00D605B7" w:rsidP="00614E54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>• Ardaloedd awyr agored i gynnwys ardaloedd cynefin a mannau awyr agored a chyfleusterau chwaraeon priodol yn unol â Chanllawiau BB104</w:t>
            </w:r>
            <w:r w:rsidR="00DD00AF" w:rsidRPr="001F0A16">
              <w:rPr>
                <w:rFonts w:ascii="Arial" w:eastAsia="Calibri" w:hAnsi="Arial"/>
                <w:lang w:val="cy-GB" w:eastAsia="en-US"/>
              </w:rPr>
              <w:t xml:space="preserve">                    </w:t>
            </w:r>
            <w:r w:rsidRPr="001F0A16">
              <w:rPr>
                <w:rFonts w:ascii="Arial" w:eastAsia="Calibri" w:hAnsi="Arial"/>
                <w:lang w:val="cy-GB" w:eastAsia="en-US"/>
              </w:rPr>
              <w:t xml:space="preserve">• Ysgol </w:t>
            </w:r>
            <w:r w:rsidR="00DD00AF" w:rsidRPr="001F0A16">
              <w:rPr>
                <w:rFonts w:ascii="Arial" w:eastAsia="Calibri" w:hAnsi="Arial"/>
                <w:lang w:val="cy-GB" w:eastAsia="en-US"/>
              </w:rPr>
              <w:t>/ nifer y lleoedd ar gyfer</w:t>
            </w:r>
            <w:r w:rsidRPr="001F0A16">
              <w:rPr>
                <w:rFonts w:ascii="Arial" w:eastAsia="Calibri" w:hAnsi="Arial"/>
                <w:lang w:val="cy-GB" w:eastAsia="en-US"/>
              </w:rPr>
              <w:t xml:space="preserve"> ADY </w:t>
            </w:r>
            <w:r w:rsidR="00DD00AF" w:rsidRPr="001F0A16">
              <w:rPr>
                <w:rFonts w:ascii="Arial" w:eastAsia="Calibri" w:hAnsi="Arial"/>
                <w:lang w:val="cy-GB" w:eastAsia="en-US"/>
              </w:rPr>
              <w:t xml:space="preserve">yn briodol </w:t>
            </w:r>
            <w:r w:rsidRPr="001F0A16">
              <w:rPr>
                <w:rFonts w:ascii="Arial" w:eastAsia="Calibri" w:hAnsi="Arial"/>
                <w:lang w:val="cy-GB" w:eastAsia="en-US"/>
              </w:rPr>
              <w:t>yn y lleoliad mwyaf priodol. Ymateb i newid mewn cymunedau a gwrthdro</w:t>
            </w:r>
            <w:r w:rsidR="00DD00AF" w:rsidRPr="001F0A16">
              <w:rPr>
                <w:rFonts w:ascii="Arial" w:eastAsia="Calibri" w:hAnsi="Arial"/>
                <w:lang w:val="cy-GB" w:eastAsia="en-US"/>
              </w:rPr>
              <w:t>ad ym maes</w:t>
            </w:r>
            <w:r w:rsidRPr="001F0A16">
              <w:rPr>
                <w:rFonts w:ascii="Arial" w:eastAsia="Calibri" w:hAnsi="Arial"/>
                <w:lang w:val="cy-GB" w:eastAsia="en-US"/>
              </w:rPr>
              <w:t xml:space="preserve"> ASD, darparu gwasanaeth sy'n gynaliadwy ac </w:t>
            </w:r>
            <w:r w:rsidR="00DD00AF" w:rsidRPr="001F0A16">
              <w:rPr>
                <w:rFonts w:ascii="Arial" w:eastAsia="Calibri" w:hAnsi="Arial"/>
                <w:lang w:val="cy-GB" w:eastAsia="en-US"/>
              </w:rPr>
              <w:t>s</w:t>
            </w:r>
            <w:r w:rsidRPr="001F0A16">
              <w:rPr>
                <w:rFonts w:ascii="Arial" w:eastAsia="Calibri" w:hAnsi="Arial"/>
                <w:lang w:val="cy-GB" w:eastAsia="en-US"/>
              </w:rPr>
              <w:t>y</w:t>
            </w:r>
            <w:r w:rsidR="00DD00AF" w:rsidRPr="001F0A16">
              <w:rPr>
                <w:rFonts w:ascii="Arial" w:eastAsia="Calibri" w:hAnsi="Arial"/>
                <w:lang w:val="cy-GB" w:eastAsia="en-US"/>
              </w:rPr>
              <w:t>’</w:t>
            </w:r>
            <w:r w:rsidRPr="001F0A16">
              <w:rPr>
                <w:rFonts w:ascii="Arial" w:eastAsia="Calibri" w:hAnsi="Arial"/>
                <w:lang w:val="cy-GB" w:eastAsia="en-US"/>
              </w:rPr>
              <w:t xml:space="preserve">n addas ar gyfer y dyfodol </w:t>
            </w:r>
          </w:p>
          <w:p w14:paraId="60EFA7CC" w14:textId="5D0A200E" w:rsidR="00DD00AF" w:rsidRPr="001F0A16" w:rsidRDefault="00D605B7" w:rsidP="00614E54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 xml:space="preserve">• Datblygu ardaloedd dysgu awyr agored i </w:t>
            </w:r>
            <w:r w:rsidR="00A42CE7" w:rsidRPr="001F0A16">
              <w:rPr>
                <w:rFonts w:ascii="Arial" w:eastAsia="Calibri" w:hAnsi="Arial"/>
                <w:lang w:val="cy-GB" w:eastAsia="en-US"/>
              </w:rPr>
              <w:t>gynydd</w:t>
            </w:r>
            <w:r w:rsidRPr="001F0A16">
              <w:rPr>
                <w:rFonts w:ascii="Arial" w:eastAsia="Calibri" w:hAnsi="Arial"/>
                <w:lang w:val="cy-GB" w:eastAsia="en-US"/>
              </w:rPr>
              <w:t>u cyfleoedd addysgol (cynefin, tyfu, dewisiadau iachach)</w:t>
            </w:r>
          </w:p>
          <w:p w14:paraId="139288CF" w14:textId="77777777" w:rsidR="00DD00AF" w:rsidRPr="001F0A16" w:rsidRDefault="00D605B7" w:rsidP="00614E54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 xml:space="preserve">• Cefnogi gwell cyfleoedd ar gyfer cyrhaeddiad disgyblion mewn ysgolion drwy amgylcheddau dysgu gwell </w:t>
            </w:r>
          </w:p>
          <w:p w14:paraId="5647A6B3" w14:textId="77777777" w:rsidR="00DD00AF" w:rsidRPr="001F0A16" w:rsidRDefault="00D605B7" w:rsidP="00614E54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 xml:space="preserve">• Gwella lles cymdeithasol, diwylliannol ac amgylcheddol disgyblion </w:t>
            </w:r>
            <w:r w:rsidR="00DD00AF" w:rsidRPr="001F0A16">
              <w:rPr>
                <w:rFonts w:ascii="Arial" w:eastAsia="Calibri" w:hAnsi="Arial"/>
                <w:lang w:val="cy-GB" w:eastAsia="en-US"/>
              </w:rPr>
              <w:t xml:space="preserve">sydd </w:t>
            </w:r>
            <w:r w:rsidRPr="001F0A16">
              <w:rPr>
                <w:rFonts w:ascii="Arial" w:eastAsia="Calibri" w:hAnsi="Arial"/>
                <w:lang w:val="cy-GB" w:eastAsia="en-US"/>
              </w:rPr>
              <w:t>ag ADY</w:t>
            </w:r>
          </w:p>
          <w:p w14:paraId="5CB20881" w14:textId="77777777" w:rsidR="00DD00AF" w:rsidRPr="001F0A16" w:rsidRDefault="00D605B7" w:rsidP="00614E54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>• Lleihau unigedd cymdeithasol</w:t>
            </w:r>
          </w:p>
          <w:p w14:paraId="3124FC83" w14:textId="77777777" w:rsidR="00DD00AF" w:rsidRPr="001F0A16" w:rsidRDefault="00D605B7" w:rsidP="00614E54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 xml:space="preserve">• Gwella addysg a sgiliau i ddisgyblion </w:t>
            </w:r>
            <w:r w:rsidR="00DD00AF" w:rsidRPr="001F0A16">
              <w:rPr>
                <w:rFonts w:ascii="Arial" w:eastAsia="Calibri" w:hAnsi="Arial"/>
                <w:lang w:val="cy-GB" w:eastAsia="en-US"/>
              </w:rPr>
              <w:t xml:space="preserve">sydd </w:t>
            </w:r>
            <w:r w:rsidRPr="001F0A16">
              <w:rPr>
                <w:rFonts w:ascii="Arial" w:eastAsia="Calibri" w:hAnsi="Arial"/>
                <w:lang w:val="cy-GB" w:eastAsia="en-US"/>
              </w:rPr>
              <w:t xml:space="preserve">ag ADY drwy ddiwallu anghenion o fewn yr </w:t>
            </w:r>
            <w:proofErr w:type="spellStart"/>
            <w:r w:rsidRPr="001F0A16">
              <w:rPr>
                <w:rFonts w:ascii="Arial" w:eastAsia="Calibri" w:hAnsi="Arial"/>
                <w:lang w:val="cy-GB" w:eastAsia="en-US"/>
              </w:rPr>
              <w:t>ALl</w:t>
            </w:r>
            <w:proofErr w:type="spellEnd"/>
            <w:r w:rsidRPr="001F0A16">
              <w:rPr>
                <w:rFonts w:ascii="Arial" w:eastAsia="Calibri" w:hAnsi="Arial"/>
                <w:lang w:val="cy-GB" w:eastAsia="en-US"/>
              </w:rPr>
              <w:t xml:space="preserve"> lle bo hynny'n bosibl o fewn amgylchedd dysgu addas</w:t>
            </w:r>
          </w:p>
          <w:p w14:paraId="0BE227DF" w14:textId="77777777" w:rsidR="00DD00AF" w:rsidRPr="001F0A16" w:rsidRDefault="00D605B7" w:rsidP="00614E54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>• Darparu c</w:t>
            </w:r>
            <w:r w:rsidR="00DD00AF" w:rsidRPr="001F0A16">
              <w:rPr>
                <w:rFonts w:ascii="Arial" w:eastAsia="Calibri" w:hAnsi="Arial"/>
                <w:lang w:val="cy-GB" w:eastAsia="en-US"/>
              </w:rPr>
              <w:t>ymor</w:t>
            </w:r>
            <w:r w:rsidRPr="001F0A16">
              <w:rPr>
                <w:rFonts w:ascii="Arial" w:eastAsia="Calibri" w:hAnsi="Arial"/>
                <w:lang w:val="cy-GB" w:eastAsia="en-US"/>
              </w:rPr>
              <w:t xml:space="preserve">th amserol ac effeithiol o fewn yr </w:t>
            </w:r>
            <w:proofErr w:type="spellStart"/>
            <w:r w:rsidRPr="001F0A16">
              <w:rPr>
                <w:rFonts w:ascii="Arial" w:eastAsia="Calibri" w:hAnsi="Arial"/>
                <w:lang w:val="cy-GB" w:eastAsia="en-US"/>
              </w:rPr>
              <w:t>ALl</w:t>
            </w:r>
            <w:proofErr w:type="spellEnd"/>
            <w:r w:rsidRPr="001F0A16">
              <w:rPr>
                <w:rFonts w:ascii="Arial" w:eastAsia="Calibri" w:hAnsi="Arial"/>
                <w:lang w:val="cy-GB" w:eastAsia="en-US"/>
              </w:rPr>
              <w:t xml:space="preserve"> lle bo hynny'n bosibl</w:t>
            </w:r>
          </w:p>
          <w:p w14:paraId="39CF59A4" w14:textId="77777777" w:rsidR="00DD00AF" w:rsidRPr="001F0A16" w:rsidRDefault="00D605B7" w:rsidP="00614E54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 xml:space="preserve">• Mynediad at wasanaethau iechyd </w:t>
            </w:r>
          </w:p>
          <w:p w14:paraId="6399693C" w14:textId="77777777" w:rsidR="00DD00AF" w:rsidRPr="001F0A16" w:rsidRDefault="00D605B7" w:rsidP="00614E54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>• Cefnogi cyfleoedd menter i ddisgyblion</w:t>
            </w:r>
          </w:p>
          <w:p w14:paraId="7DF97F3E" w14:textId="77777777" w:rsidR="00DD00AF" w:rsidRPr="001F0A16" w:rsidRDefault="00D605B7" w:rsidP="00614E54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lastRenderedPageBreak/>
              <w:t>• Gweithio gyda'r tîm ADY i sefydlu'r anghenion a hyrwyddo cynwysoldeb - adeilad y safle a'r ysgol yn gwbl hygyrch.</w:t>
            </w:r>
          </w:p>
          <w:p w14:paraId="692E8387" w14:textId="5C70C174" w:rsidR="00DD00AF" w:rsidRPr="001F0A16" w:rsidRDefault="00A42CE7" w:rsidP="00614E54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hAnsi="Arial"/>
                <w:lang w:val="cy-GB"/>
              </w:rPr>
              <w:t xml:space="preserve">• Ymgynghori cynnar â Gwasanaethau a Pharciau Diwylliannol ac sy'n ystyried anghenion a gofynion y gwasanaethau hyn a'r gymuned </w:t>
            </w:r>
            <w:r w:rsidRPr="001F0A16">
              <w:rPr>
                <w:rFonts w:ascii="Arial" w:hAnsi="Arial"/>
                <w:lang w:val="cy-GB"/>
              </w:rPr>
              <w:br/>
              <w:t xml:space="preserve">• Gweithio gydag ystadau a chynllunio i gefnogi adfywio'r ardal sy'n gysylltiedig â chynllun(iau) peilot tai'r </w:t>
            </w:r>
            <w:proofErr w:type="spellStart"/>
            <w:r w:rsidRPr="001F0A16">
              <w:rPr>
                <w:rFonts w:ascii="Arial" w:hAnsi="Arial"/>
                <w:lang w:val="cy-GB"/>
              </w:rPr>
              <w:t>ALl</w:t>
            </w:r>
            <w:proofErr w:type="spellEnd"/>
          </w:p>
          <w:p w14:paraId="0AAE5486" w14:textId="77777777" w:rsidR="00DD00AF" w:rsidRPr="001F0A16" w:rsidRDefault="00D605B7" w:rsidP="00614E54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>• Gweithio ar y cyd ag Iechyd, Gwasanaethau Cymdeithasol, Addysg - Siop un stop</w:t>
            </w:r>
          </w:p>
          <w:p w14:paraId="179AC02E" w14:textId="77777777" w:rsidR="00DD00AF" w:rsidRPr="001F0A16" w:rsidRDefault="00D605B7" w:rsidP="00614E54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 xml:space="preserve">• Cyfle i gefnogi agenda trawsnewid, safonau, newidiadau yn y cwricwlwm </w:t>
            </w:r>
          </w:p>
          <w:p w14:paraId="62001B3D" w14:textId="77777777" w:rsidR="00DD00AF" w:rsidRPr="001F0A16" w:rsidRDefault="00D605B7" w:rsidP="00614E54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 xml:space="preserve">• Gweithio gydag Awdurdodau Lleol eraill, gan ddarparu cyfleoedd ar gyfer allgymorth, canolfannau rhagoriaeth, arferion da a rennir </w:t>
            </w:r>
          </w:p>
          <w:p w14:paraId="3F9766AE" w14:textId="77777777" w:rsidR="00DD00AF" w:rsidRPr="001F0A16" w:rsidRDefault="00D605B7" w:rsidP="00614E54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 xml:space="preserve">• </w:t>
            </w:r>
            <w:r w:rsidR="00DD00AF" w:rsidRPr="001F0A16">
              <w:rPr>
                <w:rFonts w:ascii="Arial" w:eastAsia="Calibri" w:hAnsi="Arial"/>
                <w:lang w:val="cy-GB" w:eastAsia="en-US"/>
              </w:rPr>
              <w:t>mwy</w:t>
            </w:r>
            <w:r w:rsidRPr="001F0A16">
              <w:rPr>
                <w:rFonts w:ascii="Arial" w:eastAsia="Calibri" w:hAnsi="Arial"/>
                <w:lang w:val="cy-GB" w:eastAsia="en-US"/>
              </w:rPr>
              <w:t xml:space="preserve"> o ddisgyblion yn aros yn yr awdurdod lleol </w:t>
            </w:r>
            <w:r w:rsidR="00DD00AF" w:rsidRPr="001F0A16">
              <w:rPr>
                <w:rFonts w:ascii="Arial" w:eastAsia="Calibri" w:hAnsi="Arial"/>
                <w:lang w:val="cy-GB" w:eastAsia="en-US"/>
              </w:rPr>
              <w:t>felly</w:t>
            </w:r>
            <w:r w:rsidRPr="001F0A16">
              <w:rPr>
                <w:rFonts w:ascii="Arial" w:eastAsia="Calibri" w:hAnsi="Arial"/>
                <w:lang w:val="cy-GB" w:eastAsia="en-US"/>
              </w:rPr>
              <w:t xml:space="preserve"> llai o amser yn teithio,  disgyblion mewn gwell meddylfryd wrth gyrraedd yr ysgol, gwella lles </w:t>
            </w:r>
          </w:p>
          <w:p w14:paraId="0EE40402" w14:textId="77777777" w:rsidR="00DD00AF" w:rsidRPr="001F0A16" w:rsidRDefault="00D605B7" w:rsidP="00614E54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 xml:space="preserve">• Cyfleoedd teithio llesol </w:t>
            </w:r>
          </w:p>
          <w:p w14:paraId="7CB9718A" w14:textId="77777777" w:rsidR="00DD00AF" w:rsidRPr="001F0A16" w:rsidRDefault="00D605B7" w:rsidP="00614E54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 xml:space="preserve">• Cyfleoedd i rieni, teuluoedd gysylltu, cyfleoedd llesiant, rhwydwaith cymorth • gall mwy o deuluoedd aros gyda'i gilydd i gefnogi gostyngiad yn LAC i ddisgyblion </w:t>
            </w:r>
            <w:r w:rsidR="00DD00AF" w:rsidRPr="001F0A16">
              <w:rPr>
                <w:rFonts w:ascii="Arial" w:eastAsia="Calibri" w:hAnsi="Arial"/>
                <w:lang w:val="cy-GB" w:eastAsia="en-US"/>
              </w:rPr>
              <w:t xml:space="preserve">sydd </w:t>
            </w:r>
            <w:r w:rsidRPr="001F0A16">
              <w:rPr>
                <w:rFonts w:ascii="Arial" w:eastAsia="Calibri" w:hAnsi="Arial"/>
                <w:lang w:val="cy-GB" w:eastAsia="en-US"/>
              </w:rPr>
              <w:t xml:space="preserve">ag ADY </w:t>
            </w:r>
          </w:p>
          <w:p w14:paraId="058A4399" w14:textId="77777777" w:rsidR="00DD00AF" w:rsidRPr="001F0A16" w:rsidRDefault="00D605B7" w:rsidP="00614E54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 xml:space="preserve">• bydd gwasanaethau pwrpasol / amgylchedd ffisegol </w:t>
            </w:r>
            <w:r w:rsidR="00DD00AF" w:rsidRPr="001F0A16">
              <w:rPr>
                <w:rFonts w:ascii="Arial" w:eastAsia="Calibri" w:hAnsi="Arial"/>
                <w:lang w:val="cy-GB" w:eastAsia="en-US"/>
              </w:rPr>
              <w:t>yn</w:t>
            </w:r>
            <w:r w:rsidRPr="001F0A16">
              <w:rPr>
                <w:rFonts w:ascii="Arial" w:eastAsia="Calibri" w:hAnsi="Arial"/>
                <w:lang w:val="cy-GB" w:eastAsia="en-US"/>
              </w:rPr>
              <w:t xml:space="preserve"> yr adeilad yn caniatáu ar gyfer gwell chwaraeon a gweithgareddau cyffredinol i ddisgyblion a'r gymuned ehangach,</w:t>
            </w:r>
            <w:r w:rsidR="00DD00AF" w:rsidRPr="001F0A16">
              <w:rPr>
                <w:rFonts w:ascii="Arial" w:eastAsia="Calibri" w:hAnsi="Arial"/>
                <w:lang w:val="cy-GB" w:eastAsia="en-US"/>
              </w:rPr>
              <w:t xml:space="preserve"> </w:t>
            </w:r>
            <w:r w:rsidRPr="001F0A16">
              <w:rPr>
                <w:rFonts w:ascii="Arial" w:eastAsia="Calibri" w:hAnsi="Arial"/>
                <w:lang w:val="cy-GB" w:eastAsia="en-US"/>
              </w:rPr>
              <w:t xml:space="preserve">cefnogi llesiant a chael effaith gadarnhaol ar deuluoedd, y gymuned a chefnogi newidiadau a darpariaeth cwricwlwm </w:t>
            </w:r>
          </w:p>
          <w:p w14:paraId="64F70AE5" w14:textId="3355F45F" w:rsidR="00D605B7" w:rsidRPr="001F0A16" w:rsidRDefault="00D605B7" w:rsidP="00614E54">
            <w:pPr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>• cefnogi adfywio ardal/</w:t>
            </w:r>
            <w:r w:rsidR="00DD00AF" w:rsidRPr="001F0A16">
              <w:rPr>
                <w:rFonts w:ascii="Arial" w:eastAsia="Calibri" w:hAnsi="Arial"/>
                <w:lang w:val="cy-GB" w:eastAsia="en-US"/>
              </w:rPr>
              <w:t>oedd</w:t>
            </w:r>
          </w:p>
          <w:p w14:paraId="7469DB6A" w14:textId="77777777" w:rsidR="00D605B7" w:rsidRPr="001F0A16" w:rsidRDefault="00D605B7" w:rsidP="00614E54">
            <w:pPr>
              <w:rPr>
                <w:rFonts w:ascii="Arial" w:eastAsia="Calibri" w:hAnsi="Arial"/>
                <w:lang w:val="cy-GB" w:eastAsia="en-US"/>
              </w:rPr>
            </w:pPr>
          </w:p>
        </w:tc>
      </w:tr>
      <w:tr w:rsidR="00D605B7" w:rsidRPr="001F0A16" w14:paraId="15A387E5" w14:textId="77777777" w:rsidTr="00614E54">
        <w:tc>
          <w:tcPr>
            <w:tcW w:w="5813" w:type="dxa"/>
            <w:shd w:val="clear" w:color="auto" w:fill="auto"/>
          </w:tcPr>
          <w:p w14:paraId="2F0CDB50" w14:textId="77777777" w:rsidR="00D605B7" w:rsidRPr="001F0A16" w:rsidRDefault="00000000" w:rsidP="00614E54">
            <w:pPr>
              <w:ind w:left="360" w:hanging="326"/>
              <w:rPr>
                <w:rFonts w:ascii="Arial" w:eastAsia="Calibri" w:hAnsi="Arial"/>
                <w:color w:val="0563C1"/>
                <w:u w:val="single"/>
                <w:lang w:val="cy-GB" w:eastAsia="en-US"/>
              </w:rPr>
            </w:pPr>
            <w:hyperlink r:id="rId16" w:history="1">
              <w:r w:rsidR="00D605B7" w:rsidRPr="001F0A16">
                <w:rPr>
                  <w:rFonts w:ascii="Arial" w:eastAsia="Calibri" w:hAnsi="Arial"/>
                  <w:color w:val="0563C1"/>
                  <w:u w:val="single"/>
                  <w:lang w:val="cy-GB" w:eastAsia="en-US"/>
                </w:rPr>
                <w:t>Cymru fwy cyfartal</w:t>
              </w:r>
            </w:hyperlink>
          </w:p>
          <w:p w14:paraId="1B46636E" w14:textId="77777777" w:rsidR="00D605B7" w:rsidRPr="001F0A16" w:rsidRDefault="00D605B7" w:rsidP="00614E54">
            <w:pPr>
              <w:spacing w:line="360" w:lineRule="auto"/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eastAsia="Calibri" w:hAnsi="Arial"/>
                <w:lang w:val="cy-GB" w:eastAsia="en-US"/>
              </w:rPr>
              <w:t>Cymdeithas sy'n galluogi pobl i gyflawni eu potensial ni waeth beth fo'u cefndir neu eu hamgylchiadau.</w:t>
            </w:r>
          </w:p>
        </w:tc>
        <w:tc>
          <w:tcPr>
            <w:tcW w:w="1275" w:type="dxa"/>
            <w:shd w:val="clear" w:color="auto" w:fill="auto"/>
          </w:tcPr>
          <w:p w14:paraId="766144DB" w14:textId="77777777" w:rsidR="00D605B7" w:rsidRPr="001F0A16" w:rsidRDefault="00D605B7" w:rsidP="00614E54">
            <w:pPr>
              <w:jc w:val="center"/>
              <w:rPr>
                <w:rFonts w:ascii="Arial" w:eastAsia="Calibri" w:hAnsi="Arial"/>
                <w:color w:val="FF0000"/>
                <w:lang w:val="cy-GB" w:eastAsia="en-US"/>
              </w:rPr>
            </w:pPr>
          </w:p>
          <w:p w14:paraId="0C9B73DB" w14:textId="77777777" w:rsidR="00D605B7" w:rsidRPr="001F0A16" w:rsidRDefault="00D605B7" w:rsidP="00614E54">
            <w:pPr>
              <w:jc w:val="center"/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hAnsi="Arial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F0A16">
              <w:rPr>
                <w:rFonts w:ascii="Arial" w:hAnsi="Arial"/>
                <w:lang w:val="cy-GB"/>
              </w:rPr>
              <w:instrText xml:space="preserve"> FORMCHECKBOX </w:instrText>
            </w:r>
            <w:r w:rsidR="00000000">
              <w:rPr>
                <w:rFonts w:ascii="Arial" w:hAnsi="Arial"/>
                <w:lang w:val="cy-GB"/>
              </w:rPr>
            </w:r>
            <w:r w:rsidR="00000000">
              <w:rPr>
                <w:rFonts w:ascii="Arial" w:hAnsi="Arial"/>
                <w:lang w:val="cy-GB"/>
              </w:rPr>
              <w:fldChar w:fldCharType="separate"/>
            </w:r>
            <w:r w:rsidRPr="001F0A16">
              <w:rPr>
                <w:rFonts w:ascii="Arial" w:hAnsi="Arial"/>
                <w:lang w:val="cy-GB"/>
              </w:rPr>
              <w:fldChar w:fldCharType="end"/>
            </w:r>
          </w:p>
        </w:tc>
        <w:tc>
          <w:tcPr>
            <w:tcW w:w="8505" w:type="dxa"/>
            <w:shd w:val="clear" w:color="auto" w:fill="auto"/>
          </w:tcPr>
          <w:p w14:paraId="42B85A6C" w14:textId="77777777" w:rsidR="00D605B7" w:rsidRPr="001F0A16" w:rsidRDefault="00D605B7" w:rsidP="00614E54">
            <w:pPr>
              <w:rPr>
                <w:rFonts w:ascii="Arial" w:eastAsia="Calibri" w:hAnsi="Arial"/>
                <w:color w:val="FF0000"/>
                <w:lang w:val="cy-GB"/>
              </w:rPr>
            </w:pPr>
          </w:p>
          <w:p w14:paraId="3C2D57CF" w14:textId="77777777" w:rsidR="00DD00AF" w:rsidRPr="001F0A16" w:rsidRDefault="00D605B7" w:rsidP="00614E54">
            <w:pPr>
              <w:rPr>
                <w:rFonts w:ascii="Arial" w:eastAsia="Calibri" w:hAnsi="Arial"/>
                <w:lang w:val="cy-GB"/>
              </w:rPr>
            </w:pPr>
            <w:r w:rsidRPr="001F0A16">
              <w:rPr>
                <w:rFonts w:ascii="Arial" w:eastAsia="Calibri" w:hAnsi="Arial"/>
                <w:lang w:val="cy-GB"/>
              </w:rPr>
              <w:t xml:space="preserve">• Ystyried a gwerthuso'r effaith ar ysgolion eraill yn yr ardal - ysgolion cyfagos yn </w:t>
            </w:r>
            <w:proofErr w:type="spellStart"/>
            <w:r w:rsidR="00DD00AF" w:rsidRPr="001F0A16">
              <w:rPr>
                <w:rFonts w:ascii="Arial" w:eastAsia="Calibri" w:hAnsi="Arial"/>
                <w:lang w:val="cy-GB"/>
              </w:rPr>
              <w:t>rhanddeiliad</w:t>
            </w:r>
            <w:proofErr w:type="spellEnd"/>
            <w:r w:rsidRPr="001F0A16">
              <w:rPr>
                <w:rFonts w:ascii="Arial" w:eastAsia="Calibri" w:hAnsi="Arial"/>
                <w:lang w:val="cy-GB"/>
              </w:rPr>
              <w:t xml:space="preserve"> allweddol</w:t>
            </w:r>
          </w:p>
          <w:p w14:paraId="207F1134" w14:textId="77777777" w:rsidR="00DD00AF" w:rsidRPr="001F0A16" w:rsidRDefault="00D605B7" w:rsidP="00614E54">
            <w:pPr>
              <w:rPr>
                <w:rFonts w:ascii="Arial" w:eastAsia="Calibri" w:hAnsi="Arial"/>
                <w:lang w:val="cy-GB"/>
              </w:rPr>
            </w:pPr>
            <w:r w:rsidRPr="001F0A16">
              <w:rPr>
                <w:rFonts w:ascii="Arial" w:eastAsia="Calibri" w:hAnsi="Arial"/>
                <w:lang w:val="cy-GB"/>
              </w:rPr>
              <w:t xml:space="preserve">• Ystyried a gwerthuso'r effaith ar wasanaethau lleol a'r ardal gyfan </w:t>
            </w:r>
          </w:p>
          <w:p w14:paraId="24FCD57D" w14:textId="77777777" w:rsidR="00DD00AF" w:rsidRPr="001F0A16" w:rsidRDefault="00D605B7" w:rsidP="00614E54">
            <w:pPr>
              <w:rPr>
                <w:rFonts w:ascii="Arial" w:eastAsia="Calibri" w:hAnsi="Arial"/>
                <w:lang w:val="cy-GB"/>
              </w:rPr>
            </w:pPr>
            <w:r w:rsidRPr="001F0A16">
              <w:rPr>
                <w:rFonts w:ascii="Arial" w:eastAsia="Calibri" w:hAnsi="Arial"/>
                <w:lang w:val="cy-GB"/>
              </w:rPr>
              <w:t xml:space="preserve">• Gweithio gyda'r tîm ADY i </w:t>
            </w:r>
            <w:r w:rsidR="00DD00AF" w:rsidRPr="001F0A16">
              <w:rPr>
                <w:rFonts w:ascii="Arial" w:eastAsia="Calibri" w:hAnsi="Arial"/>
                <w:lang w:val="cy-GB"/>
              </w:rPr>
              <w:t>benderfyn</w:t>
            </w:r>
            <w:r w:rsidRPr="001F0A16">
              <w:rPr>
                <w:rFonts w:ascii="Arial" w:eastAsia="Calibri" w:hAnsi="Arial"/>
                <w:lang w:val="cy-GB"/>
              </w:rPr>
              <w:t>u'r anghenion</w:t>
            </w:r>
          </w:p>
          <w:p w14:paraId="2610DBCF" w14:textId="77777777" w:rsidR="00DD00AF" w:rsidRPr="001F0A16" w:rsidRDefault="00D605B7" w:rsidP="00614E54">
            <w:pPr>
              <w:rPr>
                <w:rFonts w:ascii="Arial" w:eastAsia="Calibri" w:hAnsi="Arial"/>
                <w:lang w:val="cy-GB"/>
              </w:rPr>
            </w:pPr>
            <w:r w:rsidRPr="001F0A16">
              <w:rPr>
                <w:rFonts w:ascii="Arial" w:eastAsia="Calibri" w:hAnsi="Arial"/>
                <w:lang w:val="cy-GB"/>
              </w:rPr>
              <w:t>• Proses ymgynghori statudol a gynh</w:t>
            </w:r>
            <w:r w:rsidR="00DD00AF" w:rsidRPr="001F0A16">
              <w:rPr>
                <w:rFonts w:ascii="Arial" w:eastAsia="Calibri" w:hAnsi="Arial"/>
                <w:lang w:val="cy-GB"/>
              </w:rPr>
              <w:t>elir</w:t>
            </w:r>
          </w:p>
          <w:p w14:paraId="320700BA" w14:textId="77777777" w:rsidR="00DD00AF" w:rsidRPr="001F0A16" w:rsidRDefault="00D605B7" w:rsidP="00614E54">
            <w:pPr>
              <w:rPr>
                <w:rFonts w:ascii="Arial" w:eastAsia="Calibri" w:hAnsi="Arial"/>
                <w:lang w:val="cy-GB"/>
              </w:rPr>
            </w:pPr>
            <w:r w:rsidRPr="001F0A16">
              <w:rPr>
                <w:rFonts w:ascii="Arial" w:eastAsia="Calibri" w:hAnsi="Arial"/>
                <w:lang w:val="cy-GB"/>
              </w:rPr>
              <w:t>• holiadur cyn-ddeiliadaeth ar gyfer ymgysylltu â disgyblion a staff</w:t>
            </w:r>
          </w:p>
          <w:p w14:paraId="263A8DB2" w14:textId="77777777" w:rsidR="00C359A1" w:rsidRPr="001F0A16" w:rsidRDefault="00D605B7" w:rsidP="00614E54">
            <w:pPr>
              <w:rPr>
                <w:rFonts w:ascii="Arial" w:eastAsia="Calibri" w:hAnsi="Arial"/>
                <w:lang w:val="cy-GB"/>
              </w:rPr>
            </w:pPr>
            <w:r w:rsidRPr="001F0A16">
              <w:rPr>
                <w:rFonts w:ascii="Arial" w:eastAsia="Calibri" w:hAnsi="Arial"/>
                <w:lang w:val="cy-GB"/>
              </w:rPr>
              <w:t>• gweithio gyda thai ac ystadau i gefnogi adfywio'r ardal (cynllun tai peilot gydag ystadau)</w:t>
            </w:r>
          </w:p>
          <w:p w14:paraId="3884ED90" w14:textId="77777777" w:rsidR="00C359A1" w:rsidRPr="001F0A16" w:rsidRDefault="00D605B7" w:rsidP="00614E54">
            <w:pPr>
              <w:rPr>
                <w:rFonts w:ascii="Arial" w:eastAsia="Calibri" w:hAnsi="Arial"/>
                <w:lang w:val="cy-GB"/>
              </w:rPr>
            </w:pPr>
            <w:r w:rsidRPr="001F0A16">
              <w:rPr>
                <w:rFonts w:ascii="Arial" w:eastAsia="Calibri" w:hAnsi="Arial"/>
                <w:lang w:val="cy-GB"/>
              </w:rPr>
              <w:t xml:space="preserve">• Yn gwbl hygyrch,  </w:t>
            </w:r>
            <w:r w:rsidR="00C359A1" w:rsidRPr="001F0A16">
              <w:rPr>
                <w:rFonts w:ascii="Arial" w:eastAsia="Calibri" w:hAnsi="Arial"/>
                <w:lang w:val="cy-GB"/>
              </w:rPr>
              <w:t>a</w:t>
            </w:r>
            <w:r w:rsidRPr="001F0A16">
              <w:rPr>
                <w:rFonts w:ascii="Arial" w:eastAsia="Calibri" w:hAnsi="Arial"/>
                <w:lang w:val="cy-GB"/>
              </w:rPr>
              <w:t xml:space="preserve">deilad ysgol arbennig pwrpasol ar gyfer yr 21ain ganrif </w:t>
            </w:r>
          </w:p>
          <w:p w14:paraId="678DA85E" w14:textId="77777777" w:rsidR="00C359A1" w:rsidRPr="001F0A16" w:rsidRDefault="00D605B7" w:rsidP="00614E54">
            <w:pPr>
              <w:rPr>
                <w:rFonts w:ascii="Arial" w:eastAsia="Calibri" w:hAnsi="Arial"/>
                <w:lang w:val="cy-GB"/>
              </w:rPr>
            </w:pPr>
            <w:r w:rsidRPr="001F0A16">
              <w:rPr>
                <w:rFonts w:ascii="Arial" w:eastAsia="Calibri" w:hAnsi="Arial"/>
                <w:lang w:val="cy-GB"/>
              </w:rPr>
              <w:t xml:space="preserve">• Gall disgyblion aros o fewn </w:t>
            </w:r>
            <w:proofErr w:type="spellStart"/>
            <w:r w:rsidRPr="001F0A16">
              <w:rPr>
                <w:rFonts w:ascii="Arial" w:eastAsia="Calibri" w:hAnsi="Arial"/>
                <w:lang w:val="cy-GB"/>
              </w:rPr>
              <w:t>ALl</w:t>
            </w:r>
            <w:proofErr w:type="spellEnd"/>
            <w:r w:rsidRPr="001F0A16">
              <w:rPr>
                <w:rFonts w:ascii="Arial" w:eastAsia="Calibri" w:hAnsi="Arial"/>
                <w:lang w:val="cy-GB"/>
              </w:rPr>
              <w:t xml:space="preserve"> (efallai y bydd carfan fach y gallai fod angen ei haddysgu mewn mannau eraill o hyd) </w:t>
            </w:r>
          </w:p>
          <w:p w14:paraId="2FEA08BF" w14:textId="77777777" w:rsidR="00C359A1" w:rsidRPr="001F0A16" w:rsidRDefault="00D605B7" w:rsidP="00614E54">
            <w:pPr>
              <w:rPr>
                <w:rFonts w:ascii="Arial" w:eastAsia="Calibri" w:hAnsi="Arial"/>
                <w:lang w:val="cy-GB"/>
              </w:rPr>
            </w:pPr>
            <w:r w:rsidRPr="001F0A16">
              <w:rPr>
                <w:rFonts w:ascii="Arial" w:eastAsia="Calibri" w:hAnsi="Arial"/>
                <w:lang w:val="cy-GB"/>
              </w:rPr>
              <w:t xml:space="preserve">• Lleihau unigedd cymdeithasol trwy gynyddu defnydd cymunedol </w:t>
            </w:r>
          </w:p>
          <w:p w14:paraId="7CDC413C" w14:textId="0979DAAC" w:rsidR="00C359A1" w:rsidRPr="001F0A16" w:rsidRDefault="00A42CE7" w:rsidP="00614E54">
            <w:pPr>
              <w:rPr>
                <w:rFonts w:ascii="Arial" w:eastAsia="Calibri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• Mae adeiladu yn cefnogi cyflwyno cwricwlwm sy'n cyflawni potensial disgyblion, gan gefnogi eu lles beth bynnag fo'r angen</w:t>
            </w:r>
          </w:p>
          <w:p w14:paraId="58934D5D" w14:textId="77777777" w:rsidR="00C359A1" w:rsidRPr="001F0A16" w:rsidRDefault="00D605B7" w:rsidP="00614E54">
            <w:pPr>
              <w:rPr>
                <w:rFonts w:ascii="Arial" w:eastAsia="Calibri" w:hAnsi="Arial"/>
                <w:lang w:val="cy-GB"/>
              </w:rPr>
            </w:pPr>
            <w:r w:rsidRPr="001F0A16">
              <w:rPr>
                <w:rFonts w:ascii="Arial" w:eastAsia="Calibri" w:hAnsi="Arial"/>
                <w:lang w:val="cy-GB"/>
              </w:rPr>
              <w:lastRenderedPageBreak/>
              <w:t>• Yn gynhwysol ar gyfer y gymuned a'r teuluoedd</w:t>
            </w:r>
          </w:p>
          <w:p w14:paraId="57B5DF2C" w14:textId="77777777" w:rsidR="00C359A1" w:rsidRPr="001F0A16" w:rsidRDefault="00D605B7" w:rsidP="00614E54">
            <w:pPr>
              <w:rPr>
                <w:rFonts w:ascii="Arial" w:eastAsia="Calibri" w:hAnsi="Arial"/>
                <w:lang w:val="cy-GB"/>
              </w:rPr>
            </w:pPr>
            <w:r w:rsidRPr="001F0A16">
              <w:rPr>
                <w:rFonts w:ascii="Arial" w:eastAsia="Calibri" w:hAnsi="Arial"/>
                <w:lang w:val="cy-GB"/>
              </w:rPr>
              <w:t>• Dosbarthu gwybodaeth am arbenigedd staff ag ysgolion eraill/STF</w:t>
            </w:r>
          </w:p>
          <w:p w14:paraId="5B265528" w14:textId="77777777" w:rsidR="00C359A1" w:rsidRPr="001F0A16" w:rsidRDefault="00D605B7" w:rsidP="00614E54">
            <w:pPr>
              <w:rPr>
                <w:rFonts w:ascii="Arial" w:eastAsia="Calibri" w:hAnsi="Arial"/>
                <w:lang w:val="cy-GB"/>
              </w:rPr>
            </w:pPr>
            <w:r w:rsidRPr="001F0A16">
              <w:rPr>
                <w:rFonts w:ascii="Arial" w:eastAsia="Calibri" w:hAnsi="Arial"/>
                <w:lang w:val="cy-GB"/>
              </w:rPr>
              <w:t>• Cyfleoedd ar gyfer swyddi yn ystod y cyfnod adeiladu drwy gyfleoedd BBM ac yn yr adeilad ysgol newydd</w:t>
            </w:r>
          </w:p>
          <w:p w14:paraId="0672BC76" w14:textId="77777777" w:rsidR="00C359A1" w:rsidRPr="001F0A16" w:rsidRDefault="00D605B7" w:rsidP="00614E54">
            <w:pPr>
              <w:rPr>
                <w:rFonts w:ascii="Arial" w:eastAsia="Calibri" w:hAnsi="Arial"/>
                <w:lang w:val="cy-GB"/>
              </w:rPr>
            </w:pPr>
            <w:r w:rsidRPr="001F0A16">
              <w:rPr>
                <w:rFonts w:ascii="Arial" w:eastAsia="Calibri" w:hAnsi="Arial"/>
                <w:lang w:val="cy-GB"/>
              </w:rPr>
              <w:t>• Effaith gwasanaethau ar un safle</w:t>
            </w:r>
          </w:p>
          <w:p w14:paraId="02E15D01" w14:textId="77777777" w:rsidR="00C359A1" w:rsidRPr="001F0A16" w:rsidRDefault="00D605B7" w:rsidP="00614E54">
            <w:pPr>
              <w:rPr>
                <w:rFonts w:ascii="Arial" w:eastAsia="Calibri" w:hAnsi="Arial"/>
                <w:lang w:val="cy-GB"/>
              </w:rPr>
            </w:pPr>
            <w:r w:rsidRPr="001F0A16">
              <w:rPr>
                <w:rFonts w:ascii="Arial" w:eastAsia="Calibri" w:hAnsi="Arial"/>
                <w:lang w:val="cy-GB"/>
              </w:rPr>
              <w:t>• Yn galluogi disgyblion gyda defnydd effeithiol o'r cwricwlwm a chyfleoedd menter yn arwain at ddisgyblion yn cyflawni potensial</w:t>
            </w:r>
          </w:p>
          <w:p w14:paraId="3571AE1D" w14:textId="7AB4BDC6" w:rsidR="00D605B7" w:rsidRPr="001F0A16" w:rsidRDefault="00D605B7" w:rsidP="00614E54">
            <w:pPr>
              <w:rPr>
                <w:rFonts w:ascii="Arial" w:eastAsia="Calibri" w:hAnsi="Arial"/>
                <w:lang w:val="cy-GB"/>
              </w:rPr>
            </w:pPr>
            <w:r w:rsidRPr="001F0A16">
              <w:rPr>
                <w:rFonts w:ascii="Arial" w:eastAsia="Calibri" w:hAnsi="Arial"/>
                <w:lang w:val="cy-GB"/>
              </w:rPr>
              <w:t>• Mynediad i ardaloedd awyr agored priodol a mannau gwyrdd</w:t>
            </w:r>
          </w:p>
          <w:p w14:paraId="65314FF2" w14:textId="77777777" w:rsidR="00D605B7" w:rsidRPr="001F0A16" w:rsidRDefault="00D605B7" w:rsidP="00614E54">
            <w:pPr>
              <w:rPr>
                <w:rFonts w:ascii="Arial" w:eastAsia="Calibri" w:hAnsi="Arial"/>
                <w:lang w:val="cy-GB"/>
              </w:rPr>
            </w:pPr>
            <w:r w:rsidRPr="001F0A16">
              <w:rPr>
                <w:rFonts w:ascii="Arial" w:eastAsia="Calibri" w:hAnsi="Arial"/>
                <w:lang w:val="cy-GB"/>
              </w:rPr>
              <w:t xml:space="preserve">• Mae mwy o ddisgyblion yn aros yn yr awdurdod lleol felly mwy o gyfleoedd i gymryd rhan yng nghymuned Abertawe </w:t>
            </w:r>
          </w:p>
          <w:p w14:paraId="2FD4E6B5" w14:textId="77777777" w:rsidR="00D605B7" w:rsidRPr="001F0A16" w:rsidRDefault="00D605B7" w:rsidP="00614E54">
            <w:pPr>
              <w:rPr>
                <w:rFonts w:ascii="Arial" w:eastAsia="Calibri" w:hAnsi="Arial"/>
                <w:color w:val="FF0000"/>
                <w:lang w:val="cy-GB"/>
              </w:rPr>
            </w:pPr>
          </w:p>
        </w:tc>
      </w:tr>
      <w:tr w:rsidR="00D605B7" w:rsidRPr="001F0A16" w14:paraId="4B11D32A" w14:textId="77777777" w:rsidTr="00614E54">
        <w:tc>
          <w:tcPr>
            <w:tcW w:w="5813" w:type="dxa"/>
          </w:tcPr>
          <w:p w14:paraId="3DA12360" w14:textId="77777777" w:rsidR="00D605B7" w:rsidRPr="001F0A16" w:rsidRDefault="00000000" w:rsidP="00614E54">
            <w:pPr>
              <w:tabs>
                <w:tab w:val="left" w:pos="672"/>
              </w:tabs>
              <w:rPr>
                <w:rFonts w:ascii="Arial" w:hAnsi="Arial"/>
                <w:lang w:val="cy-GB"/>
              </w:rPr>
            </w:pPr>
            <w:hyperlink r:id="rId17" w:history="1">
              <w:r w:rsidR="00D605B7" w:rsidRPr="001F0A16">
                <w:rPr>
                  <w:rFonts w:ascii="Arial" w:hAnsi="Arial"/>
                  <w:color w:val="0563C1"/>
                  <w:u w:val="single"/>
                  <w:lang w:val="cy-GB"/>
                </w:rPr>
                <w:t>Cymru o gymunedau cydlynol</w:t>
              </w:r>
            </w:hyperlink>
          </w:p>
          <w:p w14:paraId="69D6E2C7" w14:textId="77777777" w:rsidR="00D605B7" w:rsidRPr="001F0A16" w:rsidRDefault="00D605B7" w:rsidP="00614E54">
            <w:pPr>
              <w:ind w:left="360" w:hanging="326"/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hAnsi="Arial"/>
                <w:lang w:val="cy-GB"/>
              </w:rPr>
              <w:t>Cymunedau deniadol, hyfyw, diogel a chysylltiadau da.</w:t>
            </w:r>
          </w:p>
        </w:tc>
        <w:tc>
          <w:tcPr>
            <w:tcW w:w="1275" w:type="dxa"/>
          </w:tcPr>
          <w:p w14:paraId="73C6E261" w14:textId="77777777" w:rsidR="00D605B7" w:rsidRPr="001F0A16" w:rsidRDefault="00D605B7" w:rsidP="00614E54">
            <w:pPr>
              <w:jc w:val="center"/>
              <w:rPr>
                <w:rFonts w:ascii="Arial" w:eastAsia="Calibri" w:hAnsi="Arial"/>
                <w:color w:val="FF0000"/>
                <w:lang w:val="cy-GB" w:eastAsia="en-US"/>
              </w:rPr>
            </w:pPr>
          </w:p>
          <w:p w14:paraId="2FE78745" w14:textId="77777777" w:rsidR="00D605B7" w:rsidRPr="001F0A16" w:rsidRDefault="00D605B7" w:rsidP="00614E54">
            <w:pPr>
              <w:jc w:val="center"/>
              <w:rPr>
                <w:rFonts w:ascii="Arial" w:eastAsia="Calibri" w:hAnsi="Arial"/>
                <w:color w:val="FF0000"/>
                <w:lang w:val="cy-GB" w:eastAsia="en-US"/>
              </w:rPr>
            </w:pPr>
            <w:r w:rsidRPr="001F0A16">
              <w:rPr>
                <w:rFonts w:ascii="Arial" w:hAnsi="Arial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F0A16">
              <w:rPr>
                <w:rFonts w:ascii="Arial" w:hAnsi="Arial"/>
                <w:lang w:val="cy-GB"/>
              </w:rPr>
              <w:instrText xml:space="preserve"> FORMCHECKBOX </w:instrText>
            </w:r>
            <w:r w:rsidR="00000000">
              <w:rPr>
                <w:rFonts w:ascii="Arial" w:hAnsi="Arial"/>
                <w:lang w:val="cy-GB"/>
              </w:rPr>
            </w:r>
            <w:r w:rsidR="00000000">
              <w:rPr>
                <w:rFonts w:ascii="Arial" w:hAnsi="Arial"/>
                <w:lang w:val="cy-GB"/>
              </w:rPr>
              <w:fldChar w:fldCharType="separate"/>
            </w:r>
            <w:r w:rsidRPr="001F0A16">
              <w:rPr>
                <w:rFonts w:ascii="Arial" w:hAnsi="Arial"/>
                <w:lang w:val="cy-GB"/>
              </w:rPr>
              <w:fldChar w:fldCharType="end"/>
            </w:r>
          </w:p>
        </w:tc>
        <w:tc>
          <w:tcPr>
            <w:tcW w:w="8505" w:type="dxa"/>
          </w:tcPr>
          <w:p w14:paraId="5DD9ED17" w14:textId="77777777" w:rsidR="00C359A1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i/>
                <w:lang w:val="cy-GB"/>
              </w:rPr>
              <w:t xml:space="preserve">• </w:t>
            </w:r>
            <w:r w:rsidRPr="001F0A16">
              <w:rPr>
                <w:rFonts w:ascii="Arial" w:hAnsi="Arial"/>
                <w:lang w:val="cy-GB"/>
              </w:rPr>
              <w:t xml:space="preserve">Proses ymgynghori statudol a gynhaliwyd </w:t>
            </w:r>
          </w:p>
          <w:p w14:paraId="10B0F3DE" w14:textId="77777777" w:rsidR="00C359A1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 xml:space="preserve">• Defnydd </w:t>
            </w:r>
            <w:r w:rsidR="00C359A1" w:rsidRPr="001F0A16">
              <w:rPr>
                <w:rFonts w:ascii="Arial" w:hAnsi="Arial"/>
                <w:lang w:val="cy-GB"/>
              </w:rPr>
              <w:t>cyffredin</w:t>
            </w:r>
            <w:r w:rsidRPr="001F0A16">
              <w:rPr>
                <w:rFonts w:ascii="Arial" w:hAnsi="Arial"/>
                <w:lang w:val="cy-GB"/>
              </w:rPr>
              <w:t xml:space="preserve"> o asedau, gwneud y defnydd mwyaf o'r gymuned a hyblygrwydd asedau</w:t>
            </w:r>
          </w:p>
          <w:p w14:paraId="5B88422A" w14:textId="77777777" w:rsidR="00C359A1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 xml:space="preserve">• Diogel trwy ddylunio </w:t>
            </w:r>
          </w:p>
          <w:p w14:paraId="4DAC1B51" w14:textId="77777777" w:rsidR="00C359A1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• G</w:t>
            </w:r>
            <w:r w:rsidR="00C359A1" w:rsidRPr="001F0A16">
              <w:rPr>
                <w:rFonts w:ascii="Arial" w:hAnsi="Arial"/>
                <w:lang w:val="cy-GB"/>
              </w:rPr>
              <w:t xml:space="preserve">lynu wrth </w:t>
            </w:r>
            <w:r w:rsidRPr="001F0A16">
              <w:rPr>
                <w:rFonts w:ascii="Arial" w:hAnsi="Arial"/>
                <w:lang w:val="cy-GB"/>
              </w:rPr>
              <w:t xml:space="preserve">ofynion yswiriant </w:t>
            </w:r>
          </w:p>
          <w:p w14:paraId="5919C643" w14:textId="77777777" w:rsidR="00C359A1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• Gweithio gyda thai i adfywio ardal</w:t>
            </w:r>
          </w:p>
          <w:p w14:paraId="11C33C90" w14:textId="77777777" w:rsidR="00C359A1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• Defnydd cymunedol o wasanaethau cwbl hygyrch</w:t>
            </w:r>
          </w:p>
          <w:p w14:paraId="68150EAA" w14:textId="77777777" w:rsidR="00C359A1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• Lleihau unigedd cymdeithasol drwy fwy o ddefnydd cymunedol</w:t>
            </w:r>
          </w:p>
          <w:p w14:paraId="5F6DB6AC" w14:textId="77777777" w:rsidR="00C359A1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• Cyfleoedd menter</w:t>
            </w:r>
          </w:p>
          <w:p w14:paraId="6E76B8E0" w14:textId="77777777" w:rsidR="00C359A1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• Cymuned o ddysgwyr agored i niwed lle y darperir gwasanaethau priodol, cyfleoedd cwricwlwm</w:t>
            </w:r>
          </w:p>
          <w:p w14:paraId="0D9984D4" w14:textId="77777777" w:rsidR="00C359A1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• Cysylltiad teuluoedd cryf,  ffurfio cyfeillgarwch, rhwydweithiau - gwydnwch, mwy o gysylltiadau cymdeithasol yn arwain at welliannau lles</w:t>
            </w:r>
          </w:p>
          <w:p w14:paraId="15DCFAE3" w14:textId="77777777" w:rsidR="00C359A1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• Cyfleoedd teithio lles</w:t>
            </w:r>
          </w:p>
          <w:p w14:paraId="3EDE9A4D" w14:textId="77777777" w:rsidR="00C359A1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• Cyfleoedd i weithio mewn hybiau, hyfforddiant, iechyd, siop un stop</w:t>
            </w:r>
          </w:p>
          <w:p w14:paraId="2C697BC7" w14:textId="77777777" w:rsidR="00C359A1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 xml:space="preserve">• Dylunio hyblyg asedau </w:t>
            </w:r>
          </w:p>
          <w:p w14:paraId="52703C63" w14:textId="77777777" w:rsidR="00C359A1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• Codi ymwybyddiaeth o anableddau yn y gymuned, yn gwella cynhwysiant</w:t>
            </w:r>
          </w:p>
          <w:p w14:paraId="695D6DFD" w14:textId="77777777" w:rsidR="00C359A1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 xml:space="preserve">• DDA chwaraeon, Celfyddydau, cyfleoedd Drama </w:t>
            </w:r>
          </w:p>
          <w:p w14:paraId="603D286C" w14:textId="36C9736A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• Digwyddiadau ymgysylltu cymunedol</w:t>
            </w:r>
          </w:p>
          <w:p w14:paraId="123C7FEB" w14:textId="77777777" w:rsidR="00C359A1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• Defnydd cymunedol o adeiladu</w:t>
            </w:r>
          </w:p>
          <w:p w14:paraId="2544A694" w14:textId="405183DD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 xml:space="preserve">• Gweithio </w:t>
            </w:r>
            <w:proofErr w:type="spellStart"/>
            <w:r w:rsidRPr="001F0A16">
              <w:rPr>
                <w:rFonts w:ascii="Arial" w:hAnsi="Arial"/>
                <w:lang w:val="cy-GB"/>
              </w:rPr>
              <w:t>amlasiantaethol</w:t>
            </w:r>
            <w:proofErr w:type="spellEnd"/>
          </w:p>
          <w:p w14:paraId="55B75275" w14:textId="54159531" w:rsidR="00D605B7" w:rsidRPr="001F0A16" w:rsidRDefault="00D605B7" w:rsidP="00614E54">
            <w:pPr>
              <w:rPr>
                <w:rFonts w:ascii="Arial" w:eastAsia="Calibri" w:hAnsi="Arial"/>
                <w:lang w:val="cy-GB"/>
              </w:rPr>
            </w:pPr>
            <w:r w:rsidRPr="001F0A16">
              <w:rPr>
                <w:rFonts w:ascii="Arial" w:eastAsia="Calibri" w:hAnsi="Arial"/>
                <w:lang w:val="cy-GB"/>
              </w:rPr>
              <w:t xml:space="preserve">• </w:t>
            </w:r>
            <w:r w:rsidR="00C359A1" w:rsidRPr="001F0A16">
              <w:rPr>
                <w:rFonts w:ascii="Arial" w:eastAsia="Calibri" w:hAnsi="Arial"/>
                <w:lang w:val="cy-GB"/>
              </w:rPr>
              <w:t>M</w:t>
            </w:r>
            <w:r w:rsidRPr="001F0A16">
              <w:rPr>
                <w:rFonts w:ascii="Arial" w:eastAsia="Calibri" w:hAnsi="Arial"/>
                <w:lang w:val="cy-GB"/>
              </w:rPr>
              <w:t xml:space="preserve">wy o ddisgyblion yn aros yn yr awdurdod lleol felly mwy o gyfleoedd i gymryd rhan yng nghymuned Abertawe </w:t>
            </w:r>
          </w:p>
          <w:p w14:paraId="74E33269" w14:textId="77777777" w:rsidR="00D605B7" w:rsidRPr="001F0A16" w:rsidRDefault="00D605B7" w:rsidP="00614E54">
            <w:pPr>
              <w:rPr>
                <w:rFonts w:ascii="Arial" w:hAnsi="Arial"/>
                <w:i/>
                <w:color w:val="FF0000"/>
                <w:lang w:val="cy-GB"/>
              </w:rPr>
            </w:pPr>
          </w:p>
        </w:tc>
      </w:tr>
      <w:tr w:rsidR="00D605B7" w:rsidRPr="001F0A16" w14:paraId="048CA100" w14:textId="77777777" w:rsidTr="00614E54">
        <w:tc>
          <w:tcPr>
            <w:tcW w:w="5813" w:type="dxa"/>
          </w:tcPr>
          <w:p w14:paraId="05DED731" w14:textId="2044637C" w:rsidR="00D605B7" w:rsidRPr="001F0A16" w:rsidRDefault="00A42CE7" w:rsidP="00614E54">
            <w:pPr>
              <w:ind w:left="34"/>
              <w:rPr>
                <w:rFonts w:ascii="Arial" w:hAnsi="Arial"/>
                <w:color w:val="0070C0"/>
                <w:lang w:val="cy-GB"/>
              </w:rPr>
            </w:pPr>
            <w:r w:rsidRPr="001F0A16">
              <w:rPr>
                <w:rFonts w:ascii="Arial" w:hAnsi="Arial"/>
                <w:color w:val="0070C0"/>
                <w:u w:val="single"/>
                <w:lang w:val="cy-GB"/>
              </w:rPr>
              <w:t>’Cymru â diwylliant bywiog lle mae'r Gymraeg yn ffynnu &lt;https://www.futuregenerations.wales/aotp/culture/&gt;</w:t>
            </w:r>
          </w:p>
          <w:p w14:paraId="50F2199D" w14:textId="09FB9054" w:rsidR="00D605B7" w:rsidRPr="001F0A16" w:rsidRDefault="00D605B7" w:rsidP="00614E54">
            <w:pPr>
              <w:ind w:left="360" w:hanging="326"/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hAnsi="Arial"/>
                <w:lang w:val="cy-GB"/>
              </w:rPr>
              <w:lastRenderedPageBreak/>
              <w:t xml:space="preserve">Cymdeithas sy'n hyrwyddo ac </w:t>
            </w:r>
            <w:r w:rsidR="00C359A1" w:rsidRPr="001F0A16">
              <w:rPr>
                <w:rFonts w:ascii="Arial" w:hAnsi="Arial"/>
                <w:lang w:val="cy-GB"/>
              </w:rPr>
              <w:t>s</w:t>
            </w:r>
            <w:r w:rsidRPr="001F0A16">
              <w:rPr>
                <w:rFonts w:ascii="Arial" w:hAnsi="Arial"/>
                <w:lang w:val="cy-GB"/>
              </w:rPr>
              <w:t>y</w:t>
            </w:r>
            <w:r w:rsidR="00C359A1" w:rsidRPr="001F0A16">
              <w:rPr>
                <w:rFonts w:ascii="Arial" w:hAnsi="Arial"/>
                <w:lang w:val="cy-GB"/>
              </w:rPr>
              <w:t>’</w:t>
            </w:r>
            <w:r w:rsidRPr="001F0A16">
              <w:rPr>
                <w:rFonts w:ascii="Arial" w:hAnsi="Arial"/>
                <w:lang w:val="cy-GB"/>
              </w:rPr>
              <w:t>n amddiffyn diwylliant, treftadaeth a</w:t>
            </w:r>
            <w:r w:rsidR="00C359A1" w:rsidRPr="001F0A16">
              <w:rPr>
                <w:rFonts w:ascii="Arial" w:hAnsi="Arial"/>
                <w:lang w:val="cy-GB"/>
              </w:rPr>
              <w:t>c</w:t>
            </w:r>
            <w:r w:rsidRPr="001F0A16">
              <w:rPr>
                <w:rFonts w:ascii="Arial" w:hAnsi="Arial"/>
                <w:lang w:val="cy-GB"/>
              </w:rPr>
              <w:t xml:space="preserve"> iaith </w:t>
            </w:r>
            <w:r w:rsidR="00C359A1" w:rsidRPr="001F0A16">
              <w:rPr>
                <w:rFonts w:ascii="Arial" w:hAnsi="Arial"/>
                <w:lang w:val="cy-GB"/>
              </w:rPr>
              <w:t>Cymru</w:t>
            </w:r>
            <w:r w:rsidRPr="001F0A16">
              <w:rPr>
                <w:rFonts w:ascii="Arial" w:hAnsi="Arial"/>
                <w:lang w:val="cy-GB"/>
              </w:rPr>
              <w:t>, ac sy'n annog pobl i gymryd rhan yn y celfyddydau, chwaraeon a hamdden.</w:t>
            </w:r>
          </w:p>
        </w:tc>
        <w:tc>
          <w:tcPr>
            <w:tcW w:w="1275" w:type="dxa"/>
          </w:tcPr>
          <w:p w14:paraId="72CD7951" w14:textId="77777777" w:rsidR="00D605B7" w:rsidRPr="001F0A16" w:rsidRDefault="00D605B7" w:rsidP="00614E54">
            <w:pPr>
              <w:jc w:val="center"/>
              <w:rPr>
                <w:rFonts w:ascii="Arial" w:eastAsia="Calibri" w:hAnsi="Arial"/>
                <w:color w:val="FF0000"/>
                <w:lang w:val="cy-GB" w:eastAsia="en-US"/>
              </w:rPr>
            </w:pPr>
          </w:p>
          <w:p w14:paraId="4FB41E19" w14:textId="77777777" w:rsidR="00D605B7" w:rsidRPr="001F0A16" w:rsidRDefault="00D605B7" w:rsidP="00614E54">
            <w:pPr>
              <w:jc w:val="center"/>
              <w:rPr>
                <w:rFonts w:ascii="Arial" w:eastAsia="Calibri" w:hAnsi="Arial"/>
                <w:color w:val="FF0000"/>
                <w:lang w:val="cy-GB" w:eastAsia="en-US"/>
              </w:rPr>
            </w:pPr>
            <w:r w:rsidRPr="001F0A16">
              <w:rPr>
                <w:rFonts w:ascii="Arial" w:hAnsi="Arial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F0A16">
              <w:rPr>
                <w:rFonts w:ascii="Arial" w:hAnsi="Arial"/>
                <w:lang w:val="cy-GB"/>
              </w:rPr>
              <w:instrText xml:space="preserve"> FORMCHECKBOX </w:instrText>
            </w:r>
            <w:r w:rsidR="00000000">
              <w:rPr>
                <w:rFonts w:ascii="Arial" w:hAnsi="Arial"/>
                <w:lang w:val="cy-GB"/>
              </w:rPr>
            </w:r>
            <w:r w:rsidR="00000000">
              <w:rPr>
                <w:rFonts w:ascii="Arial" w:hAnsi="Arial"/>
                <w:lang w:val="cy-GB"/>
              </w:rPr>
              <w:fldChar w:fldCharType="separate"/>
            </w:r>
            <w:r w:rsidRPr="001F0A16">
              <w:rPr>
                <w:rFonts w:ascii="Arial" w:hAnsi="Arial"/>
                <w:lang w:val="cy-GB"/>
              </w:rPr>
              <w:fldChar w:fldCharType="end"/>
            </w:r>
          </w:p>
        </w:tc>
        <w:tc>
          <w:tcPr>
            <w:tcW w:w="8505" w:type="dxa"/>
          </w:tcPr>
          <w:p w14:paraId="4BF380B8" w14:textId="77777777" w:rsidR="00D605B7" w:rsidRPr="001F0A16" w:rsidRDefault="00D605B7" w:rsidP="00614E54">
            <w:pPr>
              <w:rPr>
                <w:rFonts w:ascii="Arial" w:hAnsi="Arial"/>
                <w:color w:val="FF0000"/>
                <w:lang w:val="cy-GB"/>
              </w:rPr>
            </w:pPr>
          </w:p>
          <w:p w14:paraId="31C7D112" w14:textId="77777777" w:rsidR="00C359A1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lastRenderedPageBreak/>
              <w:t xml:space="preserve">• Cyfleoedd pellach ar gyfer y celfyddydau DDA, chwaraeon, cyfleoedd menter, sgiliau cymdeithasol, ac ati• Gwelliannau mewn cyrhaeddiad a lles disgyblion </w:t>
            </w:r>
          </w:p>
          <w:p w14:paraId="579DF24D" w14:textId="12DC8ADC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• Mwy o gyfranogiad a defnydd cymunedol</w:t>
            </w:r>
          </w:p>
          <w:p w14:paraId="61655D8B" w14:textId="59AC6D63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 xml:space="preserve">• </w:t>
            </w:r>
            <w:r w:rsidRPr="001F0A16">
              <w:rPr>
                <w:rStyle w:val="ui-provider"/>
                <w:rFonts w:ascii="Arial" w:hAnsi="Arial"/>
                <w:lang w:val="cy-GB"/>
              </w:rPr>
              <w:t>Mae gan y WESP 10 mlynedd nod clir o gynyddu'r defnydd o'r Gymraeg ar gyfer dysgwyr a staff ysgolion. Mae'r cwricwlwm yn cefnogi ymgysylltu â diwylliant Cymraeg a lleol. </w:t>
            </w:r>
          </w:p>
          <w:p w14:paraId="1C394888" w14:textId="77777777" w:rsidR="00C359A1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• Mae'r Tîm Cymraeg mewn Addysg yn cefnogi ysgolion gyda hyfforddiant ac adnoddau i wella a chynyddu'r defnydd o'r Gymraeg mewn ysgolion.</w:t>
            </w:r>
          </w:p>
          <w:p w14:paraId="08C29B14" w14:textId="46ED649A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 xml:space="preserve">• Cyfle cyfartal </w:t>
            </w:r>
          </w:p>
          <w:p w14:paraId="2CC4123A" w14:textId="77777777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 xml:space="preserve">• Bydd y prosiect yn gyson â nodau'r WESP. </w:t>
            </w:r>
          </w:p>
          <w:p w14:paraId="78FC0B3E" w14:textId="77777777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</w:p>
          <w:p w14:paraId="784830FF" w14:textId="77777777" w:rsidR="00D605B7" w:rsidRPr="001F0A16" w:rsidRDefault="00D605B7" w:rsidP="00614E54">
            <w:pPr>
              <w:rPr>
                <w:rFonts w:ascii="Arial" w:hAnsi="Arial"/>
                <w:i/>
                <w:color w:val="FF0000"/>
                <w:lang w:val="cy-GB"/>
              </w:rPr>
            </w:pPr>
          </w:p>
        </w:tc>
      </w:tr>
      <w:tr w:rsidR="00D605B7" w:rsidRPr="001F0A16" w14:paraId="2F907C05" w14:textId="77777777" w:rsidTr="00614E54">
        <w:tc>
          <w:tcPr>
            <w:tcW w:w="5813" w:type="dxa"/>
          </w:tcPr>
          <w:p w14:paraId="220921F1" w14:textId="77777777" w:rsidR="00D605B7" w:rsidRPr="001F0A16" w:rsidRDefault="00000000" w:rsidP="00614E54">
            <w:pPr>
              <w:rPr>
                <w:rFonts w:ascii="Arial" w:hAnsi="Arial"/>
                <w:lang w:val="cy-GB"/>
              </w:rPr>
            </w:pPr>
            <w:hyperlink r:id="rId18" w:history="1">
              <w:r w:rsidR="00D605B7" w:rsidRPr="001F0A16">
                <w:rPr>
                  <w:rFonts w:ascii="Arial" w:hAnsi="Arial"/>
                  <w:color w:val="0563C1"/>
                  <w:u w:val="single"/>
                  <w:lang w:val="cy-GB"/>
                </w:rPr>
                <w:t>Cymru sy'n gyfrifol yn fyd-eang</w:t>
              </w:r>
            </w:hyperlink>
          </w:p>
          <w:p w14:paraId="5367E315" w14:textId="77777777" w:rsidR="00D605B7" w:rsidRPr="001F0A16" w:rsidRDefault="00D605B7" w:rsidP="00614E54">
            <w:pPr>
              <w:ind w:left="360" w:hanging="326"/>
              <w:rPr>
                <w:rFonts w:ascii="Arial" w:eastAsia="Calibri" w:hAnsi="Arial"/>
                <w:lang w:val="cy-GB" w:eastAsia="en-US"/>
              </w:rPr>
            </w:pPr>
            <w:r w:rsidRPr="001F0A16">
              <w:rPr>
                <w:rFonts w:ascii="Arial" w:hAnsi="Arial"/>
                <w:lang w:val="cy-GB"/>
              </w:rPr>
              <w:t>Cenedl sydd, wrth wneud unrhyw beth i wella llesiant economaidd, cymdeithasol, amgylcheddol a diwylliannol Cymru, yn ystyried a allai gwneud y fath beth wneud cyfraniad cadarnhaol at les byd-eang.</w:t>
            </w:r>
          </w:p>
        </w:tc>
        <w:tc>
          <w:tcPr>
            <w:tcW w:w="1275" w:type="dxa"/>
          </w:tcPr>
          <w:p w14:paraId="537F6FE0" w14:textId="77777777" w:rsidR="00D605B7" w:rsidRPr="001F0A16" w:rsidRDefault="00D605B7" w:rsidP="00614E54">
            <w:pPr>
              <w:jc w:val="center"/>
              <w:rPr>
                <w:rFonts w:ascii="Arial" w:eastAsia="Calibri" w:hAnsi="Arial"/>
                <w:color w:val="FF0000"/>
                <w:lang w:val="cy-GB" w:eastAsia="en-US"/>
              </w:rPr>
            </w:pPr>
          </w:p>
          <w:p w14:paraId="5AF3B6A5" w14:textId="77777777" w:rsidR="00D605B7" w:rsidRPr="001F0A16" w:rsidRDefault="00D605B7" w:rsidP="00614E54">
            <w:pPr>
              <w:jc w:val="center"/>
              <w:rPr>
                <w:rFonts w:ascii="Arial" w:eastAsia="Calibri" w:hAnsi="Arial"/>
                <w:color w:val="FF0000"/>
                <w:lang w:val="cy-GB" w:eastAsia="en-US"/>
              </w:rPr>
            </w:pPr>
            <w:r w:rsidRPr="001F0A16">
              <w:rPr>
                <w:rFonts w:ascii="Arial" w:hAnsi="Arial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F0A16">
              <w:rPr>
                <w:rFonts w:ascii="Arial" w:hAnsi="Arial"/>
                <w:lang w:val="cy-GB"/>
              </w:rPr>
              <w:instrText xml:space="preserve"> FORMCHECKBOX </w:instrText>
            </w:r>
            <w:r w:rsidR="00000000">
              <w:rPr>
                <w:rFonts w:ascii="Arial" w:hAnsi="Arial"/>
                <w:lang w:val="cy-GB"/>
              </w:rPr>
            </w:r>
            <w:r w:rsidR="00000000">
              <w:rPr>
                <w:rFonts w:ascii="Arial" w:hAnsi="Arial"/>
                <w:lang w:val="cy-GB"/>
              </w:rPr>
              <w:fldChar w:fldCharType="separate"/>
            </w:r>
            <w:r w:rsidRPr="001F0A16">
              <w:rPr>
                <w:rFonts w:ascii="Arial" w:hAnsi="Arial"/>
                <w:lang w:val="cy-GB"/>
              </w:rPr>
              <w:fldChar w:fldCharType="end"/>
            </w:r>
          </w:p>
        </w:tc>
        <w:tc>
          <w:tcPr>
            <w:tcW w:w="8505" w:type="dxa"/>
          </w:tcPr>
          <w:p w14:paraId="0B12D2DA" w14:textId="77777777" w:rsidR="00C359A1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 xml:space="preserve">• Mae dewis safle yn ystyried agosrwydd a defnydd gorau o gynefinoedd naturiol </w:t>
            </w:r>
          </w:p>
          <w:p w14:paraId="7EB69A00" w14:textId="77777777" w:rsidR="00C359A1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• Ystyried nodau ac amcanion corfforaethol y Cyngor ynghyd ag amcanion a nodau ac amcanion WBFGA a Llywodraeth Cymru yn yr 21ain ganrif sy'n ymgorffori eu telerau ac amodau fel y bo'n briodol</w:t>
            </w:r>
          </w:p>
          <w:p w14:paraId="324B2FB3" w14:textId="77777777" w:rsidR="00C359A1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 xml:space="preserve">• Ystyried a gwerthuso'r effaith ar ysgolion eraill yn yr ardal - ysgolion cyfagos yn </w:t>
            </w:r>
            <w:proofErr w:type="spellStart"/>
            <w:r w:rsidR="00C359A1" w:rsidRPr="001F0A16">
              <w:rPr>
                <w:rFonts w:ascii="Arial" w:hAnsi="Arial"/>
                <w:lang w:val="cy-GB"/>
              </w:rPr>
              <w:t>rhanddeiliad</w:t>
            </w:r>
            <w:proofErr w:type="spellEnd"/>
            <w:r w:rsidRPr="001F0A16">
              <w:rPr>
                <w:rFonts w:ascii="Arial" w:hAnsi="Arial"/>
                <w:lang w:val="cy-GB"/>
              </w:rPr>
              <w:t xml:space="preserve"> allweddol</w:t>
            </w:r>
          </w:p>
          <w:p w14:paraId="6B9B3C2A" w14:textId="77777777" w:rsidR="00C359A1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 xml:space="preserve">• Ystyried a gwerthuso'r effaith ar wasanaethau lleol a'r ardal gyfan - sesiynau ymgysylltu â'r gymuned </w:t>
            </w:r>
          </w:p>
          <w:p w14:paraId="26B6868D" w14:textId="78BA8746" w:rsidR="00C359A1" w:rsidRPr="001F0A16" w:rsidRDefault="00A42CE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• Cydweithio traws-fyrddiwr gyda thimau ADY ac Awdurdodau Lleol eraill</w:t>
            </w:r>
          </w:p>
          <w:p w14:paraId="20F2477B" w14:textId="77777777" w:rsidR="00C359A1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• Ysgolion yn gweithio gyda phartneriaid mewn colegau, ysgolion eraill, Awdurdodau Lleol a gwledydd eraill</w:t>
            </w:r>
          </w:p>
          <w:p w14:paraId="1F104266" w14:textId="77777777" w:rsidR="00C359A1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• Datblygiad darpariaeth ABA</w:t>
            </w:r>
          </w:p>
          <w:p w14:paraId="3FE0BDAE" w14:textId="77777777" w:rsidR="00C359A1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• Cyfleoedd secondiad</w:t>
            </w:r>
          </w:p>
          <w:p w14:paraId="54A64AAC" w14:textId="77777777" w:rsidR="00C359A1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• Ystyried amcanion corfforaethol</w:t>
            </w:r>
          </w:p>
          <w:p w14:paraId="52B2C2B7" w14:textId="2BD99142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 xml:space="preserve">• Ysgol sy'n gyfrifol yn fyd-eang </w:t>
            </w:r>
          </w:p>
          <w:p w14:paraId="7B1EC9CD" w14:textId="77777777" w:rsidR="00C359A1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 xml:space="preserve">• Cyfleoedd i rannu arbenigedd </w:t>
            </w:r>
            <w:r w:rsidR="00C359A1" w:rsidRPr="001F0A16">
              <w:rPr>
                <w:rFonts w:ascii="Arial" w:hAnsi="Arial"/>
                <w:lang w:val="cy-GB"/>
              </w:rPr>
              <w:t>ac ati</w:t>
            </w:r>
            <w:r w:rsidRPr="001F0A16">
              <w:rPr>
                <w:rFonts w:ascii="Arial" w:hAnsi="Arial"/>
                <w:lang w:val="cy-GB"/>
              </w:rPr>
              <w:t>.</w:t>
            </w:r>
          </w:p>
          <w:p w14:paraId="7B7E3CFA" w14:textId="6E638629" w:rsidR="00C359A1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 xml:space="preserve">• Hwb iechyd / addysg </w:t>
            </w:r>
          </w:p>
          <w:p w14:paraId="2EE4BA1A" w14:textId="21169C7D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• Cyfleoedd BBM yn ystod y gwaith adeiladu</w:t>
            </w:r>
          </w:p>
          <w:p w14:paraId="17C44633" w14:textId="77777777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• Adeiladu / adeiladu carbon isel</w:t>
            </w:r>
          </w:p>
          <w:p w14:paraId="55705601" w14:textId="77777777" w:rsidR="00C359A1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 xml:space="preserve">• </w:t>
            </w:r>
            <w:r w:rsidR="00C359A1" w:rsidRPr="001F0A16">
              <w:rPr>
                <w:rFonts w:ascii="Arial" w:hAnsi="Arial"/>
                <w:lang w:val="cy-GB"/>
              </w:rPr>
              <w:t>D</w:t>
            </w:r>
            <w:r w:rsidRPr="001F0A16">
              <w:rPr>
                <w:rFonts w:ascii="Arial" w:hAnsi="Arial"/>
                <w:lang w:val="cy-GB"/>
              </w:rPr>
              <w:t xml:space="preserve">ylunio i gefnogi bioamrywiaeth a chyfleoedd dysgu yn yr awyr agored </w:t>
            </w:r>
          </w:p>
          <w:p w14:paraId="5FC5C254" w14:textId="6730C7DD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• Ymgysylltu â rhanddeiliaid, proses ymgynghori statudol</w:t>
            </w:r>
          </w:p>
          <w:p w14:paraId="40BD0C5F" w14:textId="77777777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</w:p>
        </w:tc>
      </w:tr>
    </w:tbl>
    <w:p w14:paraId="54F287AF" w14:textId="77777777" w:rsidR="00D605B7" w:rsidRPr="001F0A16" w:rsidRDefault="00D605B7" w:rsidP="00D605B7">
      <w:pPr>
        <w:rPr>
          <w:rFonts w:ascii="Arial" w:hAnsi="Arial"/>
          <w:b/>
          <w:lang w:val="cy-GB"/>
        </w:rPr>
      </w:pPr>
    </w:p>
    <w:p w14:paraId="774C236E" w14:textId="0650FCD0" w:rsidR="00D605B7" w:rsidRPr="001F0A16" w:rsidRDefault="00D605B7" w:rsidP="00D605B7">
      <w:pPr>
        <w:rPr>
          <w:rFonts w:ascii="Arial" w:hAnsi="Arial"/>
          <w:b/>
          <w:color w:val="000000"/>
          <w:sz w:val="32"/>
          <w:szCs w:val="32"/>
          <w:lang w:val="cy-GB"/>
        </w:rPr>
      </w:pPr>
      <w:r w:rsidRPr="001F0A16">
        <w:rPr>
          <w:rFonts w:ascii="Arial" w:hAnsi="Arial"/>
          <w:b/>
          <w:color w:val="000000"/>
          <w:sz w:val="32"/>
          <w:szCs w:val="32"/>
          <w:lang w:val="cy-GB"/>
        </w:rPr>
        <w:br w:type="page"/>
      </w:r>
      <w:r w:rsidRPr="001F0A16">
        <w:rPr>
          <w:rFonts w:ascii="Arial" w:hAnsi="Arial"/>
          <w:b/>
          <w:color w:val="000000"/>
          <w:sz w:val="32"/>
          <w:szCs w:val="32"/>
          <w:lang w:val="cy-GB"/>
        </w:rPr>
        <w:lastRenderedPageBreak/>
        <w:t>Adran 7 - Effaith Gronnol/Liniar</w:t>
      </w:r>
      <w:r w:rsidR="00C359A1" w:rsidRPr="001F0A16">
        <w:rPr>
          <w:rFonts w:ascii="Arial" w:hAnsi="Arial"/>
          <w:b/>
          <w:color w:val="000000"/>
          <w:sz w:val="32"/>
          <w:szCs w:val="32"/>
          <w:lang w:val="cy-GB"/>
        </w:rPr>
        <w:t>ol</w:t>
      </w:r>
      <w:r w:rsidRPr="001F0A16">
        <w:rPr>
          <w:rFonts w:ascii="Arial" w:hAnsi="Arial"/>
          <w:b/>
          <w:color w:val="000000"/>
          <w:sz w:val="32"/>
          <w:szCs w:val="32"/>
          <w:lang w:val="cy-GB"/>
        </w:rPr>
        <w:t xml:space="preserve">  </w:t>
      </w:r>
    </w:p>
    <w:p w14:paraId="3EF83184" w14:textId="77777777" w:rsidR="00D605B7" w:rsidRPr="001F0A16" w:rsidRDefault="00D605B7" w:rsidP="00D605B7">
      <w:pPr>
        <w:rPr>
          <w:rFonts w:ascii="Arial" w:hAnsi="Arial"/>
          <w:color w:val="000000"/>
          <w:lang w:val="cy-GB"/>
        </w:rPr>
      </w:pPr>
    </w:p>
    <w:p w14:paraId="529066D9" w14:textId="77777777" w:rsidR="00D605B7" w:rsidRPr="001F0A16" w:rsidRDefault="00D605B7" w:rsidP="00D605B7">
      <w:pPr>
        <w:rPr>
          <w:rFonts w:ascii="Arial" w:hAnsi="Arial"/>
          <w:b/>
          <w:color w:val="000000"/>
          <w:lang w:val="cy-GB"/>
        </w:rPr>
      </w:pPr>
      <w:r w:rsidRPr="001F0A16">
        <w:rPr>
          <w:rFonts w:ascii="Arial" w:hAnsi="Arial"/>
          <w:b/>
          <w:color w:val="000000"/>
          <w:lang w:val="cy-GB"/>
        </w:rPr>
        <w:t xml:space="preserve">Beth yw effaith gronnol y cynnig hwn ar bobl a/neu gymunedau wrth ystyried yr holl effeithiau a nodwyd yn yr IIA ac unrhyw benderfyniadau allweddol eraill sy'n effeithio ar grwpiau/defnyddwyr gwasanaeth tebyg a wneir gan y sefydliad?  </w:t>
      </w:r>
    </w:p>
    <w:p w14:paraId="08C68121" w14:textId="77777777" w:rsidR="00D605B7" w:rsidRPr="001F0A16" w:rsidRDefault="00D605B7" w:rsidP="00D605B7">
      <w:pPr>
        <w:rPr>
          <w:rFonts w:ascii="Arial" w:hAnsi="Arial"/>
          <w:color w:val="000000"/>
          <w:lang w:val="cy-GB"/>
        </w:rPr>
      </w:pPr>
      <w:r w:rsidRPr="001F0A16">
        <w:rPr>
          <w:rFonts w:ascii="Arial" w:hAnsi="Arial"/>
          <w:color w:val="000000"/>
          <w:lang w:val="cy-GB"/>
        </w:rPr>
        <w:t xml:space="preserve">(Efallai y bydd angen i chi drafod hyn gyda'ch Pennaeth Gwasanaeth neu Aelod Cabinet i ystyried yn ehangach a fydd y cynnig hwn yn effeithio ar grwpiau / cymunedau penodol yn fwy niweidiol oherwydd penderfyniadau eraill y mae'r sefydliad yn eu gwneud/wedi gwneud. </w:t>
      </w:r>
    </w:p>
    <w:p w14:paraId="425490DA" w14:textId="796D5700" w:rsidR="00D605B7" w:rsidRPr="001F0A16" w:rsidRDefault="00D605B7" w:rsidP="00D605B7">
      <w:pPr>
        <w:rPr>
          <w:rFonts w:ascii="Arial" w:hAnsi="Arial"/>
          <w:color w:val="000000"/>
          <w:lang w:val="cy-GB"/>
        </w:rPr>
      </w:pPr>
      <w:r w:rsidRPr="001F0A16">
        <w:rPr>
          <w:rFonts w:ascii="Arial" w:hAnsi="Arial"/>
          <w:color w:val="000000"/>
          <w:lang w:val="cy-GB"/>
        </w:rPr>
        <w:t xml:space="preserve">Er enghraifft, effaith ariannol/tlodi, tynnu gwasanaethau lluosog yn ôl ac a yw hyn yn </w:t>
      </w:r>
      <w:r w:rsidR="00C359A1" w:rsidRPr="001F0A16">
        <w:rPr>
          <w:rFonts w:ascii="Arial" w:hAnsi="Arial"/>
          <w:color w:val="000000"/>
          <w:lang w:val="cy-GB"/>
        </w:rPr>
        <w:t>rhoi’</w:t>
      </w:r>
      <w:r w:rsidRPr="001F0A16">
        <w:rPr>
          <w:rFonts w:ascii="Arial" w:hAnsi="Arial"/>
          <w:color w:val="000000"/>
          <w:lang w:val="cy-GB"/>
        </w:rPr>
        <w:t>r un grwpiau</w:t>
      </w:r>
      <w:r w:rsidR="00C359A1" w:rsidRPr="001F0A16">
        <w:rPr>
          <w:rFonts w:ascii="Arial" w:hAnsi="Arial"/>
          <w:color w:val="000000"/>
          <w:lang w:val="cy-GB"/>
        </w:rPr>
        <w:t xml:space="preserve"> dan anfantais</w:t>
      </w:r>
      <w:r w:rsidRPr="001F0A16">
        <w:rPr>
          <w:rFonts w:ascii="Arial" w:hAnsi="Arial"/>
          <w:color w:val="000000"/>
          <w:lang w:val="cy-GB"/>
        </w:rPr>
        <w:t xml:space="preserve">, e.e. pobl anabl, pobl hŷn, rhieni sengl (sy'n fenywod yn bennaf), ac ati) </w:t>
      </w:r>
    </w:p>
    <w:p w14:paraId="4145C812" w14:textId="77777777" w:rsidR="00D605B7" w:rsidRPr="001F0A16" w:rsidRDefault="00D605B7" w:rsidP="00D605B7">
      <w:pPr>
        <w:rPr>
          <w:rFonts w:ascii="Arial" w:hAnsi="Arial"/>
          <w:color w:val="000000"/>
          <w:lang w:val="cy-GB"/>
        </w:rPr>
      </w:pPr>
    </w:p>
    <w:p w14:paraId="2D194251" w14:textId="77777777" w:rsidR="00D605B7" w:rsidRPr="001F0A16" w:rsidRDefault="00D605B7" w:rsidP="00D605B7">
      <w:pPr>
        <w:rPr>
          <w:rFonts w:ascii="Arial" w:hAnsi="Arial"/>
          <w:color w:val="000000"/>
          <w:lang w:val="cy-GB"/>
        </w:rPr>
      </w:pPr>
    </w:p>
    <w:p w14:paraId="3D11E6DB" w14:textId="77777777" w:rsidR="00D605B7" w:rsidRPr="001F0A16" w:rsidRDefault="00D605B7" w:rsidP="00D605B7">
      <w:pPr>
        <w:rPr>
          <w:rFonts w:ascii="Arial" w:hAnsi="Arial"/>
          <w:color w:val="000000"/>
          <w:lang w:val="cy-GB"/>
        </w:rPr>
      </w:pPr>
    </w:p>
    <w:p w14:paraId="72D239B2" w14:textId="77777777" w:rsidR="00D605B7" w:rsidRPr="001F0A16" w:rsidRDefault="00D605B7" w:rsidP="00D605B7">
      <w:pPr>
        <w:rPr>
          <w:rFonts w:ascii="Arial" w:hAnsi="Arial"/>
          <w:color w:val="000000"/>
          <w:lang w:val="cy-GB"/>
        </w:rPr>
      </w:pPr>
    </w:p>
    <w:p w14:paraId="05FC4F37" w14:textId="77777777" w:rsidR="00D605B7" w:rsidRPr="001F0A16" w:rsidRDefault="00D605B7" w:rsidP="00D605B7">
      <w:pPr>
        <w:rPr>
          <w:rFonts w:ascii="Arial" w:hAnsi="Arial"/>
          <w:color w:val="000000"/>
          <w:lang w:val="cy-GB"/>
        </w:rPr>
      </w:pPr>
    </w:p>
    <w:p w14:paraId="3B7793AC" w14:textId="77777777" w:rsidR="00D605B7" w:rsidRPr="001F0A16" w:rsidRDefault="00D605B7" w:rsidP="00D605B7">
      <w:pPr>
        <w:rPr>
          <w:rFonts w:ascii="Arial" w:hAnsi="Arial"/>
          <w:color w:val="000000"/>
          <w:lang w:val="cy-GB"/>
        </w:rPr>
      </w:pPr>
    </w:p>
    <w:p w14:paraId="75690B24" w14:textId="77777777" w:rsidR="00D605B7" w:rsidRPr="001F0A16" w:rsidRDefault="00D605B7" w:rsidP="00D605B7">
      <w:pPr>
        <w:rPr>
          <w:rFonts w:ascii="Arial" w:hAnsi="Arial"/>
          <w:color w:val="000000"/>
          <w:lang w:val="cy-GB"/>
        </w:rPr>
      </w:pPr>
    </w:p>
    <w:p w14:paraId="59DD663A" w14:textId="77777777" w:rsidR="00D605B7" w:rsidRPr="001F0A16" w:rsidRDefault="00D605B7" w:rsidP="00D605B7">
      <w:pPr>
        <w:rPr>
          <w:rFonts w:ascii="Arial" w:hAnsi="Arial"/>
          <w:b/>
          <w:color w:val="000000"/>
          <w:lang w:val="cy-GB"/>
        </w:rPr>
      </w:pPr>
      <w:r w:rsidRPr="001F0A16">
        <w:rPr>
          <w:rFonts w:ascii="Arial" w:hAnsi="Arial"/>
          <w:b/>
          <w:color w:val="000000"/>
          <w:lang w:val="cy-GB"/>
        </w:rPr>
        <w:t>Unrhyw fesurau sydd eu hangen:</w:t>
      </w:r>
    </w:p>
    <w:p w14:paraId="1DA7AC8B" w14:textId="77777777" w:rsidR="00D605B7" w:rsidRPr="001F0A16" w:rsidRDefault="00D605B7" w:rsidP="00D605B7">
      <w:pPr>
        <w:rPr>
          <w:rFonts w:ascii="Arial" w:hAnsi="Arial"/>
          <w:color w:val="000000"/>
          <w:lang w:val="cy-GB"/>
        </w:rPr>
      </w:pPr>
      <w:r w:rsidRPr="001F0A16">
        <w:rPr>
          <w:rFonts w:ascii="Arial" w:hAnsi="Arial"/>
          <w:color w:val="000000"/>
          <w:lang w:val="cy-GB"/>
        </w:rPr>
        <w:t xml:space="preserve">Mae'n bwysig eich bod yn cofnodi'r camau lliniaru y byddwch yn eu cymryd wrth ddatblygu eich menter derfynol.  </w:t>
      </w:r>
    </w:p>
    <w:p w14:paraId="4493126F" w14:textId="304DA233" w:rsidR="00D605B7" w:rsidRPr="001F0A16" w:rsidRDefault="00A42CE7" w:rsidP="00D605B7">
      <w:pPr>
        <w:rPr>
          <w:rFonts w:ascii="Arial" w:hAnsi="Arial"/>
          <w:color w:val="000000"/>
          <w:lang w:val="cy-GB"/>
        </w:rPr>
      </w:pPr>
      <w:r w:rsidRPr="001F0A16">
        <w:rPr>
          <w:rFonts w:ascii="Arial" w:hAnsi="Arial"/>
          <w:color w:val="000000"/>
          <w:lang w:val="cy-GB"/>
        </w:rPr>
        <w:t xml:space="preserve">Cofnodwch </w:t>
      </w:r>
      <w:proofErr w:type="spellStart"/>
      <w:r w:rsidRPr="001F0A16">
        <w:rPr>
          <w:rFonts w:ascii="Arial" w:hAnsi="Arial"/>
          <w:color w:val="000000"/>
          <w:lang w:val="cy-GB"/>
        </w:rPr>
        <w:t>yma'r</w:t>
      </w:r>
      <w:proofErr w:type="spellEnd"/>
      <w:r w:rsidRPr="001F0A16">
        <w:rPr>
          <w:rFonts w:ascii="Arial" w:hAnsi="Arial"/>
          <w:color w:val="000000"/>
          <w:lang w:val="cy-GB"/>
        </w:rPr>
        <w:t xml:space="preserve"> mesurau neu’r newidiadau y byddwch yn eu cyflwyno i'r fenter yn y drafft terfynol, a allai:</w:t>
      </w:r>
    </w:p>
    <w:p w14:paraId="5937002B" w14:textId="3C0FFF7B" w:rsidR="00D605B7" w:rsidRPr="001F0A16" w:rsidRDefault="00D605B7" w:rsidP="00D605B7">
      <w:pPr>
        <w:numPr>
          <w:ilvl w:val="0"/>
          <w:numId w:val="5"/>
        </w:numPr>
        <w:rPr>
          <w:rFonts w:ascii="Arial" w:hAnsi="Arial"/>
          <w:color w:val="000000"/>
          <w:lang w:val="cy-GB"/>
        </w:rPr>
      </w:pPr>
      <w:r w:rsidRPr="001F0A16">
        <w:rPr>
          <w:rFonts w:ascii="Arial" w:hAnsi="Arial"/>
          <w:color w:val="000000"/>
          <w:lang w:val="cy-GB"/>
        </w:rPr>
        <w:t xml:space="preserve">leihau neu ddileu unrhyw effaith/anfantais anghyfreithlon neu negyddol </w:t>
      </w:r>
    </w:p>
    <w:p w14:paraId="2E0E5547" w14:textId="77777777" w:rsidR="00D605B7" w:rsidRPr="001F0A16" w:rsidRDefault="00D605B7" w:rsidP="00D605B7">
      <w:pPr>
        <w:numPr>
          <w:ilvl w:val="0"/>
          <w:numId w:val="5"/>
        </w:numPr>
        <w:rPr>
          <w:rFonts w:ascii="Arial" w:hAnsi="Arial"/>
          <w:color w:val="000000"/>
          <w:lang w:val="cy-GB"/>
        </w:rPr>
      </w:pPr>
      <w:r w:rsidRPr="001F0A16">
        <w:rPr>
          <w:rFonts w:ascii="Arial" w:hAnsi="Arial"/>
          <w:color w:val="000000"/>
          <w:lang w:val="cy-GB"/>
        </w:rPr>
        <w:t>Gwella cyfle cyfartal/cyflwyno newid cadarnhaol</w:t>
      </w:r>
    </w:p>
    <w:p w14:paraId="76EA4E98" w14:textId="77777777" w:rsidR="00D605B7" w:rsidRPr="001F0A16" w:rsidRDefault="00D605B7" w:rsidP="00D605B7">
      <w:pPr>
        <w:numPr>
          <w:ilvl w:val="0"/>
          <w:numId w:val="5"/>
        </w:numPr>
        <w:rPr>
          <w:rFonts w:ascii="Arial" w:hAnsi="Arial"/>
          <w:color w:val="000000"/>
          <w:lang w:val="cy-GB"/>
        </w:rPr>
      </w:pPr>
      <w:r w:rsidRPr="001F0A16">
        <w:rPr>
          <w:rFonts w:ascii="Arial" w:hAnsi="Arial"/>
          <w:color w:val="000000"/>
          <w:lang w:val="cy-GB"/>
        </w:rPr>
        <w:t xml:space="preserve">Deddf </w:t>
      </w:r>
      <w:r w:rsidRPr="001F0A16">
        <w:rPr>
          <w:rFonts w:ascii="Arial" w:hAnsi="Arial"/>
          <w:lang w:val="cy-GB"/>
        </w:rPr>
        <w:t>Llesiant Cenedlaethau'r Dyfodol (Cymru) 2015</w:t>
      </w:r>
    </w:p>
    <w:p w14:paraId="15D61A34" w14:textId="77777777" w:rsidR="00D605B7" w:rsidRPr="001F0A16" w:rsidRDefault="00D605B7" w:rsidP="00D605B7">
      <w:pPr>
        <w:numPr>
          <w:ilvl w:val="0"/>
          <w:numId w:val="5"/>
        </w:numPr>
        <w:rPr>
          <w:rFonts w:ascii="Arial" w:hAnsi="Arial"/>
          <w:color w:val="000000"/>
          <w:lang w:val="cy-GB"/>
        </w:rPr>
      </w:pPr>
      <w:r w:rsidRPr="001F0A16">
        <w:rPr>
          <w:rFonts w:ascii="Arial" w:hAnsi="Arial"/>
          <w:color w:val="000000"/>
          <w:lang w:val="cy-GB"/>
        </w:rPr>
        <w:t xml:space="preserve">lleihau anghydraddoldebau canlyniad sy'n deillio o anfantais economaidd-gymdeithasol </w:t>
      </w:r>
    </w:p>
    <w:p w14:paraId="51B7EF77" w14:textId="77777777" w:rsidR="00D605B7" w:rsidRPr="001F0A16" w:rsidRDefault="00D605B7" w:rsidP="00D605B7">
      <w:pPr>
        <w:ind w:left="780"/>
        <w:rPr>
          <w:rFonts w:ascii="Arial" w:hAnsi="Arial"/>
          <w:b/>
          <w:color w:val="000000"/>
          <w:lang w:val="cy-GB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9072"/>
      </w:tblGrid>
      <w:tr w:rsidR="00D605B7" w:rsidRPr="001F0A16" w14:paraId="00749B02" w14:textId="77777777" w:rsidTr="00614E54">
        <w:tc>
          <w:tcPr>
            <w:tcW w:w="5920" w:type="dxa"/>
            <w:shd w:val="clear" w:color="auto" w:fill="auto"/>
          </w:tcPr>
          <w:p w14:paraId="186A9960" w14:textId="77777777" w:rsidR="00D605B7" w:rsidRPr="001F0A16" w:rsidRDefault="00D605B7" w:rsidP="00614E54">
            <w:pPr>
              <w:spacing w:before="120" w:after="120"/>
              <w:rPr>
                <w:rFonts w:ascii="Arial" w:hAnsi="Arial"/>
                <w:b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color w:val="000000"/>
                <w:lang w:val="cy-GB"/>
              </w:rPr>
              <w:t>Effaith anghyfreithlon neu negyddol a nodwyd</w:t>
            </w:r>
          </w:p>
        </w:tc>
        <w:tc>
          <w:tcPr>
            <w:tcW w:w="9072" w:type="dxa"/>
            <w:shd w:val="clear" w:color="auto" w:fill="auto"/>
          </w:tcPr>
          <w:p w14:paraId="4C8AB5FD" w14:textId="77777777" w:rsidR="00D605B7" w:rsidRPr="001F0A16" w:rsidRDefault="00D605B7" w:rsidP="00614E54">
            <w:pPr>
              <w:spacing w:before="120" w:after="120"/>
              <w:rPr>
                <w:rFonts w:ascii="Arial" w:hAnsi="Arial"/>
                <w:b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color w:val="000000"/>
                <w:lang w:val="cy-GB"/>
              </w:rPr>
              <w:t>Lliniaru / Camau Gweithredu Cadarnhaol a Gymerir yn y fenter (ychwanegu at y cynllun gweithredu)</w:t>
            </w:r>
          </w:p>
        </w:tc>
      </w:tr>
      <w:tr w:rsidR="00001888" w:rsidRPr="001F0A16" w14:paraId="4C098AD6" w14:textId="77777777" w:rsidTr="00614E54">
        <w:tc>
          <w:tcPr>
            <w:tcW w:w="5920" w:type="dxa"/>
            <w:shd w:val="clear" w:color="auto" w:fill="auto"/>
          </w:tcPr>
          <w:p w14:paraId="731847FD" w14:textId="17C733AA" w:rsidR="00001888" w:rsidRPr="001F0A16" w:rsidRDefault="00001888" w:rsidP="00001888">
            <w:pPr>
              <w:spacing w:before="120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 xml:space="preserve">Efallai y bydd rhai disgyblion yn gorfod teithio'n hirach i gyrraedd yr ysgol ac yn ôl os yw adeilad newydd yr ysgol ymhellach i ffwrdd o'u cartref nag adeilad eu hysgol bresennol, fodd bynnag, bydd gan rai disgyblion lai o amser teithio.   </w:t>
            </w:r>
          </w:p>
        </w:tc>
        <w:tc>
          <w:tcPr>
            <w:tcW w:w="9072" w:type="dxa"/>
            <w:shd w:val="clear" w:color="auto" w:fill="auto"/>
          </w:tcPr>
          <w:p w14:paraId="058EA2D5" w14:textId="1F7A185C" w:rsidR="00001888" w:rsidRPr="001F0A16" w:rsidRDefault="00001888" w:rsidP="00001888">
            <w:pPr>
              <w:spacing w:before="120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 xml:space="preserve">Mae rhwymedigaeth gyfreithiol ar yr Awdurdod Lleol i sicrhau trefniadau trafnidiaeth addas.  Caiff disgyblion eu cefnogi mewn perthynas ag unrhyw newid mewn trefniadau trafnidiaeth. Bydd disgyblion yn cael cyfle i  'dreialu' y daith newydd cyn agor.  </w:t>
            </w:r>
          </w:p>
        </w:tc>
      </w:tr>
      <w:tr w:rsidR="00001888" w:rsidRPr="001F0A16" w14:paraId="30D3E08B" w14:textId="77777777" w:rsidTr="00614E54">
        <w:tc>
          <w:tcPr>
            <w:tcW w:w="5920" w:type="dxa"/>
            <w:shd w:val="clear" w:color="auto" w:fill="auto"/>
          </w:tcPr>
          <w:p w14:paraId="25201C32" w14:textId="6B8DD85F" w:rsidR="00001888" w:rsidRPr="001F0A16" w:rsidRDefault="00001888" w:rsidP="00001888">
            <w:pPr>
              <w:spacing w:before="120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 xml:space="preserve">Mae'n anochel y bydd cyfuno dwy ysgol a symud disgyblion i safle newydd yn achosi rhywfaint o aflonyddwch ac ansicrwydd am gyfnod. </w:t>
            </w:r>
          </w:p>
        </w:tc>
        <w:tc>
          <w:tcPr>
            <w:tcW w:w="9072" w:type="dxa"/>
            <w:shd w:val="clear" w:color="auto" w:fill="auto"/>
          </w:tcPr>
          <w:p w14:paraId="5BE66595" w14:textId="3BB2B6BD" w:rsidR="00001888" w:rsidRPr="001F0A16" w:rsidRDefault="00001888" w:rsidP="00001888">
            <w:pPr>
              <w:spacing w:before="120"/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 xml:space="preserve">Bydd yr </w:t>
            </w:r>
            <w:proofErr w:type="spellStart"/>
            <w:r w:rsidRPr="001F0A16">
              <w:rPr>
                <w:rFonts w:ascii="Arial" w:hAnsi="Arial"/>
                <w:lang w:val="cy-GB"/>
              </w:rPr>
              <w:t>ALl</w:t>
            </w:r>
            <w:proofErr w:type="spellEnd"/>
            <w:r w:rsidRPr="001F0A16">
              <w:rPr>
                <w:rFonts w:ascii="Arial" w:hAnsi="Arial"/>
                <w:lang w:val="cy-GB"/>
              </w:rPr>
              <w:t xml:space="preserve"> yn gweithio'n agos gydag ysgolion i sicrhau bod trefniadau pontio addas yn cael eu gwneud gyda disgyblion i'w cefnogi drwy gydol y cyfnod hwn.  Bydd hyn yn cynnwys ymweliadau â'r ysgol cyn agor er mwyn ymgyfarwyddo â'r amgylchoedd newydd, a sesiynau blasu.  Bydd disgyblion yn cael cyfle i 'dreialu' y daith newydd cyn agor.  Bydd staff yr ysgol yn gweithio'n agos gyda disgyblion i </w:t>
            </w:r>
            <w:r w:rsidRPr="001F0A16">
              <w:rPr>
                <w:rFonts w:ascii="Arial" w:hAnsi="Arial"/>
                <w:lang w:val="cy-GB"/>
              </w:rPr>
              <w:lastRenderedPageBreak/>
              <w:t xml:space="preserve">sicrhau bod unrhyw bryderon yn cael eu lleddfu a bod pob disgybl yn cael ei gefnogi drwy gydol y cyfnod pontio.  </w:t>
            </w:r>
          </w:p>
        </w:tc>
      </w:tr>
    </w:tbl>
    <w:p w14:paraId="4B59FF0D" w14:textId="77777777" w:rsidR="00D605B7" w:rsidRPr="001F0A16" w:rsidRDefault="00D605B7" w:rsidP="00D605B7">
      <w:pPr>
        <w:rPr>
          <w:rFonts w:ascii="Arial" w:hAnsi="Arial"/>
          <w:b/>
          <w:sz w:val="32"/>
          <w:szCs w:val="32"/>
          <w:lang w:val="cy-GB"/>
        </w:rPr>
      </w:pPr>
    </w:p>
    <w:p w14:paraId="569A654C" w14:textId="0B2EB122" w:rsidR="00D605B7" w:rsidRPr="001F0A16" w:rsidRDefault="00D605B7" w:rsidP="00D605B7">
      <w:pPr>
        <w:rPr>
          <w:rFonts w:ascii="Arial" w:hAnsi="Arial"/>
          <w:b/>
          <w:lang w:val="cy-GB"/>
        </w:rPr>
      </w:pPr>
      <w:r w:rsidRPr="001F0A16">
        <w:rPr>
          <w:rFonts w:ascii="Arial" w:hAnsi="Arial"/>
          <w:b/>
          <w:sz w:val="32"/>
          <w:szCs w:val="32"/>
          <w:lang w:val="cy-GB"/>
        </w:rPr>
        <w:br w:type="page"/>
      </w:r>
      <w:r w:rsidRPr="001F0A16">
        <w:rPr>
          <w:rFonts w:ascii="Arial" w:hAnsi="Arial"/>
          <w:b/>
          <w:sz w:val="32"/>
          <w:szCs w:val="32"/>
          <w:lang w:val="cy-GB"/>
        </w:rPr>
        <w:lastRenderedPageBreak/>
        <w:t xml:space="preserve">Adran 8 - Trefniadau monitro: </w:t>
      </w:r>
      <w:r w:rsidRPr="001F0A16">
        <w:rPr>
          <w:rFonts w:ascii="Arial" w:hAnsi="Arial"/>
          <w:b/>
          <w:lang w:val="cy-GB"/>
        </w:rPr>
        <w:t xml:space="preserve">Mae'r broses IIA yn un barhaus nad yw'n dod i ben pan </w:t>
      </w:r>
      <w:r w:rsidR="00C359A1" w:rsidRPr="001F0A16">
        <w:rPr>
          <w:rFonts w:ascii="Arial" w:hAnsi="Arial"/>
          <w:b/>
          <w:lang w:val="cy-GB"/>
        </w:rPr>
        <w:t>gytunir ar</w:t>
      </w:r>
      <w:r w:rsidRPr="001F0A16">
        <w:rPr>
          <w:rFonts w:ascii="Arial" w:hAnsi="Arial"/>
          <w:b/>
          <w:lang w:val="cy-GB"/>
        </w:rPr>
        <w:t xml:space="preserve"> y fenter </w:t>
      </w:r>
      <w:r w:rsidR="00C359A1" w:rsidRPr="001F0A16">
        <w:rPr>
          <w:rFonts w:ascii="Arial" w:hAnsi="Arial"/>
          <w:b/>
          <w:lang w:val="cy-GB"/>
        </w:rPr>
        <w:t>ac y</w:t>
      </w:r>
      <w:r w:rsidRPr="001F0A16">
        <w:rPr>
          <w:rFonts w:ascii="Arial" w:hAnsi="Arial"/>
          <w:b/>
          <w:lang w:val="cy-GB"/>
        </w:rPr>
        <w:t xml:space="preserve"> gweithred</w:t>
      </w:r>
      <w:r w:rsidR="00C359A1" w:rsidRPr="001F0A16">
        <w:rPr>
          <w:rFonts w:ascii="Arial" w:hAnsi="Arial"/>
          <w:b/>
          <w:lang w:val="cy-GB"/>
        </w:rPr>
        <w:t>ir arni</w:t>
      </w:r>
      <w:r w:rsidRPr="001F0A16">
        <w:rPr>
          <w:rFonts w:ascii="Arial" w:hAnsi="Arial"/>
          <w:b/>
          <w:lang w:val="cy-GB"/>
        </w:rPr>
        <w:t>.  Amlinellwch y trefniadau monitro a/neu unrhyw gasgliad data ychwanegol a fydd yn eich helpu i fonitro unrhyw effeithiau cydraddoldeb, risgiau, cynaliadwyedd eich menter ar ôl ei weithredu</w:t>
      </w:r>
      <w:r w:rsidRPr="001F0A16" w:rsidDel="00631A40">
        <w:rPr>
          <w:rFonts w:ascii="Arial" w:hAnsi="Arial"/>
          <w:b/>
          <w:lang w:val="cy-GB"/>
        </w:rPr>
        <w:t>:</w:t>
      </w:r>
    </w:p>
    <w:p w14:paraId="7C2CEAB3" w14:textId="77777777" w:rsidR="00D605B7" w:rsidRPr="001F0A16" w:rsidRDefault="00D605B7" w:rsidP="00D605B7">
      <w:pPr>
        <w:rPr>
          <w:rFonts w:ascii="Arial" w:hAnsi="Arial"/>
          <w:lang w:val="cy-GB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2"/>
      </w:tblGrid>
      <w:tr w:rsidR="00D605B7" w:rsidRPr="001F0A16" w14:paraId="19692F23" w14:textId="77777777" w:rsidTr="00614E54">
        <w:tc>
          <w:tcPr>
            <w:tcW w:w="14992" w:type="dxa"/>
            <w:shd w:val="clear" w:color="auto" w:fill="auto"/>
          </w:tcPr>
          <w:p w14:paraId="6234C9EA" w14:textId="77777777" w:rsidR="00D605B7" w:rsidRPr="001F0A16" w:rsidRDefault="00D605B7" w:rsidP="00614E54">
            <w:pPr>
              <w:rPr>
                <w:rFonts w:ascii="Arial" w:hAnsi="Arial"/>
                <w:b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color w:val="000000"/>
                <w:lang w:val="cy-GB"/>
              </w:rPr>
              <w:t xml:space="preserve">Trefniadau monitro: </w:t>
            </w:r>
          </w:p>
          <w:p w14:paraId="1E32FDA3" w14:textId="77777777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Bydd y fenter yn cael ei monitro'n agos gan y Gyfarwyddiaeth Addysg a'r ysgol drwy ddefnyddio byrddau rheoli prosiectau a rhaglenni sefydledig.</w:t>
            </w:r>
          </w:p>
          <w:p w14:paraId="253911B6" w14:textId="77777777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</w:p>
        </w:tc>
      </w:tr>
      <w:tr w:rsidR="00D605B7" w:rsidRPr="001F0A16" w14:paraId="1B2C84F3" w14:textId="77777777" w:rsidTr="00614E54">
        <w:tc>
          <w:tcPr>
            <w:tcW w:w="14992" w:type="dxa"/>
            <w:shd w:val="clear" w:color="auto" w:fill="auto"/>
          </w:tcPr>
          <w:p w14:paraId="73421825" w14:textId="77777777" w:rsidR="00D605B7" w:rsidRPr="001F0A16" w:rsidRDefault="00D605B7" w:rsidP="00614E54">
            <w:pPr>
              <w:rPr>
                <w:rFonts w:ascii="Arial" w:hAnsi="Arial"/>
                <w:b/>
                <w:color w:val="000000"/>
                <w:lang w:val="cy-GB"/>
              </w:rPr>
            </w:pPr>
            <w:r w:rsidRPr="001F0A16">
              <w:rPr>
                <w:rFonts w:ascii="Arial" w:hAnsi="Arial"/>
                <w:b/>
                <w:lang w:val="cy-GB"/>
              </w:rPr>
              <w:t xml:space="preserve">Camau gweithredu (ychwanegu at y cynllun gweithredu): </w:t>
            </w:r>
          </w:p>
          <w:p w14:paraId="49A539C1" w14:textId="77777777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</w:p>
          <w:p w14:paraId="62A573C2" w14:textId="77777777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</w:p>
          <w:p w14:paraId="0056C0BB" w14:textId="77777777" w:rsidR="00D605B7" w:rsidRPr="001F0A16" w:rsidRDefault="00D605B7" w:rsidP="00614E54">
            <w:pPr>
              <w:rPr>
                <w:rFonts w:ascii="Arial" w:hAnsi="Arial"/>
                <w:lang w:val="cy-GB"/>
              </w:rPr>
            </w:pPr>
          </w:p>
        </w:tc>
      </w:tr>
    </w:tbl>
    <w:p w14:paraId="15F52EE8" w14:textId="77777777" w:rsidR="00D605B7" w:rsidRPr="001F0A16" w:rsidRDefault="00D605B7" w:rsidP="00D605B7">
      <w:pPr>
        <w:rPr>
          <w:rFonts w:ascii="Arial" w:hAnsi="Arial"/>
          <w:b/>
          <w:sz w:val="32"/>
          <w:szCs w:val="32"/>
          <w:lang w:val="cy-GB"/>
        </w:rPr>
      </w:pPr>
    </w:p>
    <w:p w14:paraId="32B973EF" w14:textId="77777777" w:rsidR="002F2B70" w:rsidRPr="001F0A16" w:rsidRDefault="002F2B70" w:rsidP="002F2B70">
      <w:pPr>
        <w:rPr>
          <w:rFonts w:ascii="Arial" w:hAnsi="Arial"/>
          <w:b/>
          <w:sz w:val="32"/>
          <w:szCs w:val="32"/>
          <w:lang w:val="cy-GB"/>
        </w:rPr>
      </w:pPr>
    </w:p>
    <w:p w14:paraId="3CF49690" w14:textId="77777777" w:rsidR="002F2B70" w:rsidRPr="001F0A16" w:rsidRDefault="002F2B70" w:rsidP="002F2B70">
      <w:pPr>
        <w:rPr>
          <w:rFonts w:ascii="Arial" w:hAnsi="Arial"/>
          <w:b/>
          <w:sz w:val="32"/>
          <w:szCs w:val="32"/>
          <w:lang w:val="cy-GB"/>
        </w:rPr>
      </w:pPr>
    </w:p>
    <w:p w14:paraId="0E40ECD4" w14:textId="77777777" w:rsidR="002F2B70" w:rsidRPr="001F0A16" w:rsidRDefault="002F2B70" w:rsidP="002F2B70">
      <w:pPr>
        <w:rPr>
          <w:rFonts w:ascii="Arial" w:hAnsi="Arial"/>
          <w:b/>
          <w:sz w:val="32"/>
          <w:szCs w:val="32"/>
          <w:lang w:val="cy-GB"/>
        </w:rPr>
      </w:pPr>
      <w:r w:rsidRPr="001F0A16">
        <w:rPr>
          <w:rFonts w:ascii="Arial" w:hAnsi="Arial"/>
          <w:b/>
          <w:sz w:val="32"/>
          <w:szCs w:val="32"/>
          <w:lang w:val="cy-GB"/>
        </w:rPr>
        <w:t>Adran 9 – Canlyniadau:</w:t>
      </w:r>
    </w:p>
    <w:p w14:paraId="6BCA44AC" w14:textId="77777777" w:rsidR="002F2B70" w:rsidRPr="001F0A16" w:rsidRDefault="002F2B70" w:rsidP="002F2B70">
      <w:pPr>
        <w:rPr>
          <w:rFonts w:ascii="Arial" w:hAnsi="Arial"/>
          <w:b/>
          <w:lang w:val="cy-GB"/>
        </w:rPr>
      </w:pPr>
      <w:r w:rsidRPr="001F0A16">
        <w:rPr>
          <w:rFonts w:ascii="Arial" w:hAnsi="Arial"/>
          <w:b/>
          <w:lang w:val="cy-GB"/>
        </w:rPr>
        <w:t>Ar ôl cwblhau adrannau 1-8, nodwch pa rai o'r canlyniadau a restrir isod sy'n berthnasol i'ch menter (cyfeiriwch at y canllawiau ar gyfer rhagor o wybodaeth am yr adran hon).</w:t>
      </w:r>
    </w:p>
    <w:p w14:paraId="49B97B83" w14:textId="77777777" w:rsidR="002F2B70" w:rsidRPr="001F0A16" w:rsidRDefault="002F2B70" w:rsidP="002F2B70">
      <w:pPr>
        <w:rPr>
          <w:rFonts w:ascii="Arial" w:hAnsi="Arial"/>
          <w:sz w:val="8"/>
          <w:szCs w:val="8"/>
          <w:lang w:val="cy-GB"/>
        </w:rPr>
      </w:pPr>
    </w:p>
    <w:tbl>
      <w:tblPr>
        <w:tblW w:w="11263" w:type="dxa"/>
        <w:tblLook w:val="01E0" w:firstRow="1" w:lastRow="1" w:firstColumn="1" w:lastColumn="1" w:noHBand="0" w:noVBand="0"/>
      </w:tblPr>
      <w:tblGrid>
        <w:gridCol w:w="8046"/>
        <w:gridCol w:w="3217"/>
      </w:tblGrid>
      <w:tr w:rsidR="002F2B70" w:rsidRPr="001F0A16" w14:paraId="0E8A6734" w14:textId="77777777" w:rsidTr="00BA4B93">
        <w:trPr>
          <w:trHeight w:val="286"/>
        </w:trPr>
        <w:tc>
          <w:tcPr>
            <w:tcW w:w="8046" w:type="dxa"/>
            <w:shd w:val="clear" w:color="auto" w:fill="auto"/>
          </w:tcPr>
          <w:p w14:paraId="6BC42256" w14:textId="77777777" w:rsidR="002F2B70" w:rsidRPr="001F0A16" w:rsidRDefault="002F2B70" w:rsidP="00BA4B93">
            <w:pPr>
              <w:pStyle w:val="Header"/>
              <w:rPr>
                <w:rFonts w:ascii="Arial" w:hAnsi="Arial"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 xml:space="preserve">Canlyniad 1: Parhau â'r fenter – dim pryder       </w:t>
            </w:r>
          </w:p>
        </w:tc>
        <w:tc>
          <w:tcPr>
            <w:tcW w:w="3217" w:type="dxa"/>
            <w:shd w:val="clear" w:color="auto" w:fill="auto"/>
          </w:tcPr>
          <w:p w14:paraId="5E661D99" w14:textId="77777777" w:rsidR="002F2B70" w:rsidRPr="001F0A16" w:rsidRDefault="002F2B70" w:rsidP="00BA4B93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 xml:space="preserve">                    </w:t>
            </w:r>
            <w:r w:rsidRPr="001F0A16">
              <w:rPr>
                <w:rFonts w:ascii="Arial" w:hAnsi="Arial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F0A16">
              <w:rPr>
                <w:rFonts w:ascii="Arial" w:hAnsi="Arial"/>
                <w:lang w:val="cy-GB"/>
              </w:rPr>
              <w:instrText xml:space="preserve"> FORMCHECKBOX </w:instrText>
            </w:r>
            <w:r w:rsidR="00000000">
              <w:rPr>
                <w:rFonts w:ascii="Arial" w:hAnsi="Arial"/>
                <w:lang w:val="cy-GB"/>
              </w:rPr>
            </w:r>
            <w:r w:rsidR="00000000">
              <w:rPr>
                <w:rFonts w:ascii="Arial" w:hAnsi="Arial"/>
                <w:lang w:val="cy-GB"/>
              </w:rPr>
              <w:fldChar w:fldCharType="separate"/>
            </w:r>
            <w:r w:rsidRPr="001F0A16">
              <w:rPr>
                <w:rFonts w:ascii="Arial" w:hAnsi="Arial"/>
                <w:lang w:val="cy-GB"/>
              </w:rPr>
              <w:fldChar w:fldCharType="end"/>
            </w:r>
          </w:p>
        </w:tc>
      </w:tr>
      <w:tr w:rsidR="002F2B70" w:rsidRPr="001F0A16" w14:paraId="71586B6C" w14:textId="77777777" w:rsidTr="00BA4B93">
        <w:trPr>
          <w:trHeight w:val="286"/>
        </w:trPr>
        <w:tc>
          <w:tcPr>
            <w:tcW w:w="8046" w:type="dxa"/>
            <w:shd w:val="clear" w:color="auto" w:fill="auto"/>
          </w:tcPr>
          <w:p w14:paraId="6EA5E997" w14:textId="77777777" w:rsidR="002F2B70" w:rsidRPr="001F0A16" w:rsidRDefault="002F2B70" w:rsidP="00BA4B93">
            <w:pPr>
              <w:pStyle w:val="Header"/>
              <w:tabs>
                <w:tab w:val="clear" w:pos="4153"/>
              </w:tabs>
              <w:ind w:right="-945"/>
              <w:rPr>
                <w:rFonts w:ascii="Arial" w:hAnsi="Arial"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>Canlyniad 2: Addaswch y fenter – lefel isel o bryder</w:t>
            </w:r>
          </w:p>
        </w:tc>
        <w:tc>
          <w:tcPr>
            <w:tcW w:w="3217" w:type="dxa"/>
            <w:shd w:val="clear" w:color="auto" w:fill="auto"/>
          </w:tcPr>
          <w:p w14:paraId="6DFF2C6E" w14:textId="77777777" w:rsidR="002F2B70" w:rsidRPr="001F0A16" w:rsidRDefault="002F2B70" w:rsidP="00BA4B93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 xml:space="preserve">                    </w:t>
            </w:r>
            <w:r w:rsidRPr="001F0A16">
              <w:rPr>
                <w:rFonts w:ascii="Arial" w:hAnsi="Arial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0A16">
              <w:rPr>
                <w:rFonts w:ascii="Arial" w:hAnsi="Arial"/>
                <w:lang w:val="cy-GB"/>
              </w:rPr>
              <w:instrText xml:space="preserve"> FORMCHECKBOX </w:instrText>
            </w:r>
            <w:r w:rsidR="00000000">
              <w:rPr>
                <w:rFonts w:ascii="Arial" w:hAnsi="Arial"/>
                <w:lang w:val="cy-GB"/>
              </w:rPr>
            </w:r>
            <w:r w:rsidR="00000000">
              <w:rPr>
                <w:rFonts w:ascii="Arial" w:hAnsi="Arial"/>
                <w:lang w:val="cy-GB"/>
              </w:rPr>
              <w:fldChar w:fldCharType="separate"/>
            </w:r>
            <w:r w:rsidRPr="001F0A16">
              <w:rPr>
                <w:rFonts w:ascii="Arial" w:hAnsi="Arial"/>
                <w:lang w:val="cy-GB"/>
              </w:rPr>
              <w:fldChar w:fldCharType="end"/>
            </w:r>
          </w:p>
        </w:tc>
      </w:tr>
      <w:tr w:rsidR="002F2B70" w:rsidRPr="001F0A16" w14:paraId="6B026BB6" w14:textId="77777777" w:rsidTr="00BA4B93">
        <w:trPr>
          <w:trHeight w:val="286"/>
        </w:trPr>
        <w:tc>
          <w:tcPr>
            <w:tcW w:w="8046" w:type="dxa"/>
            <w:shd w:val="clear" w:color="auto" w:fill="auto"/>
          </w:tcPr>
          <w:p w14:paraId="681E0AFD" w14:textId="77777777" w:rsidR="002F2B70" w:rsidRPr="001F0A16" w:rsidRDefault="002F2B70" w:rsidP="00BA4B93">
            <w:pPr>
              <w:pStyle w:val="Header"/>
              <w:rPr>
                <w:rFonts w:ascii="Arial" w:hAnsi="Arial"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Cs/>
                <w:color w:val="000000"/>
                <w:lang w:val="cy-GB"/>
              </w:rPr>
              <w:t xml:space="preserve">Canlyniad 3:Cyfiawnhau'r fenter – lefel gymedrol o bryder             </w:t>
            </w:r>
          </w:p>
        </w:tc>
        <w:tc>
          <w:tcPr>
            <w:tcW w:w="3217" w:type="dxa"/>
            <w:shd w:val="clear" w:color="auto" w:fill="auto"/>
          </w:tcPr>
          <w:p w14:paraId="63987662" w14:textId="77777777" w:rsidR="002F2B70" w:rsidRPr="001F0A16" w:rsidRDefault="002F2B70" w:rsidP="00BA4B93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 xml:space="preserve">                    </w:t>
            </w:r>
            <w:r w:rsidRPr="001F0A16">
              <w:rPr>
                <w:rFonts w:ascii="Arial" w:hAnsi="Arial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0A16">
              <w:rPr>
                <w:rFonts w:ascii="Arial" w:hAnsi="Arial"/>
                <w:lang w:val="cy-GB"/>
              </w:rPr>
              <w:instrText xml:space="preserve"> FORMCHECKBOX </w:instrText>
            </w:r>
            <w:r w:rsidR="00000000">
              <w:rPr>
                <w:rFonts w:ascii="Arial" w:hAnsi="Arial"/>
                <w:lang w:val="cy-GB"/>
              </w:rPr>
            </w:r>
            <w:r w:rsidR="00000000">
              <w:rPr>
                <w:rFonts w:ascii="Arial" w:hAnsi="Arial"/>
                <w:lang w:val="cy-GB"/>
              </w:rPr>
              <w:fldChar w:fldCharType="separate"/>
            </w:r>
            <w:r w:rsidRPr="001F0A16">
              <w:rPr>
                <w:rFonts w:ascii="Arial" w:hAnsi="Arial"/>
                <w:lang w:val="cy-GB"/>
              </w:rPr>
              <w:fldChar w:fldCharType="end"/>
            </w:r>
          </w:p>
        </w:tc>
      </w:tr>
      <w:tr w:rsidR="002F2B70" w:rsidRPr="001F0A16" w14:paraId="1B9F96E1" w14:textId="77777777" w:rsidTr="00BA4B93">
        <w:trPr>
          <w:trHeight w:val="397"/>
        </w:trPr>
        <w:tc>
          <w:tcPr>
            <w:tcW w:w="8046" w:type="dxa"/>
            <w:shd w:val="clear" w:color="auto" w:fill="auto"/>
          </w:tcPr>
          <w:p w14:paraId="56EB045A" w14:textId="77777777" w:rsidR="002F2B70" w:rsidRPr="001F0A16" w:rsidRDefault="002F2B70" w:rsidP="00BA4B93">
            <w:pPr>
              <w:pStyle w:val="Header"/>
              <w:rPr>
                <w:rFonts w:ascii="Arial" w:hAnsi="Arial"/>
                <w:bCs/>
                <w:color w:val="000000"/>
                <w:lang w:val="cy-GB"/>
              </w:rPr>
            </w:pPr>
            <w:r w:rsidRPr="001F0A16">
              <w:rPr>
                <w:rFonts w:ascii="Arial" w:hAnsi="Arial"/>
                <w:bCs/>
                <w:color w:val="000000"/>
                <w:lang w:val="cy-GB"/>
              </w:rPr>
              <w:t xml:space="preserve">Canlyniad 4: Stopio a chyfeirio'r fenter – lefel uchel o bryder.           </w:t>
            </w:r>
          </w:p>
          <w:p w14:paraId="1112C571" w14:textId="77777777" w:rsidR="002F2B70" w:rsidRPr="001F0A16" w:rsidRDefault="002F2B70" w:rsidP="00BA4B93">
            <w:pPr>
              <w:pStyle w:val="Header"/>
              <w:ind w:right="-959"/>
              <w:rPr>
                <w:rFonts w:ascii="Arial" w:hAnsi="Arial"/>
                <w:bCs/>
                <w:color w:val="000000"/>
                <w:lang w:val="cy-GB"/>
              </w:rPr>
            </w:pPr>
          </w:p>
        </w:tc>
        <w:tc>
          <w:tcPr>
            <w:tcW w:w="3217" w:type="dxa"/>
            <w:shd w:val="clear" w:color="auto" w:fill="auto"/>
          </w:tcPr>
          <w:p w14:paraId="182D443D" w14:textId="77777777" w:rsidR="002F2B70" w:rsidRPr="001F0A16" w:rsidRDefault="002F2B70" w:rsidP="00BA4B93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lang w:val="cy-GB"/>
              </w:rPr>
              <w:t xml:space="preserve">                    </w:t>
            </w:r>
            <w:r w:rsidRPr="001F0A16">
              <w:rPr>
                <w:rFonts w:ascii="Arial" w:hAnsi="Arial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0A16">
              <w:rPr>
                <w:rFonts w:ascii="Arial" w:hAnsi="Arial"/>
                <w:lang w:val="cy-GB"/>
              </w:rPr>
              <w:instrText xml:space="preserve"> FORMCHECKBOX </w:instrText>
            </w:r>
            <w:r w:rsidR="00000000">
              <w:rPr>
                <w:rFonts w:ascii="Arial" w:hAnsi="Arial"/>
                <w:lang w:val="cy-GB"/>
              </w:rPr>
            </w:r>
            <w:r w:rsidR="00000000">
              <w:rPr>
                <w:rFonts w:ascii="Arial" w:hAnsi="Arial"/>
                <w:lang w:val="cy-GB"/>
              </w:rPr>
              <w:fldChar w:fldCharType="separate"/>
            </w:r>
            <w:r w:rsidRPr="001F0A16">
              <w:rPr>
                <w:rFonts w:ascii="Arial" w:hAnsi="Arial"/>
                <w:lang w:val="cy-GB"/>
              </w:rPr>
              <w:fldChar w:fldCharType="end"/>
            </w:r>
          </w:p>
        </w:tc>
      </w:tr>
    </w:tbl>
    <w:p w14:paraId="546BEA7D" w14:textId="77777777" w:rsidR="002F2B70" w:rsidRPr="001F0A16" w:rsidRDefault="002F2B70" w:rsidP="002F2B70">
      <w:pPr>
        <w:rPr>
          <w:rFonts w:ascii="Arial" w:hAnsi="Arial"/>
          <w:lang w:val="cy-GB"/>
        </w:rPr>
      </w:pPr>
      <w:r w:rsidRPr="001F0A16">
        <w:rPr>
          <w:rFonts w:ascii="Arial" w:hAnsi="Arial"/>
          <w:b/>
          <w:lang w:val="cy-GB"/>
        </w:rPr>
        <w:t>Ar gyfer canlyniad 3</w:t>
      </w:r>
      <w:r w:rsidRPr="001F0A16">
        <w:rPr>
          <w:rFonts w:ascii="Arial" w:hAnsi="Arial"/>
          <w:lang w:val="cy-GB"/>
        </w:rPr>
        <w:t>, rhowch y cyfiawnhad isod:</w:t>
      </w:r>
    </w:p>
    <w:p w14:paraId="4B0F9274" w14:textId="77777777" w:rsidR="002F2B70" w:rsidRPr="001F0A16" w:rsidRDefault="002F2B70" w:rsidP="002F2B70">
      <w:pPr>
        <w:rPr>
          <w:rFonts w:ascii="Arial" w:hAnsi="Arial"/>
          <w:lang w:val="cy-GB"/>
        </w:rPr>
      </w:pPr>
    </w:p>
    <w:p w14:paraId="2F724C33" w14:textId="77777777" w:rsidR="002F2B70" w:rsidRPr="001F0A16" w:rsidRDefault="002F2B70" w:rsidP="002F2B70">
      <w:pPr>
        <w:rPr>
          <w:rFonts w:ascii="Arial" w:hAnsi="Arial"/>
          <w:lang w:val="cy-GB"/>
        </w:rPr>
      </w:pPr>
    </w:p>
    <w:p w14:paraId="4EE2151F" w14:textId="77777777" w:rsidR="002F2B70" w:rsidRPr="001F0A16" w:rsidRDefault="002F2B70" w:rsidP="002F2B70">
      <w:pPr>
        <w:rPr>
          <w:rFonts w:ascii="Arial" w:hAnsi="Arial"/>
          <w:lang w:val="cy-GB"/>
        </w:rPr>
      </w:pPr>
    </w:p>
    <w:p w14:paraId="525122DF" w14:textId="77777777" w:rsidR="002F2B70" w:rsidRPr="001F0A16" w:rsidRDefault="002F2B70" w:rsidP="002F2B70">
      <w:pPr>
        <w:rPr>
          <w:rFonts w:ascii="Arial" w:hAnsi="Arial"/>
          <w:lang w:val="cy-GB"/>
        </w:rPr>
      </w:pPr>
      <w:r w:rsidRPr="001F0A16">
        <w:rPr>
          <w:rFonts w:ascii="Arial" w:hAnsi="Arial"/>
          <w:b/>
          <w:lang w:val="cy-GB"/>
        </w:rPr>
        <w:t>I gael canlyniad 4</w:t>
      </w:r>
      <w:r w:rsidRPr="001F0A16">
        <w:rPr>
          <w:rFonts w:ascii="Arial" w:hAnsi="Arial"/>
          <w:lang w:val="cy-GB"/>
        </w:rPr>
        <w:t>, manylwch ar y camau / meysydd sy'n peri pryder nesaf isod a chyfeiriwch at eich Pennaeth Gwasanaeth / Cyfarwyddwr am gyngor pellach:</w:t>
      </w:r>
    </w:p>
    <w:p w14:paraId="0DB3B256" w14:textId="77777777" w:rsidR="002F2B70" w:rsidRPr="001F0A16" w:rsidRDefault="002F2B70" w:rsidP="002F2B70">
      <w:pPr>
        <w:rPr>
          <w:rFonts w:ascii="Arial" w:hAnsi="Arial"/>
          <w:b/>
          <w:sz w:val="32"/>
          <w:szCs w:val="32"/>
          <w:lang w:val="cy-GB"/>
        </w:rPr>
      </w:pPr>
    </w:p>
    <w:p w14:paraId="41CD413E" w14:textId="77777777" w:rsidR="002F2B70" w:rsidRPr="001F0A16" w:rsidRDefault="002F2B70" w:rsidP="002F2B70">
      <w:pPr>
        <w:rPr>
          <w:rFonts w:ascii="Arial" w:hAnsi="Arial"/>
          <w:b/>
          <w:sz w:val="32"/>
          <w:szCs w:val="32"/>
          <w:lang w:val="cy-GB"/>
        </w:rPr>
      </w:pPr>
    </w:p>
    <w:p w14:paraId="7A4CC39B" w14:textId="77777777" w:rsidR="002F2B70" w:rsidRPr="001F0A16" w:rsidRDefault="002F2B70" w:rsidP="002F2B70">
      <w:pPr>
        <w:rPr>
          <w:rFonts w:ascii="Arial" w:hAnsi="Arial"/>
          <w:b/>
          <w:sz w:val="32"/>
          <w:szCs w:val="32"/>
          <w:lang w:val="cy-GB"/>
        </w:rPr>
      </w:pPr>
    </w:p>
    <w:p w14:paraId="79510D92" w14:textId="77777777" w:rsidR="002F2B70" w:rsidRPr="001F0A16" w:rsidRDefault="002F2B70" w:rsidP="002F2B70">
      <w:pPr>
        <w:rPr>
          <w:rFonts w:ascii="Arial" w:hAnsi="Arial"/>
          <w:b/>
          <w:sz w:val="32"/>
          <w:szCs w:val="32"/>
          <w:lang w:val="cy-GB"/>
        </w:rPr>
      </w:pPr>
    </w:p>
    <w:p w14:paraId="6DF91A93" w14:textId="77777777" w:rsidR="002F2B70" w:rsidRPr="001F0A16" w:rsidRDefault="002F2B70" w:rsidP="002F2B70">
      <w:pPr>
        <w:rPr>
          <w:rFonts w:ascii="Arial" w:hAnsi="Arial"/>
          <w:b/>
          <w:sz w:val="32"/>
          <w:szCs w:val="32"/>
          <w:lang w:val="cy-GB"/>
        </w:rPr>
      </w:pPr>
    </w:p>
    <w:p w14:paraId="087D709E" w14:textId="77777777" w:rsidR="002F2B70" w:rsidRPr="001F0A16" w:rsidRDefault="002F2B70" w:rsidP="002F2B70">
      <w:pPr>
        <w:rPr>
          <w:rFonts w:ascii="Arial" w:hAnsi="Arial"/>
          <w:b/>
          <w:sz w:val="32"/>
          <w:szCs w:val="32"/>
          <w:lang w:val="cy-GB"/>
        </w:rPr>
      </w:pPr>
      <w:r w:rsidRPr="001F0A16">
        <w:rPr>
          <w:rFonts w:ascii="Arial" w:hAnsi="Arial"/>
          <w:b/>
          <w:sz w:val="32"/>
          <w:szCs w:val="32"/>
          <w:lang w:val="cy-GB"/>
        </w:rPr>
        <w:lastRenderedPageBreak/>
        <w:t>Adran 10 - Trefniadau cyhoeddi:</w:t>
      </w:r>
    </w:p>
    <w:p w14:paraId="4F561093" w14:textId="77777777" w:rsidR="002F2B70" w:rsidRPr="001F0A16" w:rsidRDefault="002F2B70" w:rsidP="002F2B70">
      <w:pPr>
        <w:rPr>
          <w:rFonts w:ascii="Arial" w:hAnsi="Arial"/>
          <w:b/>
          <w:lang w:val="cy-GB"/>
        </w:rPr>
      </w:pPr>
      <w:r w:rsidRPr="001F0A16">
        <w:rPr>
          <w:rFonts w:ascii="Arial" w:hAnsi="Arial"/>
          <w:b/>
          <w:lang w:val="cy-GB"/>
        </w:rPr>
        <w:t>Ar ôl ei gwblhau, dilynwch y weithdrefn 3 cham hon:</w:t>
      </w:r>
    </w:p>
    <w:p w14:paraId="33C6B391" w14:textId="77777777" w:rsidR="002F2B70" w:rsidRPr="001F0A16" w:rsidRDefault="002F2B70" w:rsidP="002F2B70">
      <w:pPr>
        <w:rPr>
          <w:rFonts w:ascii="Arial" w:hAnsi="Arial"/>
          <w:b/>
          <w:sz w:val="16"/>
          <w:szCs w:val="16"/>
          <w:lang w:val="cy-GB"/>
        </w:rPr>
      </w:pPr>
    </w:p>
    <w:p w14:paraId="68E3852F" w14:textId="214E6F68" w:rsidR="002F2B70" w:rsidRPr="001F0A16" w:rsidRDefault="002F2B70" w:rsidP="002F2B70">
      <w:pPr>
        <w:numPr>
          <w:ilvl w:val="0"/>
          <w:numId w:val="1"/>
        </w:numPr>
        <w:ind w:left="714" w:hanging="357"/>
        <w:rPr>
          <w:rFonts w:ascii="Arial" w:hAnsi="Arial"/>
          <w:szCs w:val="20"/>
          <w:lang w:val="cy-GB" w:eastAsia="en-US"/>
        </w:rPr>
      </w:pPr>
      <w:r w:rsidRPr="001F0A16">
        <w:rPr>
          <w:rFonts w:ascii="Arial" w:hAnsi="Arial"/>
          <w:lang w:val="cy-GB"/>
        </w:rPr>
        <w:t xml:space="preserve">Anfonwch yr adroddiad </w:t>
      </w:r>
      <w:r w:rsidR="00001888" w:rsidRPr="001F0A16">
        <w:rPr>
          <w:rFonts w:ascii="Arial" w:hAnsi="Arial"/>
          <w:lang w:val="cy-GB"/>
        </w:rPr>
        <w:t xml:space="preserve">IIA </w:t>
      </w:r>
      <w:r w:rsidRPr="001F0A16">
        <w:rPr>
          <w:rFonts w:ascii="Arial" w:hAnsi="Arial"/>
          <w:lang w:val="cy-GB"/>
        </w:rPr>
        <w:t xml:space="preserve">a'r cynllun gweithredu hwn i'r Tîm Mynediad at Wasanaethau i gael adborth a chymeradwyaeth – </w:t>
      </w:r>
      <w:hyperlink r:id="rId19" w:history="1">
        <w:r w:rsidR="00001888" w:rsidRPr="001F0A16">
          <w:rPr>
            <w:rStyle w:val="Hyperlink"/>
            <w:rFonts w:ascii="Arial" w:hAnsi="Arial"/>
            <w:lang w:val="cy-GB"/>
          </w:rPr>
          <w:t>accesstoservices@abertawe.gov.uk</w:t>
        </w:r>
      </w:hyperlink>
    </w:p>
    <w:p w14:paraId="7B794F29" w14:textId="43E1D3C4" w:rsidR="002F2B70" w:rsidRPr="001F0A16" w:rsidRDefault="002F2B70" w:rsidP="002F2B70">
      <w:pPr>
        <w:numPr>
          <w:ilvl w:val="0"/>
          <w:numId w:val="1"/>
        </w:numPr>
        <w:rPr>
          <w:rFonts w:ascii="Arial" w:hAnsi="Arial"/>
          <w:szCs w:val="20"/>
          <w:lang w:val="cy-GB" w:eastAsia="en-US"/>
        </w:rPr>
      </w:pPr>
      <w:r w:rsidRPr="001F0A16">
        <w:rPr>
          <w:rFonts w:ascii="Arial" w:hAnsi="Arial"/>
          <w:lang w:val="cy-GB"/>
        </w:rPr>
        <w:t>Gwne</w:t>
      </w:r>
      <w:r w:rsidR="00001888" w:rsidRPr="001F0A16">
        <w:rPr>
          <w:rFonts w:ascii="Arial" w:hAnsi="Arial"/>
          <w:lang w:val="cy-GB"/>
        </w:rPr>
        <w:t>wch</w:t>
      </w:r>
      <w:r w:rsidRPr="001F0A16">
        <w:rPr>
          <w:rFonts w:ascii="Arial" w:hAnsi="Arial"/>
          <w:lang w:val="cy-GB"/>
        </w:rPr>
        <w:t xml:space="preserve"> unrhyw newidiadau / ychwanegiadau angenrheidiol.</w:t>
      </w:r>
    </w:p>
    <w:p w14:paraId="77DED818" w14:textId="77777777" w:rsidR="002F2B70" w:rsidRPr="001F0A16" w:rsidRDefault="002F2B70" w:rsidP="002F2B70">
      <w:pPr>
        <w:numPr>
          <w:ilvl w:val="0"/>
          <w:numId w:val="1"/>
        </w:numPr>
        <w:rPr>
          <w:rFonts w:ascii="Arial" w:hAnsi="Arial"/>
          <w:szCs w:val="20"/>
          <w:lang w:val="cy-GB" w:eastAsia="en-US"/>
        </w:rPr>
      </w:pPr>
      <w:r w:rsidRPr="001F0A16">
        <w:rPr>
          <w:rFonts w:ascii="Arial" w:hAnsi="Arial"/>
          <w:lang w:val="cy-GB"/>
        </w:rPr>
        <w:t>Darparu fersiwn derfynol yr adroddiad hwn i'r tîm i'w gyhoeddi, gan gynnwys cymeradwyaeth e-bost yr IIA gan eich Pennaeth Gwasanaeth. Cyhoeddir yr IIA ar wefan y Cyngor - mae hwn yn ofyniad cyfreithiol</w:t>
      </w:r>
    </w:p>
    <w:p w14:paraId="1472232F" w14:textId="0FA16035" w:rsidR="002F2B70" w:rsidRPr="001F0A16" w:rsidRDefault="00D605B7" w:rsidP="002F2B70">
      <w:pPr>
        <w:rPr>
          <w:rFonts w:ascii="Arial" w:hAnsi="Arial"/>
          <w:b/>
          <w:color w:val="FF0000"/>
          <w:lang w:val="cy-GB"/>
        </w:rPr>
      </w:pPr>
      <w:r w:rsidRPr="001F0A16">
        <w:rPr>
          <w:rFonts w:ascii="Arial" w:hAnsi="Arial"/>
          <w:b/>
          <w:sz w:val="32"/>
          <w:szCs w:val="32"/>
          <w:lang w:val="cy-GB"/>
        </w:rPr>
        <w:br w:type="page"/>
      </w:r>
      <w:bookmarkStart w:id="2" w:name="cysill"/>
      <w:bookmarkEnd w:id="2"/>
      <w:r w:rsidR="002F2B70" w:rsidRPr="001F0A16">
        <w:rPr>
          <w:rFonts w:ascii="Arial" w:hAnsi="Arial"/>
          <w:b/>
          <w:sz w:val="32"/>
          <w:szCs w:val="32"/>
          <w:lang w:val="cy-GB"/>
        </w:rPr>
        <w:lastRenderedPageBreak/>
        <w:t xml:space="preserve">Cynllun Gweithredu: </w:t>
      </w:r>
      <w:r w:rsidR="002F2B70" w:rsidRPr="001F0A16">
        <w:rPr>
          <w:rFonts w:ascii="Arial" w:hAnsi="Arial"/>
          <w:b/>
          <w:lang w:val="cy-GB"/>
        </w:rPr>
        <w:t xml:space="preserve">Amlinellwch isod unrhyw gamau gweithredu a nodwyd drwy gydol yr asesiad neu unrhyw gasgliad data ychwanegol a fydd yn eich helpu i fonitro eich menter unwaith y caiff ei weithredu: </w:t>
      </w:r>
    </w:p>
    <w:p w14:paraId="79BC81FC" w14:textId="77777777" w:rsidR="002F2B70" w:rsidRPr="001F0A16" w:rsidRDefault="002F2B70" w:rsidP="002F2B70">
      <w:pPr>
        <w:ind w:left="1080"/>
        <w:rPr>
          <w:rFonts w:ascii="Arial" w:hAnsi="Arial"/>
          <w:b/>
          <w:lang w:val="cy-GB"/>
        </w:rPr>
      </w:pPr>
    </w:p>
    <w:tbl>
      <w:tblPr>
        <w:tblW w:w="156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2539"/>
        <w:gridCol w:w="2731"/>
        <w:gridCol w:w="2593"/>
        <w:gridCol w:w="2490"/>
        <w:gridCol w:w="2339"/>
      </w:tblGrid>
      <w:tr w:rsidR="002F2B70" w:rsidRPr="001F0A16" w14:paraId="06567636" w14:textId="77777777" w:rsidTr="00BA4B93">
        <w:tc>
          <w:tcPr>
            <w:tcW w:w="2998" w:type="dxa"/>
            <w:shd w:val="clear" w:color="auto" w:fill="auto"/>
          </w:tcPr>
          <w:p w14:paraId="4FD39E6D" w14:textId="3D506719" w:rsidR="002F2B70" w:rsidRPr="001F0A16" w:rsidRDefault="00001888" w:rsidP="00BA4B93">
            <w:pPr>
              <w:jc w:val="center"/>
              <w:rPr>
                <w:rFonts w:ascii="Arial" w:hAnsi="Arial"/>
                <w:b/>
                <w:lang w:val="cy-GB"/>
              </w:rPr>
            </w:pPr>
            <w:r w:rsidRPr="001F0A16">
              <w:rPr>
                <w:rFonts w:ascii="Arial" w:hAnsi="Arial"/>
                <w:b/>
                <w:lang w:val="cy-GB"/>
              </w:rPr>
              <w:t xml:space="preserve">Cam </w:t>
            </w:r>
            <w:r w:rsidR="002F2B70" w:rsidRPr="001F0A16">
              <w:rPr>
                <w:rFonts w:ascii="Arial" w:hAnsi="Arial"/>
                <w:b/>
                <w:lang w:val="cy-GB"/>
              </w:rPr>
              <w:t>Gweithred</w:t>
            </w:r>
            <w:r w:rsidRPr="001F0A16">
              <w:rPr>
                <w:rFonts w:ascii="Arial" w:hAnsi="Arial"/>
                <w:b/>
                <w:lang w:val="cy-GB"/>
              </w:rPr>
              <w:t>u</w:t>
            </w:r>
          </w:p>
        </w:tc>
        <w:tc>
          <w:tcPr>
            <w:tcW w:w="2539" w:type="dxa"/>
            <w:shd w:val="clear" w:color="auto" w:fill="auto"/>
          </w:tcPr>
          <w:p w14:paraId="04719B6F" w14:textId="77777777" w:rsidR="002F2B70" w:rsidRPr="001F0A16" w:rsidRDefault="002F2B70" w:rsidP="00BA4B93">
            <w:pPr>
              <w:jc w:val="center"/>
              <w:rPr>
                <w:rFonts w:ascii="Arial" w:hAnsi="Arial"/>
                <w:b/>
                <w:lang w:val="cy-GB"/>
              </w:rPr>
            </w:pPr>
            <w:r w:rsidRPr="001F0A16">
              <w:rPr>
                <w:rFonts w:ascii="Arial" w:hAnsi="Arial"/>
                <w:b/>
                <w:lang w:val="cy-GB"/>
              </w:rPr>
              <w:t>Dyddiadau</w:t>
            </w:r>
          </w:p>
        </w:tc>
        <w:tc>
          <w:tcPr>
            <w:tcW w:w="2731" w:type="dxa"/>
            <w:shd w:val="clear" w:color="auto" w:fill="auto"/>
          </w:tcPr>
          <w:p w14:paraId="1564B104" w14:textId="77777777" w:rsidR="002F2B70" w:rsidRPr="001F0A16" w:rsidRDefault="002F2B70" w:rsidP="00BA4B93">
            <w:pPr>
              <w:jc w:val="center"/>
              <w:rPr>
                <w:rFonts w:ascii="Arial" w:hAnsi="Arial"/>
                <w:b/>
                <w:lang w:val="cy-GB"/>
              </w:rPr>
            </w:pPr>
            <w:r w:rsidRPr="001F0A16">
              <w:rPr>
                <w:rFonts w:ascii="Arial" w:hAnsi="Arial"/>
                <w:b/>
                <w:lang w:val="cy-GB"/>
              </w:rPr>
              <w:t>Amserlen</w:t>
            </w:r>
          </w:p>
        </w:tc>
        <w:tc>
          <w:tcPr>
            <w:tcW w:w="2593" w:type="dxa"/>
            <w:shd w:val="clear" w:color="auto" w:fill="auto"/>
          </w:tcPr>
          <w:p w14:paraId="52E7A910" w14:textId="77777777" w:rsidR="002F2B70" w:rsidRPr="001F0A16" w:rsidRDefault="002F2B70" w:rsidP="00BA4B93">
            <w:pPr>
              <w:jc w:val="center"/>
              <w:rPr>
                <w:rFonts w:ascii="Arial" w:hAnsi="Arial"/>
                <w:b/>
                <w:lang w:val="cy-GB"/>
              </w:rPr>
            </w:pPr>
            <w:r w:rsidRPr="001F0A16">
              <w:rPr>
                <w:rFonts w:ascii="Arial" w:hAnsi="Arial"/>
                <w:b/>
                <w:lang w:val="cy-GB"/>
              </w:rPr>
              <w:t>Cyfrifoldeb arweiniol</w:t>
            </w:r>
          </w:p>
        </w:tc>
        <w:tc>
          <w:tcPr>
            <w:tcW w:w="2490" w:type="dxa"/>
            <w:shd w:val="clear" w:color="auto" w:fill="auto"/>
          </w:tcPr>
          <w:p w14:paraId="1C4DB703" w14:textId="77777777" w:rsidR="002F2B70" w:rsidRPr="001F0A16" w:rsidRDefault="002F2B70" w:rsidP="00BA4B93">
            <w:pPr>
              <w:jc w:val="center"/>
              <w:rPr>
                <w:rFonts w:ascii="Arial" w:hAnsi="Arial"/>
                <w:b/>
                <w:lang w:val="cy-GB"/>
              </w:rPr>
            </w:pPr>
            <w:r w:rsidRPr="001F0A16">
              <w:rPr>
                <w:rFonts w:ascii="Arial" w:hAnsi="Arial"/>
                <w:b/>
                <w:lang w:val="cy-GB"/>
              </w:rPr>
              <w:t>Cynnydd</w:t>
            </w:r>
          </w:p>
        </w:tc>
        <w:tc>
          <w:tcPr>
            <w:tcW w:w="2339" w:type="dxa"/>
          </w:tcPr>
          <w:p w14:paraId="6C72ACA7" w14:textId="77777777" w:rsidR="002F2B70" w:rsidRPr="001F0A16" w:rsidRDefault="002F2B70" w:rsidP="00BA4B93">
            <w:pPr>
              <w:jc w:val="center"/>
              <w:rPr>
                <w:rFonts w:ascii="Arial" w:hAnsi="Arial"/>
                <w:b/>
                <w:lang w:val="cy-GB"/>
              </w:rPr>
            </w:pPr>
            <w:r w:rsidRPr="001F0A16">
              <w:rPr>
                <w:rFonts w:ascii="Arial" w:hAnsi="Arial"/>
                <w:b/>
                <w:lang w:val="cy-GB"/>
              </w:rPr>
              <w:t xml:space="preserve">Ychwanegu at Gynllun Gwasanaeth </w:t>
            </w:r>
          </w:p>
        </w:tc>
      </w:tr>
      <w:tr w:rsidR="003D0F77" w:rsidRPr="001F0A16" w14:paraId="20BEF2E0" w14:textId="77777777" w:rsidTr="00BA4B93">
        <w:trPr>
          <w:trHeight w:val="658"/>
        </w:trPr>
        <w:tc>
          <w:tcPr>
            <w:tcW w:w="2998" w:type="dxa"/>
            <w:shd w:val="clear" w:color="auto" w:fill="auto"/>
          </w:tcPr>
          <w:p w14:paraId="3E01ACB1" w14:textId="7285614C" w:rsidR="003D0F77" w:rsidRPr="001F0A16" w:rsidRDefault="009C3692" w:rsidP="003D0F77">
            <w:pPr>
              <w:rPr>
                <w:rFonts w:ascii="Arial" w:hAnsi="Arial"/>
                <w:b/>
                <w:lang w:val="cy-GB"/>
              </w:rPr>
            </w:pPr>
            <w:r w:rsidRPr="001F0A16">
              <w:rPr>
                <w:rFonts w:ascii="Arial" w:hAnsi="Arial"/>
                <w:b/>
                <w:lang w:val="cy-GB"/>
              </w:rPr>
              <w:t>Nodi, a gweithredu (lle bo angen) ar ôl i'r ymgynghoriad statudol ddod i ben</w:t>
            </w:r>
          </w:p>
        </w:tc>
        <w:tc>
          <w:tcPr>
            <w:tcW w:w="2539" w:type="dxa"/>
            <w:shd w:val="clear" w:color="auto" w:fill="auto"/>
          </w:tcPr>
          <w:p w14:paraId="5DC39B7C" w14:textId="77777777" w:rsidR="009C3692" w:rsidRPr="001F0A16" w:rsidRDefault="009C3692" w:rsidP="003C7E2E">
            <w:pPr>
              <w:rPr>
                <w:rFonts w:ascii="Arial" w:hAnsi="Arial"/>
                <w:b/>
                <w:lang w:val="cy-GB"/>
              </w:rPr>
            </w:pPr>
            <w:r w:rsidRPr="001F0A16">
              <w:rPr>
                <w:rFonts w:ascii="Arial" w:hAnsi="Arial"/>
                <w:b/>
                <w:lang w:val="cy-GB"/>
              </w:rPr>
              <w:t xml:space="preserve">Ymgynghoriad– </w:t>
            </w:r>
          </w:p>
          <w:p w14:paraId="614AC92E" w14:textId="79F6C1F3" w:rsidR="003D0F77" w:rsidRPr="001F0A16" w:rsidRDefault="004904B5" w:rsidP="003D0F77">
            <w:pPr>
              <w:rPr>
                <w:rFonts w:ascii="Arial" w:hAnsi="Arial"/>
                <w:b/>
                <w:lang w:val="cy-GB"/>
              </w:rPr>
            </w:pPr>
            <w:r>
              <w:rPr>
                <w:rFonts w:ascii="Arial" w:hAnsi="Arial"/>
                <w:b/>
                <w:lang w:val="cy-GB"/>
              </w:rPr>
              <w:t>9</w:t>
            </w:r>
            <w:r w:rsidR="009C3692" w:rsidRPr="001F0A16">
              <w:rPr>
                <w:rFonts w:ascii="Arial" w:hAnsi="Arial"/>
                <w:b/>
                <w:lang w:val="cy-GB"/>
              </w:rPr>
              <w:t xml:space="preserve"> Hyd 23 – </w:t>
            </w:r>
            <w:r>
              <w:rPr>
                <w:rFonts w:ascii="Arial" w:hAnsi="Arial"/>
                <w:b/>
                <w:lang w:val="cy-GB"/>
              </w:rPr>
              <w:t>24</w:t>
            </w:r>
            <w:r w:rsidR="009C3692" w:rsidRPr="001F0A16">
              <w:rPr>
                <w:rFonts w:ascii="Arial" w:hAnsi="Arial"/>
                <w:b/>
                <w:lang w:val="cy-GB"/>
              </w:rPr>
              <w:t xml:space="preserve"> Tach 23</w:t>
            </w:r>
          </w:p>
        </w:tc>
        <w:tc>
          <w:tcPr>
            <w:tcW w:w="2731" w:type="dxa"/>
            <w:shd w:val="clear" w:color="auto" w:fill="auto"/>
          </w:tcPr>
          <w:p w14:paraId="0D14E379" w14:textId="1848A139" w:rsidR="003D0F77" w:rsidRPr="001F0A16" w:rsidRDefault="009C3692" w:rsidP="003D0F77">
            <w:pPr>
              <w:rPr>
                <w:rFonts w:ascii="Arial" w:hAnsi="Arial"/>
                <w:b/>
                <w:lang w:val="cy-GB"/>
              </w:rPr>
            </w:pPr>
            <w:r w:rsidRPr="001F0A16">
              <w:rPr>
                <w:rFonts w:ascii="Arial" w:hAnsi="Arial"/>
                <w:b/>
                <w:lang w:val="cy-GB"/>
              </w:rPr>
              <w:t>Hyd 23 – Rhagfyr 23</w:t>
            </w:r>
          </w:p>
        </w:tc>
        <w:tc>
          <w:tcPr>
            <w:tcW w:w="2593" w:type="dxa"/>
            <w:shd w:val="clear" w:color="auto" w:fill="auto"/>
          </w:tcPr>
          <w:p w14:paraId="756752CC" w14:textId="07E25793" w:rsidR="003D0F77" w:rsidRPr="001F0A16" w:rsidRDefault="009C3692" w:rsidP="003D0F77">
            <w:pPr>
              <w:rPr>
                <w:rFonts w:ascii="Arial" w:hAnsi="Arial"/>
                <w:b/>
                <w:lang w:val="cy-GB"/>
              </w:rPr>
            </w:pPr>
            <w:r w:rsidRPr="001F0A16">
              <w:rPr>
                <w:rFonts w:ascii="Arial" w:hAnsi="Arial"/>
                <w:b/>
                <w:lang w:val="cy-GB"/>
              </w:rPr>
              <w:t>Tîm y Prosiect</w:t>
            </w:r>
          </w:p>
        </w:tc>
        <w:tc>
          <w:tcPr>
            <w:tcW w:w="2490" w:type="dxa"/>
            <w:shd w:val="clear" w:color="auto" w:fill="auto"/>
          </w:tcPr>
          <w:p w14:paraId="17E06502" w14:textId="60F9158A" w:rsidR="003D0F77" w:rsidRPr="001F0A16" w:rsidRDefault="009C3692" w:rsidP="003D0F77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sz w:val="28"/>
                <w:lang w:val="cy-GB"/>
              </w:rPr>
              <w:t xml:space="preserve">Parhaus </w:t>
            </w:r>
          </w:p>
        </w:tc>
        <w:tc>
          <w:tcPr>
            <w:tcW w:w="2339" w:type="dxa"/>
          </w:tcPr>
          <w:p w14:paraId="168FABCF" w14:textId="3D50D5AF" w:rsidR="003D0F77" w:rsidRPr="001F0A16" w:rsidRDefault="009C3692" w:rsidP="003D0F77">
            <w:pPr>
              <w:rPr>
                <w:rFonts w:ascii="Arial" w:hAnsi="Arial"/>
                <w:lang w:val="cy-GB"/>
              </w:rPr>
            </w:pPr>
            <w:r w:rsidRPr="001F0A16">
              <w:rPr>
                <w:rFonts w:ascii="Arial" w:hAnsi="Arial"/>
                <w:sz w:val="28"/>
                <w:lang w:val="cy-GB"/>
              </w:rPr>
              <w:t>AMH</w:t>
            </w:r>
          </w:p>
        </w:tc>
      </w:tr>
      <w:tr w:rsidR="002F2B70" w:rsidRPr="001F0A16" w14:paraId="68E074AF" w14:textId="77777777" w:rsidTr="00BA4B93">
        <w:trPr>
          <w:trHeight w:val="719"/>
        </w:trPr>
        <w:tc>
          <w:tcPr>
            <w:tcW w:w="2998" w:type="dxa"/>
            <w:shd w:val="clear" w:color="auto" w:fill="auto"/>
          </w:tcPr>
          <w:p w14:paraId="58784A93" w14:textId="77777777" w:rsidR="002F2B70" w:rsidRPr="001F0A16" w:rsidRDefault="002F2B70" w:rsidP="00BA4B93">
            <w:pPr>
              <w:rPr>
                <w:rFonts w:ascii="Arial" w:hAnsi="Arial"/>
                <w:b/>
                <w:lang w:val="cy-GB"/>
              </w:rPr>
            </w:pPr>
            <w:r w:rsidRPr="001F0A16">
              <w:rPr>
                <w:rFonts w:ascii="Arial" w:hAnsi="Arial"/>
                <w:b/>
                <w:lang w:val="cy-GB"/>
              </w:rPr>
              <w:t>Sicrhau y bydd disgyblion yn cael eu cefnogi o ran unrhyw newid mewn trefniadau trafnidiaeth. Disgyblion i gael cyfle i  'dreialu' y daith newydd cyn agor</w:t>
            </w:r>
          </w:p>
        </w:tc>
        <w:tc>
          <w:tcPr>
            <w:tcW w:w="2539" w:type="dxa"/>
            <w:shd w:val="clear" w:color="auto" w:fill="auto"/>
          </w:tcPr>
          <w:p w14:paraId="19D1C305" w14:textId="77777777" w:rsidR="002F2B70" w:rsidRPr="001F0A16" w:rsidRDefault="002F2B70" w:rsidP="00BA4B93">
            <w:pPr>
              <w:rPr>
                <w:rFonts w:ascii="Arial" w:hAnsi="Arial"/>
                <w:b/>
                <w:lang w:val="cy-GB"/>
              </w:rPr>
            </w:pPr>
            <w:r w:rsidRPr="001F0A16">
              <w:rPr>
                <w:rFonts w:ascii="Arial" w:hAnsi="Arial"/>
                <w:b/>
                <w:lang w:val="cy-GB"/>
              </w:rPr>
              <w:t xml:space="preserve">Ionawr 2028 – Ebrill 2028 </w:t>
            </w:r>
          </w:p>
        </w:tc>
        <w:tc>
          <w:tcPr>
            <w:tcW w:w="2731" w:type="dxa"/>
            <w:shd w:val="clear" w:color="auto" w:fill="auto"/>
          </w:tcPr>
          <w:p w14:paraId="1F335396" w14:textId="77777777" w:rsidR="002F2B70" w:rsidRPr="001F0A16" w:rsidRDefault="002F2B70" w:rsidP="00BA4B93">
            <w:pPr>
              <w:rPr>
                <w:rFonts w:ascii="Arial" w:hAnsi="Arial"/>
                <w:b/>
                <w:lang w:val="cy-GB"/>
              </w:rPr>
            </w:pPr>
            <w:r w:rsidRPr="001F0A16">
              <w:rPr>
                <w:rFonts w:ascii="Arial" w:hAnsi="Arial"/>
                <w:b/>
                <w:lang w:val="cy-GB"/>
              </w:rPr>
              <w:t>Ionawr 2028 – Ebrill 2028</w:t>
            </w:r>
          </w:p>
        </w:tc>
        <w:tc>
          <w:tcPr>
            <w:tcW w:w="2593" w:type="dxa"/>
            <w:shd w:val="clear" w:color="auto" w:fill="auto"/>
          </w:tcPr>
          <w:p w14:paraId="0F1A60E3" w14:textId="77777777" w:rsidR="002F2B70" w:rsidRPr="001F0A16" w:rsidRDefault="002F2B70" w:rsidP="00BA4B93">
            <w:pPr>
              <w:rPr>
                <w:rFonts w:ascii="Arial" w:hAnsi="Arial"/>
                <w:b/>
                <w:lang w:val="cy-GB"/>
              </w:rPr>
            </w:pPr>
            <w:r w:rsidRPr="001F0A16">
              <w:rPr>
                <w:rFonts w:ascii="Arial" w:hAnsi="Arial"/>
                <w:b/>
                <w:lang w:val="cy-GB"/>
              </w:rPr>
              <w:t xml:space="preserve">Tîm Trafnidiaeth, Tîm Ysgol a Phrosiect </w:t>
            </w:r>
          </w:p>
        </w:tc>
        <w:tc>
          <w:tcPr>
            <w:tcW w:w="2490" w:type="dxa"/>
            <w:shd w:val="clear" w:color="auto" w:fill="auto"/>
          </w:tcPr>
          <w:p w14:paraId="02038B35" w14:textId="77777777" w:rsidR="002F2B70" w:rsidRPr="001F0A16" w:rsidRDefault="002F2B70" w:rsidP="00BA4B93">
            <w:pPr>
              <w:rPr>
                <w:rFonts w:ascii="Arial" w:hAnsi="Arial"/>
                <w:sz w:val="28"/>
                <w:lang w:val="cy-GB"/>
              </w:rPr>
            </w:pPr>
            <w:r w:rsidRPr="001F0A16">
              <w:rPr>
                <w:rFonts w:ascii="Arial" w:hAnsi="Arial"/>
                <w:sz w:val="28"/>
                <w:lang w:val="cy-GB"/>
              </w:rPr>
              <w:t xml:space="preserve">Parhaus </w:t>
            </w:r>
          </w:p>
        </w:tc>
        <w:tc>
          <w:tcPr>
            <w:tcW w:w="2339" w:type="dxa"/>
          </w:tcPr>
          <w:p w14:paraId="5D002035" w14:textId="77777777" w:rsidR="002F2B70" w:rsidRPr="001F0A16" w:rsidRDefault="002F2B70" w:rsidP="00BA4B93">
            <w:pPr>
              <w:rPr>
                <w:rFonts w:ascii="Arial" w:hAnsi="Arial"/>
                <w:sz w:val="28"/>
                <w:lang w:val="cy-GB"/>
              </w:rPr>
            </w:pPr>
            <w:r w:rsidRPr="001F0A16">
              <w:rPr>
                <w:rFonts w:ascii="Arial" w:hAnsi="Arial"/>
                <w:sz w:val="28"/>
                <w:lang w:val="cy-GB"/>
              </w:rPr>
              <w:t>AMH</w:t>
            </w:r>
          </w:p>
        </w:tc>
      </w:tr>
      <w:tr w:rsidR="002F2B70" w:rsidRPr="001F0A16" w14:paraId="17ADF79B" w14:textId="77777777" w:rsidTr="00BA4B93">
        <w:trPr>
          <w:trHeight w:val="711"/>
        </w:trPr>
        <w:tc>
          <w:tcPr>
            <w:tcW w:w="2998" w:type="dxa"/>
            <w:shd w:val="clear" w:color="auto" w:fill="auto"/>
          </w:tcPr>
          <w:p w14:paraId="05E94FD8" w14:textId="77777777" w:rsidR="002F2B70" w:rsidRPr="001F0A16" w:rsidRDefault="002F2B70" w:rsidP="00BA4B93">
            <w:pPr>
              <w:rPr>
                <w:rFonts w:ascii="Arial" w:hAnsi="Arial"/>
                <w:b/>
                <w:lang w:val="cy-GB"/>
              </w:rPr>
            </w:pPr>
            <w:r w:rsidRPr="001F0A16">
              <w:rPr>
                <w:rFonts w:ascii="Arial" w:hAnsi="Arial"/>
                <w:b/>
                <w:lang w:val="cy-GB"/>
              </w:rPr>
              <w:t xml:space="preserve">Yr </w:t>
            </w:r>
            <w:proofErr w:type="spellStart"/>
            <w:r w:rsidRPr="001F0A16">
              <w:rPr>
                <w:rFonts w:ascii="Arial" w:hAnsi="Arial"/>
                <w:b/>
                <w:lang w:val="cy-GB"/>
              </w:rPr>
              <w:t>ALl</w:t>
            </w:r>
            <w:proofErr w:type="spellEnd"/>
            <w:r w:rsidRPr="001F0A16">
              <w:rPr>
                <w:rFonts w:ascii="Arial" w:hAnsi="Arial"/>
                <w:b/>
                <w:lang w:val="cy-GB"/>
              </w:rPr>
              <w:t xml:space="preserve"> i weithio'n agos gydag ysgolion i sicrhau bod trefniadau pontio addas yn cael eu gwneud gyda disgyblion i'w cefnogi drwy gydol y cyfnod pontio.  Bydd hyn yn cynnwys ymweliadau â'r ysgol cyn agor er mwyn ymgyfarwyddo â'r amgylchedd newydd, a diwrnodau pontio.  Bydd disgyblion yn cael cyfle i  'dreialu' y daith newydd cyn agor.  Bydd staff yr ysgol yn gweithio'n agos gyda disgyblion i sicrhau bod unrhyw bryderon yn </w:t>
            </w:r>
            <w:r w:rsidRPr="001F0A16">
              <w:rPr>
                <w:rFonts w:ascii="Arial" w:hAnsi="Arial"/>
                <w:b/>
                <w:lang w:val="cy-GB"/>
              </w:rPr>
              <w:lastRenderedPageBreak/>
              <w:t xml:space="preserve">cael eu lleddfu a bod pob disgybl yn cael ei gefnogi drwy gydol y cyfnod pontio.  </w:t>
            </w:r>
          </w:p>
        </w:tc>
        <w:tc>
          <w:tcPr>
            <w:tcW w:w="2539" w:type="dxa"/>
            <w:shd w:val="clear" w:color="auto" w:fill="auto"/>
          </w:tcPr>
          <w:p w14:paraId="62A8C505" w14:textId="77777777" w:rsidR="002F2B70" w:rsidRPr="001F0A16" w:rsidRDefault="002F2B70" w:rsidP="00BA4B93">
            <w:pPr>
              <w:rPr>
                <w:rFonts w:ascii="Arial" w:hAnsi="Arial"/>
                <w:b/>
                <w:lang w:val="cy-GB"/>
              </w:rPr>
            </w:pPr>
            <w:r w:rsidRPr="001F0A16">
              <w:rPr>
                <w:rFonts w:ascii="Arial" w:hAnsi="Arial"/>
                <w:b/>
                <w:lang w:val="cy-GB"/>
              </w:rPr>
              <w:lastRenderedPageBreak/>
              <w:t xml:space="preserve">Ionawr 2028 – Ebrill 2028 </w:t>
            </w:r>
          </w:p>
        </w:tc>
        <w:tc>
          <w:tcPr>
            <w:tcW w:w="2731" w:type="dxa"/>
            <w:shd w:val="clear" w:color="auto" w:fill="auto"/>
          </w:tcPr>
          <w:p w14:paraId="7F9B2974" w14:textId="77777777" w:rsidR="002F2B70" w:rsidRPr="001F0A16" w:rsidRDefault="002F2B70" w:rsidP="00BA4B93">
            <w:pPr>
              <w:rPr>
                <w:rFonts w:ascii="Arial" w:hAnsi="Arial"/>
                <w:b/>
                <w:lang w:val="cy-GB"/>
              </w:rPr>
            </w:pPr>
            <w:r w:rsidRPr="001F0A16">
              <w:rPr>
                <w:rFonts w:ascii="Arial" w:hAnsi="Arial"/>
                <w:b/>
                <w:lang w:val="cy-GB"/>
              </w:rPr>
              <w:t>Ionawr 2028 – Ebrill 2028</w:t>
            </w:r>
          </w:p>
        </w:tc>
        <w:tc>
          <w:tcPr>
            <w:tcW w:w="2593" w:type="dxa"/>
            <w:shd w:val="clear" w:color="auto" w:fill="auto"/>
          </w:tcPr>
          <w:p w14:paraId="7E9242C5" w14:textId="77777777" w:rsidR="002F2B70" w:rsidRPr="001F0A16" w:rsidRDefault="002F2B70" w:rsidP="00BA4B93">
            <w:pPr>
              <w:rPr>
                <w:rFonts w:ascii="Arial" w:hAnsi="Arial"/>
                <w:b/>
                <w:lang w:val="cy-GB"/>
              </w:rPr>
            </w:pPr>
            <w:r w:rsidRPr="001F0A16">
              <w:rPr>
                <w:rFonts w:ascii="Arial" w:hAnsi="Arial"/>
                <w:b/>
                <w:lang w:val="cy-GB"/>
              </w:rPr>
              <w:t>Tîm Trafnidiaeth, Tîm Ysgolion a Phrosiectau a Chontract</w:t>
            </w:r>
          </w:p>
        </w:tc>
        <w:tc>
          <w:tcPr>
            <w:tcW w:w="2490" w:type="dxa"/>
            <w:shd w:val="clear" w:color="auto" w:fill="auto"/>
          </w:tcPr>
          <w:p w14:paraId="4C1874AE" w14:textId="77777777" w:rsidR="002F2B70" w:rsidRPr="001F0A16" w:rsidRDefault="002F2B70" w:rsidP="00BA4B93">
            <w:pPr>
              <w:rPr>
                <w:rFonts w:ascii="Arial" w:hAnsi="Arial"/>
                <w:sz w:val="28"/>
                <w:lang w:val="cy-GB"/>
              </w:rPr>
            </w:pPr>
            <w:r w:rsidRPr="001F0A16">
              <w:rPr>
                <w:rFonts w:ascii="Arial" w:hAnsi="Arial"/>
                <w:sz w:val="28"/>
                <w:lang w:val="cy-GB"/>
              </w:rPr>
              <w:t xml:space="preserve">Parhaus </w:t>
            </w:r>
          </w:p>
        </w:tc>
        <w:tc>
          <w:tcPr>
            <w:tcW w:w="2339" w:type="dxa"/>
          </w:tcPr>
          <w:p w14:paraId="61410D74" w14:textId="77777777" w:rsidR="002F2B70" w:rsidRPr="001F0A16" w:rsidRDefault="002F2B70" w:rsidP="00BA4B93">
            <w:pPr>
              <w:rPr>
                <w:rFonts w:ascii="Arial" w:hAnsi="Arial"/>
                <w:sz w:val="28"/>
                <w:lang w:val="cy-GB"/>
              </w:rPr>
            </w:pPr>
            <w:r w:rsidRPr="001F0A16">
              <w:rPr>
                <w:rFonts w:ascii="Arial" w:hAnsi="Arial"/>
                <w:sz w:val="28"/>
                <w:lang w:val="cy-GB"/>
              </w:rPr>
              <w:t>AMH</w:t>
            </w:r>
          </w:p>
        </w:tc>
      </w:tr>
      <w:tr w:rsidR="002F2B70" w:rsidRPr="001F0A16" w14:paraId="6D763F2C" w14:textId="77777777" w:rsidTr="00BA4B93">
        <w:trPr>
          <w:trHeight w:val="715"/>
        </w:trPr>
        <w:tc>
          <w:tcPr>
            <w:tcW w:w="2998" w:type="dxa"/>
            <w:shd w:val="clear" w:color="auto" w:fill="auto"/>
          </w:tcPr>
          <w:p w14:paraId="0800AE55" w14:textId="77777777" w:rsidR="002F2B70" w:rsidRPr="001F0A16" w:rsidRDefault="002F2B70" w:rsidP="00BA4B93">
            <w:pPr>
              <w:rPr>
                <w:rFonts w:ascii="Arial" w:hAnsi="Arial"/>
                <w:lang w:val="cy-GB"/>
              </w:rPr>
            </w:pPr>
          </w:p>
        </w:tc>
        <w:tc>
          <w:tcPr>
            <w:tcW w:w="2539" w:type="dxa"/>
            <w:shd w:val="clear" w:color="auto" w:fill="auto"/>
          </w:tcPr>
          <w:p w14:paraId="1D2CAF20" w14:textId="77777777" w:rsidR="002F2B70" w:rsidRPr="001F0A16" w:rsidRDefault="002F2B70" w:rsidP="00BA4B93">
            <w:pPr>
              <w:rPr>
                <w:rFonts w:ascii="Arial" w:hAnsi="Arial"/>
                <w:lang w:val="cy-GB"/>
              </w:rPr>
            </w:pPr>
          </w:p>
        </w:tc>
        <w:tc>
          <w:tcPr>
            <w:tcW w:w="2731" w:type="dxa"/>
            <w:shd w:val="clear" w:color="auto" w:fill="auto"/>
          </w:tcPr>
          <w:p w14:paraId="56471399" w14:textId="77777777" w:rsidR="002F2B70" w:rsidRPr="001F0A16" w:rsidRDefault="002F2B70" w:rsidP="00BA4B93">
            <w:pPr>
              <w:rPr>
                <w:rFonts w:ascii="Arial" w:hAnsi="Arial"/>
                <w:lang w:val="cy-GB"/>
              </w:rPr>
            </w:pPr>
          </w:p>
        </w:tc>
        <w:tc>
          <w:tcPr>
            <w:tcW w:w="2593" w:type="dxa"/>
            <w:shd w:val="clear" w:color="auto" w:fill="auto"/>
          </w:tcPr>
          <w:p w14:paraId="7FC7BE87" w14:textId="77777777" w:rsidR="002F2B70" w:rsidRPr="001F0A16" w:rsidRDefault="002F2B70" w:rsidP="00BA4B93">
            <w:pPr>
              <w:rPr>
                <w:rFonts w:ascii="Arial" w:hAnsi="Arial"/>
                <w:lang w:val="cy-GB"/>
              </w:rPr>
            </w:pPr>
          </w:p>
        </w:tc>
        <w:tc>
          <w:tcPr>
            <w:tcW w:w="2490" w:type="dxa"/>
            <w:shd w:val="clear" w:color="auto" w:fill="auto"/>
          </w:tcPr>
          <w:p w14:paraId="2CE53B1A" w14:textId="77777777" w:rsidR="002F2B70" w:rsidRPr="001F0A16" w:rsidRDefault="002F2B70" w:rsidP="00BA4B93">
            <w:pPr>
              <w:rPr>
                <w:rFonts w:ascii="Arial" w:hAnsi="Arial"/>
                <w:sz w:val="28"/>
                <w:lang w:val="cy-GB"/>
              </w:rPr>
            </w:pPr>
          </w:p>
        </w:tc>
        <w:tc>
          <w:tcPr>
            <w:tcW w:w="2339" w:type="dxa"/>
          </w:tcPr>
          <w:p w14:paraId="71192A3C" w14:textId="77777777" w:rsidR="002F2B70" w:rsidRPr="001F0A16" w:rsidRDefault="002F2B70" w:rsidP="00BA4B93">
            <w:pPr>
              <w:rPr>
                <w:rFonts w:ascii="Arial" w:hAnsi="Arial"/>
                <w:sz w:val="28"/>
                <w:lang w:val="cy-GB"/>
              </w:rPr>
            </w:pPr>
          </w:p>
        </w:tc>
      </w:tr>
    </w:tbl>
    <w:p w14:paraId="6C627318" w14:textId="77777777" w:rsidR="002F2B70" w:rsidRPr="001F0A16" w:rsidRDefault="002F2B70" w:rsidP="002F2B70">
      <w:pPr>
        <w:rPr>
          <w:rFonts w:ascii="Arial" w:hAnsi="Arial"/>
          <w:b/>
          <w:lang w:val="cy-GB"/>
        </w:rPr>
      </w:pPr>
    </w:p>
    <w:p w14:paraId="17E64027" w14:textId="77777777" w:rsidR="002F2B70" w:rsidRPr="001F0A16" w:rsidRDefault="002F2B70" w:rsidP="002F2B70">
      <w:pPr>
        <w:rPr>
          <w:rFonts w:ascii="Arial" w:hAnsi="Arial"/>
          <w:b/>
          <w:lang w:val="cy-GB"/>
        </w:rPr>
      </w:pPr>
    </w:p>
    <w:p w14:paraId="7737E950" w14:textId="77777777" w:rsidR="002F2B70" w:rsidRPr="001F0A16" w:rsidRDefault="002F2B70" w:rsidP="002F2B70">
      <w:pPr>
        <w:rPr>
          <w:rFonts w:ascii="Arial" w:hAnsi="Arial"/>
          <w:b/>
          <w:lang w:val="cy-GB"/>
        </w:rPr>
      </w:pPr>
    </w:p>
    <w:p w14:paraId="36FE9767" w14:textId="40F5ED89" w:rsidR="002F2B70" w:rsidRPr="001F0A16" w:rsidRDefault="002F2B70" w:rsidP="002F2B70">
      <w:pPr>
        <w:pStyle w:val="NormalWeb"/>
        <w:jc w:val="center"/>
        <w:rPr>
          <w:rFonts w:ascii="Arial" w:hAnsi="Arial" w:cs="Arial"/>
          <w:b/>
          <w:lang w:val="cy-GB"/>
        </w:rPr>
      </w:pPr>
      <w:r w:rsidRPr="001F0A16">
        <w:rPr>
          <w:rFonts w:ascii="Arial" w:hAnsi="Arial" w:cs="Arial"/>
          <w:b/>
          <w:lang w:val="cy-GB"/>
        </w:rPr>
        <w:t>* Cofiwch fod yn '</w:t>
      </w:r>
      <w:r w:rsidR="00001888" w:rsidRPr="001F0A16">
        <w:rPr>
          <w:rFonts w:ascii="Arial" w:hAnsi="Arial" w:cs="Arial"/>
          <w:b/>
          <w:lang w:val="cy-GB"/>
        </w:rPr>
        <w:t>CAMPUS</w:t>
      </w:r>
      <w:r w:rsidRPr="001F0A16">
        <w:rPr>
          <w:rFonts w:ascii="Arial" w:hAnsi="Arial" w:cs="Arial"/>
          <w:b/>
          <w:lang w:val="cy-GB"/>
        </w:rPr>
        <w:t>' wrth gwblhau eich cynllun gweithredu (</w:t>
      </w:r>
      <w:proofErr w:type="spellStart"/>
      <w:r w:rsidR="00001888" w:rsidRPr="001F0A16">
        <w:rPr>
          <w:rFonts w:ascii="Arial" w:hAnsi="Arial" w:cs="Arial"/>
          <w:b/>
          <w:lang w:val="cy-GB"/>
        </w:rPr>
        <w:t>Cyrhaeddadwy</w:t>
      </w:r>
      <w:proofErr w:type="spellEnd"/>
      <w:r w:rsidR="00001888" w:rsidRPr="001F0A16">
        <w:rPr>
          <w:rFonts w:ascii="Arial" w:hAnsi="Arial" w:cs="Arial"/>
          <w:b/>
          <w:lang w:val="cy-GB"/>
        </w:rPr>
        <w:t xml:space="preserve">, Amserol, </w:t>
      </w:r>
      <w:r w:rsidRPr="001F0A16">
        <w:rPr>
          <w:rFonts w:ascii="Arial" w:hAnsi="Arial" w:cs="Arial"/>
          <w:b/>
          <w:lang w:val="cy-GB"/>
        </w:rPr>
        <w:t xml:space="preserve">Mesuradwy, </w:t>
      </w:r>
      <w:r w:rsidR="00001888" w:rsidRPr="001F0A16">
        <w:rPr>
          <w:rFonts w:ascii="Arial" w:hAnsi="Arial" w:cs="Arial"/>
          <w:b/>
          <w:lang w:val="cy-GB"/>
        </w:rPr>
        <w:t>Penodol</w:t>
      </w:r>
      <w:r w:rsidRPr="001F0A16">
        <w:rPr>
          <w:rFonts w:ascii="Arial" w:hAnsi="Arial" w:cs="Arial"/>
          <w:b/>
          <w:lang w:val="cy-GB"/>
        </w:rPr>
        <w:t>).</w:t>
      </w:r>
    </w:p>
    <w:p w14:paraId="60030F47" w14:textId="77777777" w:rsidR="002F2B70" w:rsidRPr="001F0A16" w:rsidRDefault="002F2B70" w:rsidP="002F2B70">
      <w:pPr>
        <w:pStyle w:val="NormalWeb"/>
        <w:rPr>
          <w:rFonts w:ascii="Arial" w:hAnsi="Arial" w:cs="Arial"/>
          <w:b/>
          <w:lang w:val="cy-GB"/>
        </w:rPr>
      </w:pPr>
    </w:p>
    <w:p w14:paraId="0F7B6D87" w14:textId="706DEDDB" w:rsidR="002F2B70" w:rsidRPr="001F0A16" w:rsidRDefault="002F2B70" w:rsidP="002F2B70">
      <w:pPr>
        <w:rPr>
          <w:rFonts w:ascii="Arial" w:hAnsi="Arial"/>
          <w:b/>
          <w:lang w:val="cy-GB"/>
        </w:rPr>
      </w:pPr>
    </w:p>
    <w:p w14:paraId="0D258D84" w14:textId="77777777" w:rsidR="002F2B70" w:rsidRPr="001F0A16" w:rsidRDefault="002F2B70" w:rsidP="002F2B70">
      <w:pPr>
        <w:pStyle w:val="NormalWeb"/>
        <w:rPr>
          <w:rFonts w:ascii="Arial" w:hAnsi="Arial" w:cs="Arial"/>
          <w:lang w:val="cy-GB"/>
        </w:rPr>
      </w:pPr>
    </w:p>
    <w:p w14:paraId="3810CF4E" w14:textId="74B2C0A4" w:rsidR="00906C25" w:rsidRPr="001F0A16" w:rsidRDefault="00906C25" w:rsidP="00D605B7">
      <w:pPr>
        <w:tabs>
          <w:tab w:val="left" w:pos="2160"/>
        </w:tabs>
        <w:rPr>
          <w:rFonts w:ascii="Arial" w:hAnsi="Arial"/>
          <w:lang w:val="cy-GB"/>
        </w:rPr>
      </w:pPr>
    </w:p>
    <w:sectPr w:rsidR="00906C25" w:rsidRPr="001F0A16" w:rsidSect="00D605B7">
      <w:footerReference w:type="even" r:id="rId20"/>
      <w:footerReference w:type="default" r:id="rId21"/>
      <w:pgSz w:w="16838" w:h="11906" w:orient="landscape"/>
      <w:pgMar w:top="568" w:right="536" w:bottom="70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D301A" w14:textId="77777777" w:rsidR="0062745F" w:rsidRDefault="0062745F">
      <w:r>
        <w:separator/>
      </w:r>
    </w:p>
  </w:endnote>
  <w:endnote w:type="continuationSeparator" w:id="0">
    <w:p w14:paraId="114C4537" w14:textId="77777777" w:rsidR="0062745F" w:rsidRDefault="0062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54215" w14:textId="77777777" w:rsidR="004061CE" w:rsidRDefault="004061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24FEC9" w14:textId="77777777" w:rsidR="004061CE" w:rsidRDefault="004061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96254" w14:textId="77777777" w:rsidR="004061CE" w:rsidRDefault="004061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2FBD">
      <w:rPr>
        <w:rStyle w:val="PageNumber"/>
        <w:noProof/>
      </w:rPr>
      <w:t>35</w:t>
    </w:r>
    <w:r>
      <w:rPr>
        <w:rStyle w:val="PageNumber"/>
      </w:rPr>
      <w:fldChar w:fldCharType="end"/>
    </w:r>
  </w:p>
  <w:p w14:paraId="46DE1957" w14:textId="77777777" w:rsidR="004061CE" w:rsidRDefault="004061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E1A14" w14:textId="77777777" w:rsidR="0062745F" w:rsidRDefault="0062745F">
      <w:r>
        <w:separator/>
      </w:r>
    </w:p>
  </w:footnote>
  <w:footnote w:type="continuationSeparator" w:id="0">
    <w:p w14:paraId="7F55566A" w14:textId="77777777" w:rsidR="0062745F" w:rsidRDefault="00627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8C478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CCFA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34DA5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DA99E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E86E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68124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2FB8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64F4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9EE3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B864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F875C9"/>
    <w:multiLevelType w:val="hybridMultilevel"/>
    <w:tmpl w:val="7CD45F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47F48"/>
    <w:multiLevelType w:val="hybridMultilevel"/>
    <w:tmpl w:val="70EC8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339D5"/>
    <w:multiLevelType w:val="hybridMultilevel"/>
    <w:tmpl w:val="D72E9A28"/>
    <w:lvl w:ilvl="0" w:tplc="0809000F">
      <w:start w:val="1"/>
      <w:numFmt w:val="decimal"/>
      <w:lvlText w:val="%1."/>
      <w:lvlJc w:val="left"/>
      <w:pPr>
        <w:ind w:left="795" w:hanging="360"/>
      </w:p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33EE6019"/>
    <w:multiLevelType w:val="hybridMultilevel"/>
    <w:tmpl w:val="D1A43318"/>
    <w:lvl w:ilvl="0" w:tplc="08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4" w15:restartNumberingAfterBreak="0">
    <w:nsid w:val="354B30F5"/>
    <w:multiLevelType w:val="multilevel"/>
    <w:tmpl w:val="B3901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47867B2"/>
    <w:multiLevelType w:val="hybridMultilevel"/>
    <w:tmpl w:val="D87CB9DA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47681998"/>
    <w:multiLevelType w:val="hybridMultilevel"/>
    <w:tmpl w:val="2124E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1330A"/>
    <w:multiLevelType w:val="multilevel"/>
    <w:tmpl w:val="84461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5643495"/>
    <w:multiLevelType w:val="hybridMultilevel"/>
    <w:tmpl w:val="D92C073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58505D4"/>
    <w:multiLevelType w:val="hybridMultilevel"/>
    <w:tmpl w:val="776CD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B28BB"/>
    <w:multiLevelType w:val="multilevel"/>
    <w:tmpl w:val="A3129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A836E99"/>
    <w:multiLevelType w:val="hybridMultilevel"/>
    <w:tmpl w:val="216EFF64"/>
    <w:lvl w:ilvl="0" w:tplc="819A99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BD4BC1"/>
    <w:multiLevelType w:val="hybridMultilevel"/>
    <w:tmpl w:val="2BD638BC"/>
    <w:lvl w:ilvl="0" w:tplc="E6D4E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B4121"/>
    <w:multiLevelType w:val="multilevel"/>
    <w:tmpl w:val="BDC4A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79201975"/>
    <w:multiLevelType w:val="hybridMultilevel"/>
    <w:tmpl w:val="A4F83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6613E"/>
    <w:multiLevelType w:val="hybridMultilevel"/>
    <w:tmpl w:val="88745A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28499873">
    <w:abstractNumId w:val="22"/>
  </w:num>
  <w:num w:numId="2" w16cid:durableId="1154641390">
    <w:abstractNumId w:val="24"/>
  </w:num>
  <w:num w:numId="3" w16cid:durableId="140774811">
    <w:abstractNumId w:val="10"/>
  </w:num>
  <w:num w:numId="4" w16cid:durableId="187068463">
    <w:abstractNumId w:val="21"/>
  </w:num>
  <w:num w:numId="5" w16cid:durableId="334891168">
    <w:abstractNumId w:val="18"/>
  </w:num>
  <w:num w:numId="6" w16cid:durableId="1430732068">
    <w:abstractNumId w:val="19"/>
  </w:num>
  <w:num w:numId="7" w16cid:durableId="1592541054">
    <w:abstractNumId w:val="25"/>
  </w:num>
  <w:num w:numId="8" w16cid:durableId="238751206">
    <w:abstractNumId w:val="12"/>
  </w:num>
  <w:num w:numId="9" w16cid:durableId="1790511419">
    <w:abstractNumId w:val="9"/>
  </w:num>
  <w:num w:numId="10" w16cid:durableId="661740833">
    <w:abstractNumId w:val="7"/>
  </w:num>
  <w:num w:numId="11" w16cid:durableId="1304889874">
    <w:abstractNumId w:val="6"/>
  </w:num>
  <w:num w:numId="12" w16cid:durableId="1971393988">
    <w:abstractNumId w:val="5"/>
  </w:num>
  <w:num w:numId="13" w16cid:durableId="894051875">
    <w:abstractNumId w:val="4"/>
  </w:num>
  <w:num w:numId="14" w16cid:durableId="564798074">
    <w:abstractNumId w:val="8"/>
  </w:num>
  <w:num w:numId="15" w16cid:durableId="1330980622">
    <w:abstractNumId w:val="3"/>
  </w:num>
  <w:num w:numId="16" w16cid:durableId="461075723">
    <w:abstractNumId w:val="2"/>
  </w:num>
  <w:num w:numId="17" w16cid:durableId="1873300724">
    <w:abstractNumId w:val="1"/>
  </w:num>
  <w:num w:numId="18" w16cid:durableId="1055277690">
    <w:abstractNumId w:val="0"/>
  </w:num>
  <w:num w:numId="19" w16cid:durableId="178355916">
    <w:abstractNumId w:val="15"/>
  </w:num>
  <w:num w:numId="20" w16cid:durableId="1027560160">
    <w:abstractNumId w:val="13"/>
  </w:num>
  <w:num w:numId="21" w16cid:durableId="184291764">
    <w:abstractNumId w:val="14"/>
  </w:num>
  <w:num w:numId="22" w16cid:durableId="9696276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13759926">
    <w:abstractNumId w:val="17"/>
  </w:num>
  <w:num w:numId="24" w16cid:durableId="15788597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22745930">
    <w:abstractNumId w:val="20"/>
  </w:num>
  <w:num w:numId="26" w16cid:durableId="112604155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8042944">
    <w:abstractNumId w:val="23"/>
  </w:num>
  <w:num w:numId="28" w16cid:durableId="12372081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108589">
    <w:abstractNumId w:val="11"/>
  </w:num>
  <w:num w:numId="30" w16cid:durableId="1271663621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fClassic" w:val="False"/>
  </w:docVars>
  <w:rsids>
    <w:rsidRoot w:val="006D1AAA"/>
    <w:rsid w:val="00001888"/>
    <w:rsid w:val="00002FBD"/>
    <w:rsid w:val="00003E88"/>
    <w:rsid w:val="0003392E"/>
    <w:rsid w:val="00035AD6"/>
    <w:rsid w:val="00040886"/>
    <w:rsid w:val="00043D2B"/>
    <w:rsid w:val="000468A9"/>
    <w:rsid w:val="00060750"/>
    <w:rsid w:val="00060DBC"/>
    <w:rsid w:val="00061AA1"/>
    <w:rsid w:val="000624AC"/>
    <w:rsid w:val="000632E2"/>
    <w:rsid w:val="000716EA"/>
    <w:rsid w:val="00073780"/>
    <w:rsid w:val="00074EB3"/>
    <w:rsid w:val="00075E3A"/>
    <w:rsid w:val="0008188F"/>
    <w:rsid w:val="000864F3"/>
    <w:rsid w:val="00086A07"/>
    <w:rsid w:val="000904A6"/>
    <w:rsid w:val="000972ED"/>
    <w:rsid w:val="000A1D57"/>
    <w:rsid w:val="000A4B72"/>
    <w:rsid w:val="000A4F71"/>
    <w:rsid w:val="000A6A83"/>
    <w:rsid w:val="000C001D"/>
    <w:rsid w:val="000C0C3D"/>
    <w:rsid w:val="000C5EBC"/>
    <w:rsid w:val="000E10D0"/>
    <w:rsid w:val="000F07EE"/>
    <w:rsid w:val="000F6E1C"/>
    <w:rsid w:val="00103892"/>
    <w:rsid w:val="001071AC"/>
    <w:rsid w:val="001122EF"/>
    <w:rsid w:val="0011329A"/>
    <w:rsid w:val="00113E92"/>
    <w:rsid w:val="00121627"/>
    <w:rsid w:val="00124305"/>
    <w:rsid w:val="00125810"/>
    <w:rsid w:val="00140770"/>
    <w:rsid w:val="00140828"/>
    <w:rsid w:val="001428BF"/>
    <w:rsid w:val="001511DE"/>
    <w:rsid w:val="001549D5"/>
    <w:rsid w:val="00154F4B"/>
    <w:rsid w:val="0015510A"/>
    <w:rsid w:val="0017022D"/>
    <w:rsid w:val="00185216"/>
    <w:rsid w:val="00191FD1"/>
    <w:rsid w:val="001A5445"/>
    <w:rsid w:val="001A55E7"/>
    <w:rsid w:val="001B4350"/>
    <w:rsid w:val="001C0CB2"/>
    <w:rsid w:val="001C71E2"/>
    <w:rsid w:val="001D2054"/>
    <w:rsid w:val="001D3233"/>
    <w:rsid w:val="001E2634"/>
    <w:rsid w:val="001E3C8F"/>
    <w:rsid w:val="001E65EA"/>
    <w:rsid w:val="001E67D2"/>
    <w:rsid w:val="001E7486"/>
    <w:rsid w:val="001F0A16"/>
    <w:rsid w:val="001F47A0"/>
    <w:rsid w:val="002061AD"/>
    <w:rsid w:val="0021086F"/>
    <w:rsid w:val="00210927"/>
    <w:rsid w:val="00215206"/>
    <w:rsid w:val="00223C22"/>
    <w:rsid w:val="00226A20"/>
    <w:rsid w:val="00232A6A"/>
    <w:rsid w:val="002411DA"/>
    <w:rsid w:val="0024141C"/>
    <w:rsid w:val="002510C1"/>
    <w:rsid w:val="002537AA"/>
    <w:rsid w:val="00254187"/>
    <w:rsid w:val="002572B2"/>
    <w:rsid w:val="00277EC2"/>
    <w:rsid w:val="002860C2"/>
    <w:rsid w:val="00287041"/>
    <w:rsid w:val="002975FB"/>
    <w:rsid w:val="002B4A48"/>
    <w:rsid w:val="002C4DAB"/>
    <w:rsid w:val="002D004B"/>
    <w:rsid w:val="002D1CD4"/>
    <w:rsid w:val="002E74D0"/>
    <w:rsid w:val="002F0FEF"/>
    <w:rsid w:val="002F2B70"/>
    <w:rsid w:val="002F5C6A"/>
    <w:rsid w:val="00321715"/>
    <w:rsid w:val="00330AE9"/>
    <w:rsid w:val="00331D8B"/>
    <w:rsid w:val="003322D3"/>
    <w:rsid w:val="00334D18"/>
    <w:rsid w:val="00344BBC"/>
    <w:rsid w:val="00347EBF"/>
    <w:rsid w:val="00355A4F"/>
    <w:rsid w:val="00357BA8"/>
    <w:rsid w:val="0036586F"/>
    <w:rsid w:val="00373FC4"/>
    <w:rsid w:val="003753B9"/>
    <w:rsid w:val="003803A3"/>
    <w:rsid w:val="0039296E"/>
    <w:rsid w:val="003A5925"/>
    <w:rsid w:val="003B1362"/>
    <w:rsid w:val="003C08C9"/>
    <w:rsid w:val="003C1ED0"/>
    <w:rsid w:val="003C3942"/>
    <w:rsid w:val="003C4A25"/>
    <w:rsid w:val="003D0F77"/>
    <w:rsid w:val="003F2AAE"/>
    <w:rsid w:val="003F6FBF"/>
    <w:rsid w:val="004008AB"/>
    <w:rsid w:val="004061CE"/>
    <w:rsid w:val="004175D6"/>
    <w:rsid w:val="00422C3D"/>
    <w:rsid w:val="0043150D"/>
    <w:rsid w:val="00454212"/>
    <w:rsid w:val="00456AF0"/>
    <w:rsid w:val="004734F6"/>
    <w:rsid w:val="004904B5"/>
    <w:rsid w:val="00490B2E"/>
    <w:rsid w:val="004B02B5"/>
    <w:rsid w:val="004B0511"/>
    <w:rsid w:val="004C1049"/>
    <w:rsid w:val="004E157D"/>
    <w:rsid w:val="004E44AF"/>
    <w:rsid w:val="004F6845"/>
    <w:rsid w:val="0051236B"/>
    <w:rsid w:val="005148AC"/>
    <w:rsid w:val="00520114"/>
    <w:rsid w:val="00522A4C"/>
    <w:rsid w:val="00522BBA"/>
    <w:rsid w:val="00535D22"/>
    <w:rsid w:val="0053660D"/>
    <w:rsid w:val="0054114A"/>
    <w:rsid w:val="0055114E"/>
    <w:rsid w:val="0055638E"/>
    <w:rsid w:val="00574A79"/>
    <w:rsid w:val="0058137D"/>
    <w:rsid w:val="005961FD"/>
    <w:rsid w:val="005B1212"/>
    <w:rsid w:val="005B3C90"/>
    <w:rsid w:val="005C7464"/>
    <w:rsid w:val="005D5CEE"/>
    <w:rsid w:val="005F2C1F"/>
    <w:rsid w:val="005F57A5"/>
    <w:rsid w:val="005F6339"/>
    <w:rsid w:val="005F789C"/>
    <w:rsid w:val="00601B85"/>
    <w:rsid w:val="00602A49"/>
    <w:rsid w:val="0060316E"/>
    <w:rsid w:val="006140F9"/>
    <w:rsid w:val="006240DD"/>
    <w:rsid w:val="00625933"/>
    <w:rsid w:val="0062745F"/>
    <w:rsid w:val="00631627"/>
    <w:rsid w:val="00631A40"/>
    <w:rsid w:val="00631B86"/>
    <w:rsid w:val="00653129"/>
    <w:rsid w:val="00654A11"/>
    <w:rsid w:val="00660384"/>
    <w:rsid w:val="0066209A"/>
    <w:rsid w:val="00666A98"/>
    <w:rsid w:val="00672C8C"/>
    <w:rsid w:val="00673A5A"/>
    <w:rsid w:val="006876CF"/>
    <w:rsid w:val="006A1E5C"/>
    <w:rsid w:val="006A433C"/>
    <w:rsid w:val="006B160E"/>
    <w:rsid w:val="006B6FB5"/>
    <w:rsid w:val="006B705D"/>
    <w:rsid w:val="006C4FE2"/>
    <w:rsid w:val="006D1AAA"/>
    <w:rsid w:val="006D1B50"/>
    <w:rsid w:val="006D64AF"/>
    <w:rsid w:val="006E008E"/>
    <w:rsid w:val="006E2A48"/>
    <w:rsid w:val="006E6B91"/>
    <w:rsid w:val="006F4C1E"/>
    <w:rsid w:val="006F62A2"/>
    <w:rsid w:val="006F7B10"/>
    <w:rsid w:val="007109BD"/>
    <w:rsid w:val="00712B13"/>
    <w:rsid w:val="00731361"/>
    <w:rsid w:val="00744A00"/>
    <w:rsid w:val="00752671"/>
    <w:rsid w:val="00753556"/>
    <w:rsid w:val="007629E5"/>
    <w:rsid w:val="0077051D"/>
    <w:rsid w:val="00772812"/>
    <w:rsid w:val="00775AE9"/>
    <w:rsid w:val="00780BEE"/>
    <w:rsid w:val="00786603"/>
    <w:rsid w:val="0078751A"/>
    <w:rsid w:val="00796B8D"/>
    <w:rsid w:val="007A2C5E"/>
    <w:rsid w:val="007A4CE0"/>
    <w:rsid w:val="007B2BBD"/>
    <w:rsid w:val="007B4905"/>
    <w:rsid w:val="007C3579"/>
    <w:rsid w:val="007E5522"/>
    <w:rsid w:val="0080257E"/>
    <w:rsid w:val="0080284E"/>
    <w:rsid w:val="00806A1C"/>
    <w:rsid w:val="008213FE"/>
    <w:rsid w:val="0082189E"/>
    <w:rsid w:val="008252F4"/>
    <w:rsid w:val="0082561C"/>
    <w:rsid w:val="0085150D"/>
    <w:rsid w:val="00851BE2"/>
    <w:rsid w:val="00856AFA"/>
    <w:rsid w:val="00856FD4"/>
    <w:rsid w:val="00861094"/>
    <w:rsid w:val="00861CE2"/>
    <w:rsid w:val="00881681"/>
    <w:rsid w:val="0088645F"/>
    <w:rsid w:val="0089232F"/>
    <w:rsid w:val="00897BF8"/>
    <w:rsid w:val="008A27F6"/>
    <w:rsid w:val="008B41C1"/>
    <w:rsid w:val="008B5FCE"/>
    <w:rsid w:val="008C7B43"/>
    <w:rsid w:val="008C7EB0"/>
    <w:rsid w:val="008D240C"/>
    <w:rsid w:val="008D265D"/>
    <w:rsid w:val="008D5AC8"/>
    <w:rsid w:val="008F0047"/>
    <w:rsid w:val="008F7535"/>
    <w:rsid w:val="00900D30"/>
    <w:rsid w:val="00906C25"/>
    <w:rsid w:val="00911CAF"/>
    <w:rsid w:val="00912C6D"/>
    <w:rsid w:val="009162E2"/>
    <w:rsid w:val="00917D0B"/>
    <w:rsid w:val="00924943"/>
    <w:rsid w:val="00937ED0"/>
    <w:rsid w:val="00941792"/>
    <w:rsid w:val="009446FD"/>
    <w:rsid w:val="009448A1"/>
    <w:rsid w:val="0094748E"/>
    <w:rsid w:val="00960733"/>
    <w:rsid w:val="00966065"/>
    <w:rsid w:val="00990C09"/>
    <w:rsid w:val="00995307"/>
    <w:rsid w:val="009A4941"/>
    <w:rsid w:val="009A645B"/>
    <w:rsid w:val="009C3692"/>
    <w:rsid w:val="009C4F8F"/>
    <w:rsid w:val="009C68D9"/>
    <w:rsid w:val="009D1C30"/>
    <w:rsid w:val="009D7E35"/>
    <w:rsid w:val="009E3149"/>
    <w:rsid w:val="009F2A30"/>
    <w:rsid w:val="009F3E34"/>
    <w:rsid w:val="00A10164"/>
    <w:rsid w:val="00A15F77"/>
    <w:rsid w:val="00A24103"/>
    <w:rsid w:val="00A2456C"/>
    <w:rsid w:val="00A33730"/>
    <w:rsid w:val="00A42CE7"/>
    <w:rsid w:val="00A469E9"/>
    <w:rsid w:val="00A50EE2"/>
    <w:rsid w:val="00A53267"/>
    <w:rsid w:val="00A56E26"/>
    <w:rsid w:val="00A854C5"/>
    <w:rsid w:val="00A85B7C"/>
    <w:rsid w:val="00A93C24"/>
    <w:rsid w:val="00A954E5"/>
    <w:rsid w:val="00A95CF5"/>
    <w:rsid w:val="00AA5A49"/>
    <w:rsid w:val="00AA779D"/>
    <w:rsid w:val="00AB0844"/>
    <w:rsid w:val="00AC1FA8"/>
    <w:rsid w:val="00AC6465"/>
    <w:rsid w:val="00AC7136"/>
    <w:rsid w:val="00AD10FA"/>
    <w:rsid w:val="00AD1A2F"/>
    <w:rsid w:val="00AD5261"/>
    <w:rsid w:val="00AD6E14"/>
    <w:rsid w:val="00AE776F"/>
    <w:rsid w:val="00AF125C"/>
    <w:rsid w:val="00B04043"/>
    <w:rsid w:val="00B20DE2"/>
    <w:rsid w:val="00B21688"/>
    <w:rsid w:val="00B2328B"/>
    <w:rsid w:val="00B31933"/>
    <w:rsid w:val="00B34125"/>
    <w:rsid w:val="00B35F7F"/>
    <w:rsid w:val="00B41FDB"/>
    <w:rsid w:val="00B43725"/>
    <w:rsid w:val="00B45ACB"/>
    <w:rsid w:val="00B5237B"/>
    <w:rsid w:val="00B57B7E"/>
    <w:rsid w:val="00B7653B"/>
    <w:rsid w:val="00B81886"/>
    <w:rsid w:val="00B81EC2"/>
    <w:rsid w:val="00B92B55"/>
    <w:rsid w:val="00BB064B"/>
    <w:rsid w:val="00BB2061"/>
    <w:rsid w:val="00BB2AEC"/>
    <w:rsid w:val="00BB3DF4"/>
    <w:rsid w:val="00BB6944"/>
    <w:rsid w:val="00BC109F"/>
    <w:rsid w:val="00BC5C8C"/>
    <w:rsid w:val="00BC63EC"/>
    <w:rsid w:val="00BD0AE8"/>
    <w:rsid w:val="00BD3B62"/>
    <w:rsid w:val="00BE442C"/>
    <w:rsid w:val="00BE602C"/>
    <w:rsid w:val="00BF1156"/>
    <w:rsid w:val="00BF39D8"/>
    <w:rsid w:val="00C01B9F"/>
    <w:rsid w:val="00C222CC"/>
    <w:rsid w:val="00C24AB3"/>
    <w:rsid w:val="00C32599"/>
    <w:rsid w:val="00C33692"/>
    <w:rsid w:val="00C359A1"/>
    <w:rsid w:val="00C4092F"/>
    <w:rsid w:val="00C40C79"/>
    <w:rsid w:val="00C42310"/>
    <w:rsid w:val="00C43481"/>
    <w:rsid w:val="00C4474E"/>
    <w:rsid w:val="00C6025A"/>
    <w:rsid w:val="00C703B0"/>
    <w:rsid w:val="00C741B6"/>
    <w:rsid w:val="00C836A6"/>
    <w:rsid w:val="00C849AB"/>
    <w:rsid w:val="00C921F5"/>
    <w:rsid w:val="00C9763E"/>
    <w:rsid w:val="00CB7DF9"/>
    <w:rsid w:val="00CC063E"/>
    <w:rsid w:val="00CC6CCE"/>
    <w:rsid w:val="00CD4615"/>
    <w:rsid w:val="00CD6FA6"/>
    <w:rsid w:val="00CE09CC"/>
    <w:rsid w:val="00CE1E95"/>
    <w:rsid w:val="00D030A8"/>
    <w:rsid w:val="00D052C4"/>
    <w:rsid w:val="00D24D2A"/>
    <w:rsid w:val="00D2556D"/>
    <w:rsid w:val="00D27137"/>
    <w:rsid w:val="00D35B39"/>
    <w:rsid w:val="00D47F1B"/>
    <w:rsid w:val="00D51708"/>
    <w:rsid w:val="00D605B7"/>
    <w:rsid w:val="00D711C1"/>
    <w:rsid w:val="00D71DDB"/>
    <w:rsid w:val="00D74F79"/>
    <w:rsid w:val="00D91DA3"/>
    <w:rsid w:val="00D94F0A"/>
    <w:rsid w:val="00DA58EA"/>
    <w:rsid w:val="00DD00AF"/>
    <w:rsid w:val="00DD43AB"/>
    <w:rsid w:val="00DE2712"/>
    <w:rsid w:val="00E11886"/>
    <w:rsid w:val="00E16B49"/>
    <w:rsid w:val="00E17039"/>
    <w:rsid w:val="00E17EA2"/>
    <w:rsid w:val="00E2138C"/>
    <w:rsid w:val="00E25B48"/>
    <w:rsid w:val="00E36EF7"/>
    <w:rsid w:val="00E4188B"/>
    <w:rsid w:val="00E43B47"/>
    <w:rsid w:val="00E44D3A"/>
    <w:rsid w:val="00E46607"/>
    <w:rsid w:val="00E52B82"/>
    <w:rsid w:val="00E53E26"/>
    <w:rsid w:val="00E85B01"/>
    <w:rsid w:val="00E85D87"/>
    <w:rsid w:val="00EA2072"/>
    <w:rsid w:val="00EC70A6"/>
    <w:rsid w:val="00ED46B1"/>
    <w:rsid w:val="00EE5A52"/>
    <w:rsid w:val="00EF1455"/>
    <w:rsid w:val="00EF2D3E"/>
    <w:rsid w:val="00EF6D1D"/>
    <w:rsid w:val="00F00AF9"/>
    <w:rsid w:val="00F07E81"/>
    <w:rsid w:val="00F246FA"/>
    <w:rsid w:val="00F2519F"/>
    <w:rsid w:val="00F270AD"/>
    <w:rsid w:val="00F306A0"/>
    <w:rsid w:val="00F312AB"/>
    <w:rsid w:val="00F5307F"/>
    <w:rsid w:val="00F5538C"/>
    <w:rsid w:val="00F617CA"/>
    <w:rsid w:val="00F62C62"/>
    <w:rsid w:val="00F63247"/>
    <w:rsid w:val="00F71E54"/>
    <w:rsid w:val="00F755F0"/>
    <w:rsid w:val="00F91DFC"/>
    <w:rsid w:val="00F93B61"/>
    <w:rsid w:val="00F95128"/>
    <w:rsid w:val="00FA3DBA"/>
    <w:rsid w:val="00FA51E8"/>
    <w:rsid w:val="00FB04A8"/>
    <w:rsid w:val="00FB2A70"/>
    <w:rsid w:val="00FB469F"/>
    <w:rsid w:val="00FF0D89"/>
    <w:rsid w:val="00FF37C3"/>
    <w:rsid w:val="00FF3F07"/>
    <w:rsid w:val="00FF52A6"/>
    <w:rsid w:val="00FF55A0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99F1FF"/>
  <w15:chartTrackingRefBased/>
  <w15:docId w15:val="{F5CE7157-7B60-4002-BD69-D0547EE5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3149"/>
    <w:rPr>
      <w:rFonts w:ascii="Arial (W1)" w:hAnsi="Arial (W1)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14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B20DE2"/>
    <w:pPr>
      <w:keepNext/>
      <w:spacing w:after="120"/>
      <w:jc w:val="center"/>
      <w:outlineLvl w:val="1"/>
    </w:pPr>
    <w:rPr>
      <w:rFonts w:ascii="Arial" w:hAnsi="Arial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F14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F14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F145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F145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F145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F145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F145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20DE2"/>
    <w:pPr>
      <w:spacing w:after="120"/>
      <w:jc w:val="center"/>
    </w:pPr>
    <w:rPr>
      <w:rFonts w:ascii="Arial" w:hAnsi="Arial" w:cs="Times New Roman"/>
      <w:b/>
      <w:szCs w:val="20"/>
    </w:rPr>
  </w:style>
  <w:style w:type="paragraph" w:styleId="Footer">
    <w:name w:val="footer"/>
    <w:basedOn w:val="Normal"/>
    <w:rsid w:val="00B20DE2"/>
    <w:pPr>
      <w:tabs>
        <w:tab w:val="center" w:pos="4153"/>
        <w:tab w:val="right" w:pos="8306"/>
      </w:tabs>
      <w:spacing w:after="120"/>
      <w:jc w:val="both"/>
    </w:pPr>
    <w:rPr>
      <w:rFonts w:ascii="Arial" w:hAnsi="Arial" w:cs="Times New Roman"/>
      <w:szCs w:val="20"/>
    </w:rPr>
  </w:style>
  <w:style w:type="character" w:styleId="PageNumber">
    <w:name w:val="page number"/>
    <w:basedOn w:val="DefaultParagraphFont"/>
    <w:rsid w:val="00B20DE2"/>
  </w:style>
  <w:style w:type="paragraph" w:styleId="BodyTextIndent">
    <w:name w:val="Body Text Indent"/>
    <w:basedOn w:val="Normal"/>
    <w:link w:val="BodyTextIndentChar"/>
    <w:rsid w:val="00960733"/>
    <w:pPr>
      <w:ind w:left="567" w:hanging="567"/>
      <w:jc w:val="both"/>
    </w:pPr>
    <w:rPr>
      <w:rFonts w:ascii="Arial" w:hAnsi="Arial" w:cs="Times New Roman"/>
      <w:b/>
      <w:sz w:val="22"/>
      <w:szCs w:val="20"/>
      <w:lang w:eastAsia="en-US"/>
    </w:rPr>
  </w:style>
  <w:style w:type="table" w:styleId="TableGrid">
    <w:name w:val="Table Grid"/>
    <w:basedOn w:val="TableNormal"/>
    <w:rsid w:val="001C7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4082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31A40"/>
    <w:rPr>
      <w:rFonts w:ascii="Tahoma" w:hAnsi="Tahoma" w:cs="Tahoma"/>
      <w:sz w:val="16"/>
      <w:szCs w:val="16"/>
    </w:rPr>
  </w:style>
  <w:style w:type="character" w:styleId="Hyperlink">
    <w:name w:val="Hyperlink"/>
    <w:rsid w:val="00574A79"/>
    <w:rPr>
      <w:color w:val="0000FF"/>
      <w:u w:val="single"/>
    </w:rPr>
  </w:style>
  <w:style w:type="paragraph" w:styleId="NormalWeb">
    <w:name w:val="Normal (Web)"/>
    <w:basedOn w:val="Normal"/>
    <w:rsid w:val="006140F9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customStyle="1" w:styleId="TableGrid1">
    <w:name w:val="Table Grid1"/>
    <w:basedOn w:val="TableNormal"/>
    <w:next w:val="TableGrid"/>
    <w:uiPriority w:val="59"/>
    <w:rsid w:val="000A4B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780B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0BEE"/>
    <w:rPr>
      <w:sz w:val="20"/>
      <w:szCs w:val="20"/>
    </w:rPr>
  </w:style>
  <w:style w:type="character" w:customStyle="1" w:styleId="CommentTextChar">
    <w:name w:val="Comment Text Char"/>
    <w:link w:val="CommentText"/>
    <w:rsid w:val="00780BEE"/>
    <w:rPr>
      <w:rFonts w:ascii="Arial (W1)" w:hAnsi="Arial (W1)" w:cs="Arial"/>
    </w:rPr>
  </w:style>
  <w:style w:type="paragraph" w:styleId="CommentSubject">
    <w:name w:val="annotation subject"/>
    <w:basedOn w:val="CommentText"/>
    <w:next w:val="CommentText"/>
    <w:link w:val="CommentSubjectChar"/>
    <w:rsid w:val="00780BEE"/>
    <w:rPr>
      <w:b/>
      <w:bCs/>
    </w:rPr>
  </w:style>
  <w:style w:type="character" w:customStyle="1" w:styleId="CommentSubjectChar">
    <w:name w:val="Comment Subject Char"/>
    <w:link w:val="CommentSubject"/>
    <w:rsid w:val="00780BEE"/>
    <w:rPr>
      <w:rFonts w:ascii="Arial (W1)" w:hAnsi="Arial (W1)" w:cs="Arial"/>
      <w:b/>
      <w:bCs/>
    </w:rPr>
  </w:style>
  <w:style w:type="table" w:customStyle="1" w:styleId="TableGrid2">
    <w:name w:val="Table Grid2"/>
    <w:basedOn w:val="TableNormal"/>
    <w:next w:val="TableGrid"/>
    <w:uiPriority w:val="39"/>
    <w:rsid w:val="009A49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9A49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9A49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OBC Bullet,F5 List Paragraph,Colorful List - Accent 11,Bullet Style"/>
    <w:basedOn w:val="Normal"/>
    <w:link w:val="ListParagraphChar"/>
    <w:uiPriority w:val="34"/>
    <w:qFormat/>
    <w:rsid w:val="004F6845"/>
    <w:pPr>
      <w:ind w:left="720"/>
      <w:contextualSpacing/>
    </w:pPr>
    <w:rPr>
      <w:rFonts w:ascii="Times New Roman" w:hAnsi="Times New Roman" w:cs="Times New Roman"/>
    </w:rPr>
  </w:style>
  <w:style w:type="character" w:customStyle="1" w:styleId="HeaderChar">
    <w:name w:val="Header Char"/>
    <w:link w:val="Header"/>
    <w:rsid w:val="00941792"/>
    <w:rPr>
      <w:rFonts w:ascii="Arial (W1)" w:hAnsi="Arial (W1)" w:cs="Arial"/>
      <w:sz w:val="24"/>
      <w:szCs w:val="24"/>
    </w:rPr>
  </w:style>
  <w:style w:type="paragraph" w:styleId="Revision">
    <w:name w:val="Revision"/>
    <w:hidden/>
    <w:uiPriority w:val="99"/>
    <w:semiHidden/>
    <w:rsid w:val="00FF7D29"/>
    <w:rPr>
      <w:rFonts w:ascii="Arial (W1)" w:hAnsi="Arial (W1)" w:cs="Arial"/>
      <w:sz w:val="24"/>
      <w:szCs w:val="24"/>
    </w:rPr>
  </w:style>
  <w:style w:type="character" w:styleId="FollowedHyperlink">
    <w:name w:val="FollowedHyperlink"/>
    <w:rsid w:val="00CB7DF9"/>
    <w:rPr>
      <w:color w:val="954F72"/>
      <w:u w:val="single"/>
    </w:rPr>
  </w:style>
  <w:style w:type="character" w:customStyle="1" w:styleId="ui-provider">
    <w:name w:val="ui-provider"/>
    <w:basedOn w:val="DefaultParagraphFont"/>
    <w:rsid w:val="005B1212"/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"/>
    <w:link w:val="ListParagraph"/>
    <w:uiPriority w:val="34"/>
    <w:qFormat/>
    <w:locked/>
    <w:rsid w:val="00124305"/>
    <w:rPr>
      <w:sz w:val="24"/>
      <w:szCs w:val="24"/>
    </w:rPr>
  </w:style>
  <w:style w:type="character" w:customStyle="1" w:styleId="TitleChar">
    <w:name w:val="Title Char"/>
    <w:link w:val="Title"/>
    <w:rsid w:val="000468A9"/>
    <w:rPr>
      <w:rFonts w:ascii="Arial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F1455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EF1455"/>
  </w:style>
  <w:style w:type="paragraph" w:styleId="BlockText">
    <w:name w:val="Block Text"/>
    <w:basedOn w:val="Normal"/>
    <w:rsid w:val="00EF1455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rsid w:val="00EF145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F1455"/>
    <w:rPr>
      <w:rFonts w:ascii="Arial (W1)" w:hAnsi="Arial (W1)" w:cs="Arial"/>
      <w:sz w:val="24"/>
      <w:szCs w:val="24"/>
    </w:rPr>
  </w:style>
  <w:style w:type="paragraph" w:styleId="BodyText2">
    <w:name w:val="Body Text 2"/>
    <w:basedOn w:val="Normal"/>
    <w:link w:val="BodyText2Char"/>
    <w:rsid w:val="00EF14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F1455"/>
    <w:rPr>
      <w:rFonts w:ascii="Arial (W1)" w:hAnsi="Arial (W1)" w:cs="Arial"/>
      <w:sz w:val="24"/>
      <w:szCs w:val="24"/>
    </w:rPr>
  </w:style>
  <w:style w:type="paragraph" w:styleId="BodyText3">
    <w:name w:val="Body Text 3"/>
    <w:basedOn w:val="Normal"/>
    <w:link w:val="BodyText3Char"/>
    <w:rsid w:val="00EF145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F1455"/>
    <w:rPr>
      <w:rFonts w:ascii="Arial (W1)" w:hAnsi="Arial (W1)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EF145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EF1455"/>
    <w:rPr>
      <w:rFonts w:ascii="Arial (W1)" w:hAnsi="Arial (W1)" w:cs="Arial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EF1455"/>
    <w:pPr>
      <w:ind w:left="360" w:firstLine="360"/>
      <w:jc w:val="left"/>
    </w:pPr>
    <w:rPr>
      <w:rFonts w:ascii="Arial (W1)" w:hAnsi="Arial (W1)" w:cs="Arial"/>
      <w:b w:val="0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EF1455"/>
    <w:rPr>
      <w:rFonts w:ascii="Arial" w:hAnsi="Arial"/>
      <w:b/>
      <w:sz w:val="22"/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rsid w:val="00EF1455"/>
    <w:rPr>
      <w:rFonts w:ascii="Arial (W1)" w:hAnsi="Arial (W1)" w:cs="Arial"/>
      <w:b w:val="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EF145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F1455"/>
    <w:rPr>
      <w:rFonts w:ascii="Arial (W1)" w:hAnsi="Arial (W1)" w:cs="Arial"/>
      <w:sz w:val="24"/>
      <w:szCs w:val="24"/>
    </w:rPr>
  </w:style>
  <w:style w:type="paragraph" w:styleId="BodyTextIndent3">
    <w:name w:val="Body Text Indent 3"/>
    <w:basedOn w:val="Normal"/>
    <w:link w:val="BodyTextIndent3Char"/>
    <w:rsid w:val="00EF145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F1455"/>
    <w:rPr>
      <w:rFonts w:ascii="Arial (W1)" w:hAnsi="Arial (W1)" w:cs="Arial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F1455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rsid w:val="00EF1455"/>
    <w:pPr>
      <w:ind w:left="4252"/>
    </w:pPr>
  </w:style>
  <w:style w:type="character" w:customStyle="1" w:styleId="ClosingChar">
    <w:name w:val="Closing Char"/>
    <w:basedOn w:val="DefaultParagraphFont"/>
    <w:link w:val="Closing"/>
    <w:rsid w:val="00EF1455"/>
    <w:rPr>
      <w:rFonts w:ascii="Arial (W1)" w:hAnsi="Arial (W1)" w:cs="Arial"/>
      <w:sz w:val="24"/>
      <w:szCs w:val="24"/>
    </w:rPr>
  </w:style>
  <w:style w:type="paragraph" w:styleId="Date">
    <w:name w:val="Date"/>
    <w:basedOn w:val="Normal"/>
    <w:next w:val="Normal"/>
    <w:link w:val="DateChar"/>
    <w:rsid w:val="00EF1455"/>
  </w:style>
  <w:style w:type="character" w:customStyle="1" w:styleId="DateChar">
    <w:name w:val="Date Char"/>
    <w:basedOn w:val="DefaultParagraphFont"/>
    <w:link w:val="Date"/>
    <w:rsid w:val="00EF1455"/>
    <w:rPr>
      <w:rFonts w:ascii="Arial (W1)" w:hAnsi="Arial (W1)" w:cs="Arial"/>
      <w:sz w:val="24"/>
      <w:szCs w:val="24"/>
    </w:rPr>
  </w:style>
  <w:style w:type="paragraph" w:styleId="DocumentMap">
    <w:name w:val="Document Map"/>
    <w:basedOn w:val="Normal"/>
    <w:link w:val="DocumentMapChar"/>
    <w:rsid w:val="00EF1455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F1455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rsid w:val="00EF1455"/>
  </w:style>
  <w:style w:type="character" w:customStyle="1" w:styleId="E-mailSignatureChar">
    <w:name w:val="E-mail Signature Char"/>
    <w:basedOn w:val="DefaultParagraphFont"/>
    <w:link w:val="E-mailSignature"/>
    <w:rsid w:val="00EF1455"/>
    <w:rPr>
      <w:rFonts w:ascii="Arial (W1)" w:hAnsi="Arial (W1)" w:cs="Arial"/>
      <w:sz w:val="24"/>
      <w:szCs w:val="24"/>
    </w:rPr>
  </w:style>
  <w:style w:type="paragraph" w:styleId="EndnoteText">
    <w:name w:val="endnote text"/>
    <w:basedOn w:val="Normal"/>
    <w:link w:val="EndnoteTextChar"/>
    <w:rsid w:val="00EF145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F1455"/>
    <w:rPr>
      <w:rFonts w:ascii="Arial (W1)" w:hAnsi="Arial (W1)" w:cs="Arial"/>
    </w:rPr>
  </w:style>
  <w:style w:type="paragraph" w:styleId="EnvelopeAddress">
    <w:name w:val="envelope address"/>
    <w:basedOn w:val="Normal"/>
    <w:rsid w:val="00EF145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EF145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rsid w:val="00EF14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F1455"/>
    <w:rPr>
      <w:rFonts w:ascii="Arial (W1)" w:hAnsi="Arial (W1)" w:cs="Arial"/>
    </w:rPr>
  </w:style>
  <w:style w:type="character" w:customStyle="1" w:styleId="Heading1Char">
    <w:name w:val="Heading 1 Char"/>
    <w:basedOn w:val="DefaultParagraphFont"/>
    <w:link w:val="Heading1"/>
    <w:rsid w:val="00EF14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EF14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F145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EF145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EF14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EF145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F145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F14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rsid w:val="00EF145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F1455"/>
    <w:rPr>
      <w:rFonts w:ascii="Arial (W1)" w:hAnsi="Arial (W1)" w:cs="Arial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EF145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F1455"/>
    <w:rPr>
      <w:rFonts w:ascii="Consolas" w:hAnsi="Consolas" w:cs="Arial"/>
    </w:rPr>
  </w:style>
  <w:style w:type="paragraph" w:styleId="Index1">
    <w:name w:val="index 1"/>
    <w:basedOn w:val="Normal"/>
    <w:next w:val="Normal"/>
    <w:rsid w:val="00EF1455"/>
    <w:pPr>
      <w:ind w:left="240" w:hanging="240"/>
    </w:pPr>
  </w:style>
  <w:style w:type="paragraph" w:styleId="Index2">
    <w:name w:val="index 2"/>
    <w:basedOn w:val="Normal"/>
    <w:next w:val="Normal"/>
    <w:rsid w:val="00EF1455"/>
    <w:pPr>
      <w:ind w:left="480" w:hanging="240"/>
    </w:pPr>
  </w:style>
  <w:style w:type="paragraph" w:styleId="Index3">
    <w:name w:val="index 3"/>
    <w:basedOn w:val="Normal"/>
    <w:next w:val="Normal"/>
    <w:rsid w:val="00EF1455"/>
    <w:pPr>
      <w:ind w:left="720" w:hanging="240"/>
    </w:pPr>
  </w:style>
  <w:style w:type="paragraph" w:styleId="Index4">
    <w:name w:val="index 4"/>
    <w:basedOn w:val="Normal"/>
    <w:next w:val="Normal"/>
    <w:rsid w:val="00EF1455"/>
    <w:pPr>
      <w:ind w:left="960" w:hanging="240"/>
    </w:pPr>
  </w:style>
  <w:style w:type="paragraph" w:styleId="Index5">
    <w:name w:val="index 5"/>
    <w:basedOn w:val="Normal"/>
    <w:next w:val="Normal"/>
    <w:rsid w:val="00EF1455"/>
    <w:pPr>
      <w:ind w:left="1200" w:hanging="240"/>
    </w:pPr>
  </w:style>
  <w:style w:type="paragraph" w:styleId="Index6">
    <w:name w:val="index 6"/>
    <w:basedOn w:val="Normal"/>
    <w:next w:val="Normal"/>
    <w:rsid w:val="00EF1455"/>
    <w:pPr>
      <w:ind w:left="1440" w:hanging="240"/>
    </w:pPr>
  </w:style>
  <w:style w:type="paragraph" w:styleId="Index7">
    <w:name w:val="index 7"/>
    <w:basedOn w:val="Normal"/>
    <w:next w:val="Normal"/>
    <w:rsid w:val="00EF1455"/>
    <w:pPr>
      <w:ind w:left="1680" w:hanging="240"/>
    </w:pPr>
  </w:style>
  <w:style w:type="paragraph" w:styleId="Index8">
    <w:name w:val="index 8"/>
    <w:basedOn w:val="Normal"/>
    <w:next w:val="Normal"/>
    <w:rsid w:val="00EF1455"/>
    <w:pPr>
      <w:ind w:left="1920" w:hanging="240"/>
    </w:pPr>
  </w:style>
  <w:style w:type="paragraph" w:styleId="Index9">
    <w:name w:val="index 9"/>
    <w:basedOn w:val="Normal"/>
    <w:next w:val="Normal"/>
    <w:rsid w:val="00EF1455"/>
    <w:pPr>
      <w:ind w:left="2160" w:hanging="240"/>
    </w:pPr>
  </w:style>
  <w:style w:type="paragraph" w:styleId="IndexHeading">
    <w:name w:val="index heading"/>
    <w:basedOn w:val="Normal"/>
    <w:next w:val="Index1"/>
    <w:rsid w:val="00EF145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145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1455"/>
    <w:rPr>
      <w:rFonts w:ascii="Arial (W1)" w:hAnsi="Arial (W1)" w:cs="Arial"/>
      <w:i/>
      <w:iCs/>
      <w:color w:val="4472C4" w:themeColor="accent1"/>
      <w:sz w:val="24"/>
      <w:szCs w:val="24"/>
    </w:rPr>
  </w:style>
  <w:style w:type="paragraph" w:styleId="List">
    <w:name w:val="List"/>
    <w:basedOn w:val="Normal"/>
    <w:rsid w:val="00EF1455"/>
    <w:pPr>
      <w:ind w:left="283" w:hanging="283"/>
      <w:contextualSpacing/>
    </w:pPr>
  </w:style>
  <w:style w:type="paragraph" w:styleId="List2">
    <w:name w:val="List 2"/>
    <w:basedOn w:val="Normal"/>
    <w:rsid w:val="00EF1455"/>
    <w:pPr>
      <w:ind w:left="566" w:hanging="283"/>
      <w:contextualSpacing/>
    </w:pPr>
  </w:style>
  <w:style w:type="paragraph" w:styleId="List3">
    <w:name w:val="List 3"/>
    <w:basedOn w:val="Normal"/>
    <w:rsid w:val="00EF1455"/>
    <w:pPr>
      <w:ind w:left="849" w:hanging="283"/>
      <w:contextualSpacing/>
    </w:pPr>
  </w:style>
  <w:style w:type="paragraph" w:styleId="List4">
    <w:name w:val="List 4"/>
    <w:basedOn w:val="Normal"/>
    <w:rsid w:val="00EF1455"/>
    <w:pPr>
      <w:ind w:left="1132" w:hanging="283"/>
      <w:contextualSpacing/>
    </w:pPr>
  </w:style>
  <w:style w:type="paragraph" w:styleId="List5">
    <w:name w:val="List 5"/>
    <w:basedOn w:val="Normal"/>
    <w:rsid w:val="00EF1455"/>
    <w:pPr>
      <w:ind w:left="1415" w:hanging="283"/>
      <w:contextualSpacing/>
    </w:pPr>
  </w:style>
  <w:style w:type="paragraph" w:styleId="ListBullet">
    <w:name w:val="List Bullet"/>
    <w:basedOn w:val="Normal"/>
    <w:rsid w:val="00EF1455"/>
    <w:pPr>
      <w:numPr>
        <w:numId w:val="9"/>
      </w:numPr>
      <w:contextualSpacing/>
    </w:pPr>
  </w:style>
  <w:style w:type="paragraph" w:styleId="ListBullet2">
    <w:name w:val="List Bullet 2"/>
    <w:basedOn w:val="Normal"/>
    <w:rsid w:val="00EF1455"/>
    <w:pPr>
      <w:numPr>
        <w:numId w:val="10"/>
      </w:numPr>
      <w:contextualSpacing/>
    </w:pPr>
  </w:style>
  <w:style w:type="paragraph" w:styleId="ListBullet3">
    <w:name w:val="List Bullet 3"/>
    <w:basedOn w:val="Normal"/>
    <w:rsid w:val="00EF1455"/>
    <w:pPr>
      <w:numPr>
        <w:numId w:val="11"/>
      </w:numPr>
      <w:contextualSpacing/>
    </w:pPr>
  </w:style>
  <w:style w:type="paragraph" w:styleId="ListBullet4">
    <w:name w:val="List Bullet 4"/>
    <w:basedOn w:val="Normal"/>
    <w:rsid w:val="00EF1455"/>
    <w:pPr>
      <w:numPr>
        <w:numId w:val="12"/>
      </w:numPr>
      <w:contextualSpacing/>
    </w:pPr>
  </w:style>
  <w:style w:type="paragraph" w:styleId="ListBullet5">
    <w:name w:val="List Bullet 5"/>
    <w:basedOn w:val="Normal"/>
    <w:rsid w:val="00EF1455"/>
    <w:pPr>
      <w:numPr>
        <w:numId w:val="13"/>
      </w:numPr>
      <w:contextualSpacing/>
    </w:pPr>
  </w:style>
  <w:style w:type="paragraph" w:styleId="ListContinue">
    <w:name w:val="List Continue"/>
    <w:basedOn w:val="Normal"/>
    <w:rsid w:val="00EF1455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EF1455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EF1455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EF1455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EF1455"/>
    <w:pPr>
      <w:spacing w:after="120"/>
      <w:ind w:left="1415"/>
      <w:contextualSpacing/>
    </w:pPr>
  </w:style>
  <w:style w:type="paragraph" w:styleId="ListNumber">
    <w:name w:val="List Number"/>
    <w:basedOn w:val="Normal"/>
    <w:rsid w:val="00EF1455"/>
    <w:pPr>
      <w:numPr>
        <w:numId w:val="14"/>
      </w:numPr>
      <w:contextualSpacing/>
    </w:pPr>
  </w:style>
  <w:style w:type="paragraph" w:styleId="ListNumber2">
    <w:name w:val="List Number 2"/>
    <w:basedOn w:val="Normal"/>
    <w:rsid w:val="00EF1455"/>
    <w:pPr>
      <w:numPr>
        <w:numId w:val="15"/>
      </w:numPr>
      <w:contextualSpacing/>
    </w:pPr>
  </w:style>
  <w:style w:type="paragraph" w:styleId="ListNumber3">
    <w:name w:val="List Number 3"/>
    <w:basedOn w:val="Normal"/>
    <w:rsid w:val="00EF1455"/>
    <w:pPr>
      <w:numPr>
        <w:numId w:val="16"/>
      </w:numPr>
      <w:contextualSpacing/>
    </w:pPr>
  </w:style>
  <w:style w:type="paragraph" w:styleId="ListNumber4">
    <w:name w:val="List Number 4"/>
    <w:basedOn w:val="Normal"/>
    <w:rsid w:val="00EF1455"/>
    <w:pPr>
      <w:numPr>
        <w:numId w:val="17"/>
      </w:numPr>
      <w:contextualSpacing/>
    </w:pPr>
  </w:style>
  <w:style w:type="paragraph" w:styleId="ListNumber5">
    <w:name w:val="List Number 5"/>
    <w:basedOn w:val="Normal"/>
    <w:rsid w:val="00EF1455"/>
    <w:pPr>
      <w:numPr>
        <w:numId w:val="18"/>
      </w:numPr>
      <w:contextualSpacing/>
    </w:pPr>
  </w:style>
  <w:style w:type="paragraph" w:styleId="MacroText">
    <w:name w:val="macro"/>
    <w:link w:val="MacroTextChar"/>
    <w:rsid w:val="00EF14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Arial"/>
    </w:rPr>
  </w:style>
  <w:style w:type="character" w:customStyle="1" w:styleId="MacroTextChar">
    <w:name w:val="Macro Text Char"/>
    <w:basedOn w:val="DefaultParagraphFont"/>
    <w:link w:val="MacroText"/>
    <w:rsid w:val="00EF1455"/>
    <w:rPr>
      <w:rFonts w:ascii="Consolas" w:hAnsi="Consolas" w:cs="Arial"/>
    </w:rPr>
  </w:style>
  <w:style w:type="paragraph" w:styleId="MessageHeader">
    <w:name w:val="Message Header"/>
    <w:basedOn w:val="Normal"/>
    <w:link w:val="MessageHeaderChar"/>
    <w:rsid w:val="00EF14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EF145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F1455"/>
    <w:rPr>
      <w:rFonts w:ascii="Arial (W1)" w:hAnsi="Arial (W1)" w:cs="Arial"/>
      <w:sz w:val="24"/>
      <w:szCs w:val="24"/>
    </w:rPr>
  </w:style>
  <w:style w:type="paragraph" w:styleId="NormalIndent">
    <w:name w:val="Normal Indent"/>
    <w:basedOn w:val="Normal"/>
    <w:rsid w:val="00EF1455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EF1455"/>
  </w:style>
  <w:style w:type="character" w:customStyle="1" w:styleId="NoteHeadingChar">
    <w:name w:val="Note Heading Char"/>
    <w:basedOn w:val="DefaultParagraphFont"/>
    <w:link w:val="NoteHeading"/>
    <w:rsid w:val="00EF1455"/>
    <w:rPr>
      <w:rFonts w:ascii="Arial (W1)" w:hAnsi="Arial (W1)" w:cs="Arial"/>
      <w:sz w:val="24"/>
      <w:szCs w:val="24"/>
    </w:rPr>
  </w:style>
  <w:style w:type="paragraph" w:styleId="PlainText">
    <w:name w:val="Plain Text"/>
    <w:basedOn w:val="Normal"/>
    <w:link w:val="PlainTextChar"/>
    <w:rsid w:val="00EF145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EF1455"/>
    <w:rPr>
      <w:rFonts w:ascii="Consolas" w:hAnsi="Consolas" w:cs="Arial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F145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1455"/>
    <w:rPr>
      <w:rFonts w:ascii="Arial (W1)" w:hAnsi="Arial (W1)" w:cs="Arial"/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EF1455"/>
  </w:style>
  <w:style w:type="character" w:customStyle="1" w:styleId="SalutationChar">
    <w:name w:val="Salutation Char"/>
    <w:basedOn w:val="DefaultParagraphFont"/>
    <w:link w:val="Salutation"/>
    <w:rsid w:val="00EF1455"/>
    <w:rPr>
      <w:rFonts w:ascii="Arial (W1)" w:hAnsi="Arial (W1)" w:cs="Arial"/>
      <w:sz w:val="24"/>
      <w:szCs w:val="24"/>
    </w:rPr>
  </w:style>
  <w:style w:type="paragraph" w:styleId="Signature">
    <w:name w:val="Signature"/>
    <w:basedOn w:val="Normal"/>
    <w:link w:val="SignatureChar"/>
    <w:rsid w:val="00EF1455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EF1455"/>
    <w:rPr>
      <w:rFonts w:ascii="Arial (W1)" w:hAnsi="Arial (W1)" w:cs="Arial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EF145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F145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rsid w:val="00EF1455"/>
    <w:pPr>
      <w:ind w:left="240" w:hanging="240"/>
    </w:pPr>
  </w:style>
  <w:style w:type="paragraph" w:styleId="TableofFigures">
    <w:name w:val="table of figures"/>
    <w:basedOn w:val="Normal"/>
    <w:next w:val="Normal"/>
    <w:rsid w:val="00EF1455"/>
  </w:style>
  <w:style w:type="paragraph" w:styleId="TOAHeading">
    <w:name w:val="toa heading"/>
    <w:basedOn w:val="Normal"/>
    <w:next w:val="Normal"/>
    <w:rsid w:val="00EF145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rsid w:val="00EF1455"/>
    <w:pPr>
      <w:spacing w:after="100"/>
    </w:pPr>
  </w:style>
  <w:style w:type="paragraph" w:styleId="TOC2">
    <w:name w:val="toc 2"/>
    <w:basedOn w:val="Normal"/>
    <w:next w:val="Normal"/>
    <w:rsid w:val="00EF1455"/>
    <w:pPr>
      <w:spacing w:after="100"/>
      <w:ind w:left="240"/>
    </w:pPr>
  </w:style>
  <w:style w:type="paragraph" w:styleId="TOC3">
    <w:name w:val="toc 3"/>
    <w:basedOn w:val="Normal"/>
    <w:next w:val="Normal"/>
    <w:rsid w:val="00EF1455"/>
    <w:pPr>
      <w:spacing w:after="100"/>
      <w:ind w:left="480"/>
    </w:pPr>
  </w:style>
  <w:style w:type="paragraph" w:styleId="TOC4">
    <w:name w:val="toc 4"/>
    <w:basedOn w:val="Normal"/>
    <w:next w:val="Normal"/>
    <w:rsid w:val="00EF1455"/>
    <w:pPr>
      <w:spacing w:after="100"/>
      <w:ind w:left="720"/>
    </w:pPr>
  </w:style>
  <w:style w:type="paragraph" w:styleId="TOC5">
    <w:name w:val="toc 5"/>
    <w:basedOn w:val="Normal"/>
    <w:next w:val="Normal"/>
    <w:rsid w:val="00EF1455"/>
    <w:pPr>
      <w:spacing w:after="100"/>
      <w:ind w:left="960"/>
    </w:pPr>
  </w:style>
  <w:style w:type="paragraph" w:styleId="TOC6">
    <w:name w:val="toc 6"/>
    <w:basedOn w:val="Normal"/>
    <w:next w:val="Normal"/>
    <w:rsid w:val="00EF1455"/>
    <w:pPr>
      <w:spacing w:after="100"/>
      <w:ind w:left="1200"/>
    </w:pPr>
  </w:style>
  <w:style w:type="paragraph" w:styleId="TOC7">
    <w:name w:val="toc 7"/>
    <w:basedOn w:val="Normal"/>
    <w:next w:val="Normal"/>
    <w:rsid w:val="00EF1455"/>
    <w:pPr>
      <w:spacing w:after="100"/>
      <w:ind w:left="1440"/>
    </w:pPr>
  </w:style>
  <w:style w:type="paragraph" w:styleId="TOC8">
    <w:name w:val="toc 8"/>
    <w:basedOn w:val="Normal"/>
    <w:next w:val="Normal"/>
    <w:rsid w:val="00EF1455"/>
    <w:pPr>
      <w:spacing w:after="100"/>
      <w:ind w:left="1680"/>
    </w:pPr>
  </w:style>
  <w:style w:type="paragraph" w:styleId="TOC9">
    <w:name w:val="toc 9"/>
    <w:basedOn w:val="Normal"/>
    <w:next w:val="Normal"/>
    <w:rsid w:val="00EF1455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1455"/>
    <w:pPr>
      <w:outlineLvl w:val="9"/>
    </w:pPr>
  </w:style>
  <w:style w:type="character" w:customStyle="1" w:styleId="tw4winMark">
    <w:name w:val="tw4winMark"/>
    <w:basedOn w:val="DefaultParagraphFont"/>
    <w:rsid w:val="00EF1455"/>
    <w:rPr>
      <w:rFonts w:ascii="Courier New" w:eastAsia="Calibri" w:hAnsi="Courier New" w:cs="Courier New"/>
      <w:b w:val="0"/>
      <w:i w:val="0"/>
      <w:dstrike w:val="0"/>
      <w:noProof/>
      <w:vanish/>
      <w:color w:val="800080"/>
      <w:sz w:val="18"/>
      <w:effect w:val="none"/>
      <w:vertAlign w:val="subscript"/>
      <w:lang w:val="cy-GB"/>
    </w:rPr>
  </w:style>
  <w:style w:type="character" w:customStyle="1" w:styleId="ts-alignment-element">
    <w:name w:val="ts-alignment-element"/>
    <w:basedOn w:val="DefaultParagraphFont"/>
    <w:rsid w:val="009C3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1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5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1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5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9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7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1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45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18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16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33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119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787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8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0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4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8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66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31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48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02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3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14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19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715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9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66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76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03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92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96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63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85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297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228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9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uturegenerations.wales/aotp/prosperity" TargetMode="External"/><Relationship Id="rId18" Type="http://schemas.openxmlformats.org/officeDocument/2006/relationships/hyperlink" Target="https://futuregenerations.wales/aotp/global-resonsibility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mailto:accesstoservices@abertawe.gov.uk" TargetMode="External"/><Relationship Id="rId17" Type="http://schemas.openxmlformats.org/officeDocument/2006/relationships/hyperlink" Target="https://futuregenerations.wales/aotp/communit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uturegenerations.wales/aotp/equalit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futuregenerations.wales/aotp/health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accesstoservices@abertawe.gov.u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futuregenerations.wales/aotp/resilienc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F879D3450E04D863AF0A54D905478" ma:contentTypeVersion="14" ma:contentTypeDescription="Create a new document." ma:contentTypeScope="" ma:versionID="9a804a060dd28280b4c9232590c4fee4">
  <xsd:schema xmlns:xsd="http://www.w3.org/2001/XMLSchema" xmlns:xs="http://www.w3.org/2001/XMLSchema" xmlns:p="http://schemas.microsoft.com/office/2006/metadata/properties" xmlns:ns2="b2c770a8-52dc-4681-8d3d-c99398d91706" xmlns:ns3="727aaa8b-59b0-4426-900b-f1ba6659a88f" targetNamespace="http://schemas.microsoft.com/office/2006/metadata/properties" ma:root="true" ma:fieldsID="eebfaca907096766f232f3b5e31d7244" ns2:_="" ns3:_="">
    <xsd:import namespace="b2c770a8-52dc-4681-8d3d-c99398d91706"/>
    <xsd:import namespace="727aaa8b-59b0-4426-900b-f1ba6659a8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770a8-52dc-4681-8d3d-c99398d91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60d5052-5391-4408-9f28-d1321f84a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aaa8b-59b0-4426-900b-f1ba6659a88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e755974-6f52-4a13-8b6c-402bd0fec91e}" ma:internalName="TaxCatchAll" ma:showField="CatchAllData" ma:web="727aaa8b-59b0-4426-900b-f1ba6659a8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c770a8-52dc-4681-8d3d-c99398d91706">
      <Terms xmlns="http://schemas.microsoft.com/office/infopath/2007/PartnerControls"/>
    </lcf76f155ced4ddcb4097134ff3c332f>
    <TaxCatchAll xmlns="727aaa8b-59b0-4426-900b-f1ba6659a88f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656D92-61F1-4889-98C3-EAB188434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770a8-52dc-4681-8d3d-c99398d91706"/>
    <ds:schemaRef ds:uri="727aaa8b-59b0-4426-900b-f1ba6659a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6B417F-8AB0-405C-B8D5-9AC61866A80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0DC6B41-3D04-4445-A364-6560BAB508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192DA1-A45C-485A-829C-CCC252766A7E}">
  <ds:schemaRefs>
    <ds:schemaRef ds:uri="http://schemas.microsoft.com/office/2006/metadata/properties"/>
    <ds:schemaRef ds:uri="http://schemas.microsoft.com/office/infopath/2007/PartnerControls"/>
    <ds:schemaRef ds:uri="b2c770a8-52dc-4681-8d3d-c99398d91706"/>
    <ds:schemaRef ds:uri="727aaa8b-59b0-4426-900b-f1ba6659a88f"/>
  </ds:schemaRefs>
</ds:datastoreItem>
</file>

<file path=customXml/itemProps5.xml><?xml version="1.0" encoding="utf-8"?>
<ds:datastoreItem xmlns:ds="http://schemas.openxmlformats.org/officeDocument/2006/customXml" ds:itemID="{0EFE8977-1D99-4611-BA94-A549CF8829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9188</Words>
  <Characters>52372</Characters>
  <Application>Microsoft Office Word</Application>
  <DocSecurity>0</DocSecurity>
  <Lines>436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Impact Assessment (EIA) Report</vt:lpstr>
    </vt:vector>
  </TitlesOfParts>
  <Company>City &amp; County of Swansea</Company>
  <LinksUpToDate>false</LinksUpToDate>
  <CharactersWithSpaces>61438</CharactersWithSpaces>
  <SharedDoc>false</SharedDoc>
  <HLinks>
    <vt:vector size="60" baseType="variant">
      <vt:variant>
        <vt:i4>5374007</vt:i4>
      </vt:variant>
      <vt:variant>
        <vt:i4>145</vt:i4>
      </vt:variant>
      <vt:variant>
        <vt:i4>0</vt:i4>
      </vt:variant>
      <vt:variant>
        <vt:i4>5</vt:i4>
      </vt:variant>
      <vt:variant>
        <vt:lpwstr>mailto:accesstoservices@swansea.gov.uk</vt:lpwstr>
      </vt:variant>
      <vt:variant>
        <vt:lpwstr/>
      </vt:variant>
      <vt:variant>
        <vt:i4>5177349</vt:i4>
      </vt:variant>
      <vt:variant>
        <vt:i4>132</vt:i4>
      </vt:variant>
      <vt:variant>
        <vt:i4>0</vt:i4>
      </vt:variant>
      <vt:variant>
        <vt:i4>5</vt:i4>
      </vt:variant>
      <vt:variant>
        <vt:lpwstr>https://futuregenerations.wales/aotp/global-resonsibility</vt:lpwstr>
      </vt:variant>
      <vt:variant>
        <vt:lpwstr/>
      </vt:variant>
      <vt:variant>
        <vt:i4>5111826</vt:i4>
      </vt:variant>
      <vt:variant>
        <vt:i4>127</vt:i4>
      </vt:variant>
      <vt:variant>
        <vt:i4>0</vt:i4>
      </vt:variant>
      <vt:variant>
        <vt:i4>5</vt:i4>
      </vt:variant>
      <vt:variant>
        <vt:lpwstr>https://www.futuregenerations.wales/aotp/culture/</vt:lpwstr>
      </vt:variant>
      <vt:variant>
        <vt:lpwstr/>
      </vt:variant>
      <vt:variant>
        <vt:i4>6488185</vt:i4>
      </vt:variant>
      <vt:variant>
        <vt:i4>122</vt:i4>
      </vt:variant>
      <vt:variant>
        <vt:i4>0</vt:i4>
      </vt:variant>
      <vt:variant>
        <vt:i4>5</vt:i4>
      </vt:variant>
      <vt:variant>
        <vt:lpwstr>https://futuregenerations.wales/aotp/community</vt:lpwstr>
      </vt:variant>
      <vt:variant>
        <vt:lpwstr/>
      </vt:variant>
      <vt:variant>
        <vt:i4>24</vt:i4>
      </vt:variant>
      <vt:variant>
        <vt:i4>117</vt:i4>
      </vt:variant>
      <vt:variant>
        <vt:i4>0</vt:i4>
      </vt:variant>
      <vt:variant>
        <vt:i4>5</vt:i4>
      </vt:variant>
      <vt:variant>
        <vt:lpwstr>https://futuregenerations.wales/aotp/equality</vt:lpwstr>
      </vt:variant>
      <vt:variant>
        <vt:lpwstr/>
      </vt:variant>
      <vt:variant>
        <vt:i4>7667816</vt:i4>
      </vt:variant>
      <vt:variant>
        <vt:i4>112</vt:i4>
      </vt:variant>
      <vt:variant>
        <vt:i4>0</vt:i4>
      </vt:variant>
      <vt:variant>
        <vt:i4>5</vt:i4>
      </vt:variant>
      <vt:variant>
        <vt:lpwstr>https://futuregenerations.wales/aotp/health</vt:lpwstr>
      </vt:variant>
      <vt:variant>
        <vt:lpwstr/>
      </vt:variant>
      <vt:variant>
        <vt:i4>6488170</vt:i4>
      </vt:variant>
      <vt:variant>
        <vt:i4>107</vt:i4>
      </vt:variant>
      <vt:variant>
        <vt:i4>0</vt:i4>
      </vt:variant>
      <vt:variant>
        <vt:i4>5</vt:i4>
      </vt:variant>
      <vt:variant>
        <vt:lpwstr>https://futuregenerations.wales/aotp/resilience</vt:lpwstr>
      </vt:variant>
      <vt:variant>
        <vt:lpwstr/>
      </vt:variant>
      <vt:variant>
        <vt:i4>6357100</vt:i4>
      </vt:variant>
      <vt:variant>
        <vt:i4>102</vt:i4>
      </vt:variant>
      <vt:variant>
        <vt:i4>0</vt:i4>
      </vt:variant>
      <vt:variant>
        <vt:i4>5</vt:i4>
      </vt:variant>
      <vt:variant>
        <vt:lpwstr>https://futuregenerations.wales/aotp/prosperity</vt:lpwstr>
      </vt:variant>
      <vt:variant>
        <vt:lpwstr/>
      </vt:variant>
      <vt:variant>
        <vt:i4>655427</vt:i4>
      </vt:variant>
      <vt:variant>
        <vt:i4>99</vt:i4>
      </vt:variant>
      <vt:variant>
        <vt:i4>0</vt:i4>
      </vt:variant>
      <vt:variant>
        <vt:i4>5</vt:i4>
      </vt:variant>
      <vt:variant>
        <vt:lpwstr>https://www.futuregenerations.wales/the-art-of-the-possible/</vt:lpwstr>
      </vt:variant>
      <vt:variant>
        <vt:lpwstr/>
      </vt:variant>
      <vt:variant>
        <vt:i4>5374007</vt:i4>
      </vt:variant>
      <vt:variant>
        <vt:i4>0</vt:i4>
      </vt:variant>
      <vt:variant>
        <vt:i4>0</vt:i4>
      </vt:variant>
      <vt:variant>
        <vt:i4>5</vt:i4>
      </vt:variant>
      <vt:variant>
        <vt:lpwstr>mailto:accesstoservices@swansea.gov.uk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Impact Assessment (EIA) Report</dc:title>
  <dc:subject/>
  <dc:creator>marie.amanoritsewor</dc:creator>
  <cp:keywords/>
  <cp:lastModifiedBy>Celyn Evans</cp:lastModifiedBy>
  <cp:revision>4</cp:revision>
  <cp:lastPrinted>2021-03-26T14:41:00Z</cp:lastPrinted>
  <dcterms:created xsi:type="dcterms:W3CDTF">2023-09-06T09:50:00Z</dcterms:created>
  <dcterms:modified xsi:type="dcterms:W3CDTF">2023-09-07T08:25:00Z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Claire Lewis (Education Project Unit)</vt:lpwstr>
  </property>
  <property fmtid="{D5CDD505-2E9C-101B-9397-08002B2CF9AE}" pid="3" name="Order">
    <vt:lpwstr>1077200.00000000</vt:lpwstr>
  </property>
  <property fmtid="{D5CDD505-2E9C-101B-9397-08002B2CF9AE}" pid="4" name="display_urn:schemas-microsoft-com:office:office#Author">
    <vt:lpwstr>Claire Lewis (Education Project Unit)</vt:lpwstr>
  </property>
</Properties>
</file>