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AF43" w14:textId="77777777" w:rsidR="0002378C" w:rsidRPr="0002378C" w:rsidRDefault="0002378C" w:rsidP="0002378C">
      <w:pPr>
        <w:jc w:val="both"/>
        <w:rPr>
          <w:rFonts w:ascii="Arial" w:hAnsi="Arial" w:cs="Arial"/>
          <w:b/>
          <w:bCs/>
          <w:sz w:val="22"/>
          <w:szCs w:val="24"/>
          <w:lang w:val="cy-GB"/>
        </w:rPr>
      </w:pPr>
      <w:r w:rsidRPr="0002378C">
        <w:rPr>
          <w:rFonts w:ascii="Arial" w:hAnsi="Arial" w:cs="Arial"/>
          <w:b/>
          <w:bCs/>
          <w:sz w:val="24"/>
          <w:szCs w:val="24"/>
          <w:lang w:val="cy-GB"/>
        </w:rPr>
        <w:t>Tabl 2</w:t>
      </w:r>
      <w:r w:rsidRPr="0002378C">
        <w:rPr>
          <w:rFonts w:ascii="Arial" w:hAnsi="Arial" w:cs="Arial"/>
          <w:sz w:val="24"/>
          <w:szCs w:val="24"/>
          <w:lang w:val="cy-GB"/>
        </w:rPr>
        <w:t xml:space="preserve"> </w:t>
      </w:r>
      <w:r w:rsidRPr="0002378C">
        <w:rPr>
          <w:rFonts w:ascii="Arial" w:hAnsi="Arial" w:cs="Arial"/>
          <w:b/>
          <w:bCs/>
          <w:sz w:val="24"/>
          <w:szCs w:val="24"/>
          <w:lang w:val="cy-GB"/>
        </w:rPr>
        <w:t>Strwythur y Gweithlu - mesurau allweddol</w:t>
      </w:r>
    </w:p>
    <w:p w14:paraId="0CB57981" w14:textId="77777777" w:rsidR="0002378C" w:rsidRPr="000460F0" w:rsidRDefault="0002378C" w:rsidP="0002378C">
      <w:pPr>
        <w:ind w:left="-142"/>
        <w:jc w:val="both"/>
        <w:rPr>
          <w:rFonts w:asciiTheme="minorHAnsi" w:hAnsiTheme="minorHAnsi" w:cstheme="minorHAnsi"/>
          <w:sz w:val="14"/>
          <w:szCs w:val="16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78"/>
        <w:gridCol w:w="1878"/>
        <w:gridCol w:w="1878"/>
        <w:gridCol w:w="1878"/>
      </w:tblGrid>
      <w:tr w:rsidR="0002378C" w:rsidRPr="000460F0" w14:paraId="00FADBDC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9030D60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</w:p>
          <w:p w14:paraId="7524E899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  <w:r w:rsidRPr="000460F0">
              <w:rPr>
                <w:rFonts w:ascii="Arial" w:hAnsi="Arial"/>
                <w:i/>
                <w:iCs/>
                <w:lang w:val="cy-GB"/>
              </w:rPr>
              <w:t>Ardal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</w:tcPr>
          <w:p w14:paraId="23FC35C9" w14:textId="77777777" w:rsidR="0002378C" w:rsidRPr="000460F0" w:rsidRDefault="0002378C" w:rsidP="00DE5406">
            <w:pPr>
              <w:jc w:val="center"/>
              <w:rPr>
                <w:rFonts w:ascii="Arial" w:hAnsi="Arial"/>
                <w:b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Poblogaeth 16 oed ac yn hŷn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DA831C5" w14:textId="77777777" w:rsidR="0002378C" w:rsidRPr="000460F0" w:rsidRDefault="0002378C" w:rsidP="00DE54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>Oedran Gweithio</w:t>
            </w:r>
          </w:p>
          <w:p w14:paraId="588A0C8F" w14:textId="77777777" w:rsidR="0002378C" w:rsidRPr="000460F0" w:rsidRDefault="0002378C" w:rsidP="00DE5406">
            <w:pPr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>(pob un yn 16-64 oed)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</w:tcPr>
          <w:p w14:paraId="4310BA6B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Gweithgar yn economaidd</w:t>
            </w:r>
          </w:p>
          <w:p w14:paraId="73CC66FF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(16 oed ac yn hŷn)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3983376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Cyfradd Gweithgarwch Economaidd</w:t>
            </w:r>
            <w:r w:rsidRPr="000460F0">
              <w:rPr>
                <w:rFonts w:ascii="Arial" w:hAnsi="Arial"/>
                <w:lang w:val="cy-GB"/>
              </w:rPr>
              <w:t xml:space="preserve"> </w:t>
            </w: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 xml:space="preserve"> (oedran gweithio) </w:t>
            </w:r>
          </w:p>
        </w:tc>
      </w:tr>
      <w:tr w:rsidR="00A91EA5" w:rsidRPr="000460F0" w14:paraId="2C4E6421" w14:textId="77777777" w:rsidTr="00DE5406">
        <w:tc>
          <w:tcPr>
            <w:tcW w:w="223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13DEC" w14:textId="77777777" w:rsidR="00A91EA5" w:rsidRPr="000460F0" w:rsidRDefault="00A91EA5" w:rsidP="00A91EA5">
            <w:pPr>
              <w:pStyle w:val="Heading4"/>
              <w:jc w:val="left"/>
            </w:pPr>
            <w:r w:rsidRPr="000460F0">
              <w:rPr>
                <w:bCs/>
                <w:lang w:val="cy-GB"/>
              </w:rPr>
              <w:t xml:space="preserve">Abertawe: </w:t>
            </w:r>
            <w:r w:rsidRPr="000460F0">
              <w:rPr>
                <w:b w:val="0"/>
                <w:lang w:val="cy-GB"/>
              </w:rPr>
              <w:t xml:space="preserve"> Cyfanswm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4146A7" w14:textId="31EE4897" w:rsidR="00A91EA5" w:rsidRPr="000460F0" w:rsidRDefault="00A91EA5" w:rsidP="00A91E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206,800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403154" w14:textId="115A045E" w:rsidR="00A91EA5" w:rsidRPr="000460F0" w:rsidRDefault="00A91EA5" w:rsidP="00A91EA5">
            <w:pPr>
              <w:jc w:val="center"/>
              <w:rPr>
                <w:rFonts w:ascii="Arial" w:hAnsi="Arial"/>
                <w:b/>
              </w:rPr>
            </w:pPr>
            <w:r w:rsidRPr="006265DD">
              <w:rPr>
                <w:rFonts w:ascii="Arial" w:hAnsi="Arial"/>
                <w:b/>
              </w:rPr>
              <w:t>15</w:t>
            </w:r>
            <w:r>
              <w:rPr>
                <w:rFonts w:ascii="Arial" w:hAnsi="Arial"/>
                <w:b/>
              </w:rPr>
              <w:t>7</w:t>
            </w:r>
            <w:r w:rsidRPr="006265DD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>9</w:t>
            </w:r>
            <w:r w:rsidRPr="006265DD">
              <w:rPr>
                <w:rFonts w:ascii="Arial" w:hAnsi="Arial"/>
                <w:b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B10545" w14:textId="7E375637" w:rsidR="00A91EA5" w:rsidRPr="000460F0" w:rsidRDefault="00A91EA5" w:rsidP="00A91E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120,100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240E89" w14:textId="37E9FDA5" w:rsidR="00A91EA5" w:rsidRPr="000460F0" w:rsidRDefault="00A91EA5" w:rsidP="00A91E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73.2</w:t>
            </w:r>
            <w:r w:rsidRPr="006265DD">
              <w:rPr>
                <w:rFonts w:ascii="Arial" w:hAnsi="Arial"/>
                <w:b/>
              </w:rPr>
              <w:t>%</w:t>
            </w:r>
          </w:p>
        </w:tc>
      </w:tr>
      <w:tr w:rsidR="00A91EA5" w:rsidRPr="000460F0" w14:paraId="33A44E52" w14:textId="77777777" w:rsidTr="00DE5406">
        <w:tc>
          <w:tcPr>
            <w:tcW w:w="223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6640EF8" w14:textId="77777777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0460F0">
              <w:rPr>
                <w:rFonts w:ascii="Arial" w:hAnsi="Arial"/>
                <w:lang w:val="cy-GB"/>
              </w:rPr>
              <w:t>Dynion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16C9" w14:textId="752C75F0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4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39FCEE" w14:textId="5BECDC1D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81,</w:t>
            </w:r>
            <w:r>
              <w:rPr>
                <w:rFonts w:ascii="Arial" w:hAnsi="Arial"/>
              </w:rPr>
              <w:t>8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FD1F" w14:textId="2F3922E2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65,900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034CC0" w14:textId="066F2896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77.5</w:t>
            </w:r>
            <w:r w:rsidRPr="006265DD">
              <w:rPr>
                <w:rFonts w:ascii="Arial" w:hAnsi="Arial"/>
              </w:rPr>
              <w:t>%</w:t>
            </w:r>
          </w:p>
        </w:tc>
      </w:tr>
      <w:tr w:rsidR="00A91EA5" w:rsidRPr="000460F0" w14:paraId="22FE309C" w14:textId="77777777" w:rsidTr="00DE5406">
        <w:tc>
          <w:tcPr>
            <w:tcW w:w="223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5D8132" w14:textId="77777777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0460F0">
              <w:rPr>
                <w:rFonts w:ascii="Arial" w:hAnsi="Arial"/>
                <w:lang w:val="cy-GB"/>
              </w:rPr>
              <w:t>Menywod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3A19" w14:textId="248167C3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102,</w:t>
            </w:r>
            <w:r>
              <w:rPr>
                <w:rFonts w:ascii="Arial" w:hAnsi="Arial"/>
              </w:rPr>
              <w:t>8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EBB03F" w14:textId="3EB2C814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6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50839" w14:textId="3BF2A4C1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54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A95A68" w14:textId="3CE23AEF" w:rsidR="00A91EA5" w:rsidRPr="000460F0" w:rsidRDefault="00A91EA5" w:rsidP="00A91EA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68.6</w:t>
            </w:r>
            <w:r w:rsidRPr="006265DD">
              <w:rPr>
                <w:rFonts w:ascii="Arial" w:hAnsi="Arial"/>
              </w:rPr>
              <w:t>%</w:t>
            </w:r>
          </w:p>
        </w:tc>
      </w:tr>
      <w:tr w:rsidR="00A91EA5" w:rsidRPr="000460F0" w14:paraId="65C69FAA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B8892" w14:textId="77777777" w:rsidR="00A91EA5" w:rsidRPr="000460F0" w:rsidRDefault="00A91EA5" w:rsidP="00A91EA5">
            <w:pPr>
              <w:pStyle w:val="Heading3"/>
              <w:rPr>
                <w:color w:val="FF0000"/>
              </w:rPr>
            </w:pPr>
            <w:r w:rsidRPr="000460F0">
              <w:rPr>
                <w:bCs/>
                <w:color w:val="FF0000"/>
                <w:lang w:val="cy-GB"/>
              </w:rPr>
              <w:t>Cymru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D30FD9" w14:textId="4D7BD7B0" w:rsidR="00A91EA5" w:rsidRPr="000460F0" w:rsidRDefault="00A91EA5" w:rsidP="00A91EA5">
            <w:pPr>
              <w:jc w:val="center"/>
              <w:rPr>
                <w:rFonts w:ascii="Arial" w:hAnsi="Arial"/>
                <w:color w:val="FF0000"/>
              </w:rPr>
            </w:pPr>
            <w:r w:rsidRPr="006265DD">
              <w:rPr>
                <w:rFonts w:ascii="Arial" w:hAnsi="Arial"/>
                <w:color w:val="FF0000"/>
              </w:rPr>
              <w:t>2,</w:t>
            </w:r>
            <w:r>
              <w:rPr>
                <w:rFonts w:ascii="Arial" w:hAnsi="Arial"/>
                <w:color w:val="FF0000"/>
              </w:rPr>
              <w:t>594</w:t>
            </w:r>
            <w:r w:rsidRPr="006265DD">
              <w:rPr>
                <w:rFonts w:ascii="Arial" w:hAnsi="Arial"/>
                <w:color w:val="FF0000"/>
              </w:rPr>
              <w:t>,</w:t>
            </w:r>
            <w:r>
              <w:rPr>
                <w:rFonts w:ascii="Arial" w:hAnsi="Arial"/>
                <w:color w:val="FF0000"/>
              </w:rPr>
              <w:t>5</w:t>
            </w:r>
            <w:r w:rsidRPr="006265DD">
              <w:rPr>
                <w:rFonts w:ascii="Arial" w:hAnsi="Arial"/>
                <w:color w:val="FF000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3C442" w14:textId="79021A83" w:rsidR="00A91EA5" w:rsidRPr="000460F0" w:rsidRDefault="00A91EA5" w:rsidP="00A91EA5">
            <w:pPr>
              <w:jc w:val="center"/>
              <w:rPr>
                <w:rFonts w:ascii="Arial" w:hAnsi="Arial"/>
                <w:color w:val="FF0000"/>
              </w:rPr>
            </w:pPr>
            <w:r w:rsidRPr="006265DD">
              <w:rPr>
                <w:rFonts w:ascii="Arial" w:hAnsi="Arial"/>
                <w:color w:val="FF0000"/>
              </w:rPr>
              <w:t>1,</w:t>
            </w:r>
            <w:r>
              <w:rPr>
                <w:rFonts w:ascii="Arial" w:hAnsi="Arial"/>
                <w:color w:val="FF0000"/>
              </w:rPr>
              <w:t>930</w:t>
            </w:r>
            <w:r w:rsidRPr="006265DD">
              <w:rPr>
                <w:rFonts w:ascii="Arial" w:hAnsi="Arial"/>
                <w:color w:val="FF0000"/>
              </w:rPr>
              <w:t>,</w:t>
            </w:r>
            <w:r>
              <w:rPr>
                <w:rFonts w:ascii="Arial" w:hAnsi="Arial"/>
                <w:color w:val="FF0000"/>
              </w:rPr>
              <w:t>4</w:t>
            </w:r>
            <w:r w:rsidRPr="006265DD">
              <w:rPr>
                <w:rFonts w:ascii="Arial" w:hAnsi="Arial"/>
                <w:color w:val="FF000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5CFC4F" w14:textId="42B5F0A6" w:rsidR="00A91EA5" w:rsidRPr="000460F0" w:rsidRDefault="00A91EA5" w:rsidP="00A91EA5">
            <w:pPr>
              <w:jc w:val="center"/>
              <w:rPr>
                <w:rFonts w:ascii="Arial" w:hAnsi="Arial"/>
                <w:color w:val="FF0000"/>
              </w:rPr>
            </w:pP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1,</w:t>
            </w:r>
            <w:r>
              <w:rPr>
                <w:rFonts w:ascii="Arial" w:hAnsi="Arial"/>
                <w:snapToGrid w:val="0"/>
                <w:color w:val="FF0000"/>
                <w:lang w:eastAsia="en-US"/>
              </w:rPr>
              <w:t>531</w:t>
            </w: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,</w:t>
            </w:r>
            <w:r>
              <w:rPr>
                <w:rFonts w:ascii="Arial" w:hAnsi="Arial"/>
                <w:snapToGrid w:val="0"/>
                <w:color w:val="FF0000"/>
                <w:lang w:eastAsia="en-US"/>
              </w:rPr>
              <w:t>2</w:t>
            </w: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81E7E" w14:textId="55F62D65" w:rsidR="00A91EA5" w:rsidRPr="000460F0" w:rsidRDefault="00A91EA5" w:rsidP="00A91EA5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  <w:lang w:eastAsia="en-US"/>
              </w:rPr>
              <w:t>75.9</w:t>
            </w: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%</w:t>
            </w:r>
          </w:p>
        </w:tc>
      </w:tr>
      <w:tr w:rsidR="00A91EA5" w:rsidRPr="000460F0" w14:paraId="11FDDC91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81913" w14:textId="77777777" w:rsidR="00A91EA5" w:rsidRPr="000460F0" w:rsidRDefault="00A91EA5" w:rsidP="00A91EA5">
            <w:pPr>
              <w:rPr>
                <w:rFonts w:ascii="Arial" w:hAnsi="Arial"/>
                <w:b/>
                <w:color w:val="000080"/>
              </w:rPr>
            </w:pPr>
            <w:r w:rsidRPr="000460F0">
              <w:rPr>
                <w:rFonts w:ascii="Arial" w:hAnsi="Arial"/>
                <w:b/>
                <w:color w:val="000080"/>
                <w:szCs w:val="22"/>
                <w:lang w:val="cy-GB"/>
              </w:rPr>
              <w:t>Y DU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698FC" w14:textId="6DC5A219" w:rsidR="00A91EA5" w:rsidRPr="000460F0" w:rsidRDefault="00A91EA5" w:rsidP="00A91EA5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color w:val="000080"/>
              </w:rPr>
              <w:t>54,</w:t>
            </w:r>
            <w:r>
              <w:rPr>
                <w:rFonts w:ascii="Arial" w:hAnsi="Arial"/>
                <w:color w:val="000080"/>
              </w:rPr>
              <w:t>422</w:t>
            </w:r>
            <w:r w:rsidRPr="006265DD">
              <w:rPr>
                <w:rFonts w:ascii="Arial" w:hAnsi="Arial"/>
                <w:color w:val="000080"/>
              </w:rPr>
              <w:t>,</w:t>
            </w:r>
            <w:r>
              <w:rPr>
                <w:rFonts w:ascii="Arial" w:hAnsi="Arial"/>
                <w:color w:val="000080"/>
              </w:rPr>
              <w:t>8</w:t>
            </w:r>
            <w:r w:rsidRPr="006265DD">
              <w:rPr>
                <w:rFonts w:ascii="Arial" w:hAnsi="Arial"/>
                <w:color w:val="00008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7E665" w14:textId="63A0B370" w:rsidR="00A91EA5" w:rsidRPr="000460F0" w:rsidRDefault="00A91EA5" w:rsidP="00A91EA5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color w:val="000080"/>
              </w:rPr>
              <w:t>41,</w:t>
            </w:r>
            <w:r>
              <w:rPr>
                <w:rFonts w:ascii="Arial" w:hAnsi="Arial"/>
                <w:color w:val="000080"/>
              </w:rPr>
              <w:t>939</w:t>
            </w:r>
            <w:r w:rsidRPr="006265DD">
              <w:rPr>
                <w:rFonts w:ascii="Arial" w:hAnsi="Arial"/>
                <w:color w:val="000080"/>
              </w:rPr>
              <w:t>,</w:t>
            </w:r>
            <w:r>
              <w:rPr>
                <w:rFonts w:ascii="Arial" w:hAnsi="Arial"/>
                <w:color w:val="000080"/>
              </w:rPr>
              <w:t>3</w:t>
            </w:r>
            <w:r w:rsidRPr="006265DD">
              <w:rPr>
                <w:rFonts w:ascii="Arial" w:hAnsi="Arial"/>
                <w:color w:val="00008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4E8B48" w14:textId="4A4957E8" w:rsidR="00A91EA5" w:rsidRPr="000460F0" w:rsidRDefault="00A91EA5" w:rsidP="00A91EA5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34,</w:t>
            </w:r>
            <w:r>
              <w:rPr>
                <w:rFonts w:ascii="Arial" w:hAnsi="Arial"/>
                <w:snapToGrid w:val="0"/>
                <w:color w:val="000080"/>
                <w:lang w:eastAsia="en-US"/>
              </w:rPr>
              <w:t>517</w:t>
            </w: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,</w:t>
            </w:r>
            <w:r>
              <w:rPr>
                <w:rFonts w:ascii="Arial" w:hAnsi="Arial"/>
                <w:snapToGrid w:val="0"/>
                <w:color w:val="000080"/>
                <w:lang w:eastAsia="en-US"/>
              </w:rPr>
              <w:t>0</w:t>
            </w: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213C9" w14:textId="6E770DDF" w:rsidR="00A91EA5" w:rsidRPr="000460F0" w:rsidRDefault="00A91EA5" w:rsidP="00A91EA5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78.7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</w:tr>
    </w:tbl>
    <w:p w14:paraId="53035249" w14:textId="77777777" w:rsidR="0002378C" w:rsidRPr="000460F0" w:rsidRDefault="0002378C" w:rsidP="0002378C">
      <w:pPr>
        <w:rPr>
          <w:rFonts w:ascii="Arial" w:hAnsi="Arial" w:cs="Arial"/>
          <w:sz w:val="16"/>
          <w:szCs w:val="16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78"/>
        <w:gridCol w:w="1878"/>
        <w:gridCol w:w="1878"/>
        <w:gridCol w:w="1878"/>
      </w:tblGrid>
      <w:tr w:rsidR="0002378C" w:rsidRPr="000460F0" w14:paraId="59F53214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4178896B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</w:p>
          <w:p w14:paraId="483CB1FA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  <w:r w:rsidRPr="000460F0">
              <w:rPr>
                <w:rFonts w:ascii="Arial" w:hAnsi="Arial"/>
                <w:i/>
                <w:iCs/>
                <w:lang w:val="cy-GB"/>
              </w:rPr>
              <w:t>Ardal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</w:tcPr>
          <w:p w14:paraId="5B849112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Cyflogaeth</w:t>
            </w:r>
          </w:p>
          <w:p w14:paraId="07BE43CC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(16 oed ac yn hŷn)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93B9DEF" w14:textId="77777777" w:rsidR="0002378C" w:rsidRPr="000460F0" w:rsidRDefault="0002378C" w:rsidP="00DE5406">
            <w:pPr>
              <w:pStyle w:val="BodyText"/>
              <w:jc w:val="center"/>
              <w:rPr>
                <w:color w:val="000000"/>
              </w:rPr>
            </w:pPr>
            <w:r w:rsidRPr="000460F0">
              <w:rPr>
                <w:bCs/>
                <w:color w:val="000000"/>
                <w:lang w:val="cy-GB"/>
              </w:rPr>
              <w:t>Cyfradd Cyflogaeth</w:t>
            </w:r>
          </w:p>
          <w:p w14:paraId="6F26B5D5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>(oedran gweithio)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B1AAEAE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 xml:space="preserve">Anweithgar yn Economaidd </w:t>
            </w:r>
          </w:p>
          <w:p w14:paraId="09AC1E42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lang w:val="cy-GB"/>
              </w:rPr>
              <w:t xml:space="preserve"> </w:t>
            </w: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>(oedran gweithio)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6E6E6"/>
            <w:vAlign w:val="center"/>
          </w:tcPr>
          <w:p w14:paraId="2B1183AC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 xml:space="preserve">Cyfradd </w:t>
            </w:r>
            <w:proofErr w:type="spellStart"/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>Anweithgarwch</w:t>
            </w:r>
            <w:proofErr w:type="spellEnd"/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 xml:space="preserve"> Economaidd</w:t>
            </w:r>
            <w:r w:rsidRPr="000460F0">
              <w:rPr>
                <w:rFonts w:ascii="Arial" w:hAnsi="Arial"/>
                <w:color w:val="000000"/>
                <w:lang w:val="cy-GB"/>
              </w:rPr>
              <w:t xml:space="preserve"> </w:t>
            </w: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>(oedran gweithio)</w:t>
            </w:r>
          </w:p>
        </w:tc>
      </w:tr>
      <w:tr w:rsidR="001536DD" w:rsidRPr="000460F0" w14:paraId="6C2B5489" w14:textId="77777777" w:rsidTr="00DE5406">
        <w:tc>
          <w:tcPr>
            <w:tcW w:w="223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8F05E1" w14:textId="77777777" w:rsidR="001536DD" w:rsidRPr="000460F0" w:rsidRDefault="001536DD" w:rsidP="001536DD">
            <w:pPr>
              <w:pStyle w:val="Heading4"/>
              <w:jc w:val="left"/>
            </w:pPr>
            <w:r w:rsidRPr="000460F0">
              <w:rPr>
                <w:bCs/>
                <w:lang w:val="cy-GB"/>
              </w:rPr>
              <w:t xml:space="preserve">Abertawe: </w:t>
            </w:r>
            <w:r w:rsidRPr="000460F0">
              <w:rPr>
                <w:b w:val="0"/>
                <w:lang w:val="cy-GB"/>
              </w:rPr>
              <w:t xml:space="preserve"> Cyfanswm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E14FB2" w14:textId="5BF930B5" w:rsidR="001536DD" w:rsidRPr="000460F0" w:rsidRDefault="001536DD" w:rsidP="001536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110,300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BB3A07" w14:textId="674B372A" w:rsidR="001536DD" w:rsidRPr="000460F0" w:rsidRDefault="001536DD" w:rsidP="001536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67.0</w:t>
            </w:r>
            <w:r w:rsidRPr="006265DD">
              <w:rPr>
                <w:rFonts w:ascii="Arial" w:hAnsi="Arial"/>
                <w:b/>
              </w:rPr>
              <w:t>%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6ADFAA1" w14:textId="757C6D1D" w:rsidR="001536DD" w:rsidRPr="000460F0" w:rsidRDefault="001536DD" w:rsidP="001536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42,300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1B74D565" w14:textId="6F85EA70" w:rsidR="001536DD" w:rsidRPr="000460F0" w:rsidRDefault="001536DD" w:rsidP="001536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26.8</w:t>
            </w:r>
            <w:r w:rsidRPr="006265DD">
              <w:rPr>
                <w:rFonts w:ascii="Arial" w:hAnsi="Arial"/>
                <w:b/>
              </w:rPr>
              <w:t>%</w:t>
            </w:r>
          </w:p>
        </w:tc>
      </w:tr>
      <w:tr w:rsidR="001536DD" w:rsidRPr="000460F0" w14:paraId="4B3D46BB" w14:textId="77777777" w:rsidTr="00DE5406">
        <w:tc>
          <w:tcPr>
            <w:tcW w:w="223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5570B99" w14:textId="77777777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 w:rsidRPr="000460F0">
              <w:rPr>
                <w:rFonts w:ascii="Arial" w:hAnsi="Arial"/>
                <w:lang w:val="cy-GB"/>
              </w:rPr>
              <w:t>Dynion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C1EE" w14:textId="6512F916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7076AB" w14:textId="7E7B7E6C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68.1</w:t>
            </w:r>
            <w:r w:rsidRPr="006265DD">
              <w:rPr>
                <w:rFonts w:ascii="Arial" w:hAnsi="Arial"/>
              </w:rPr>
              <w:t>%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85423B" w14:textId="445D7613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18,400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</w:tcBorders>
            <w:vAlign w:val="center"/>
          </w:tcPr>
          <w:p w14:paraId="0B4AAF8C" w14:textId="7D8066E8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22.5</w:t>
            </w:r>
            <w:r w:rsidRPr="006265DD">
              <w:rPr>
                <w:rFonts w:ascii="Arial" w:hAnsi="Arial"/>
              </w:rPr>
              <w:t>%</w:t>
            </w:r>
          </w:p>
        </w:tc>
      </w:tr>
      <w:tr w:rsidR="001536DD" w:rsidRPr="000460F0" w14:paraId="616B34B5" w14:textId="77777777" w:rsidTr="00DE5406">
        <w:tc>
          <w:tcPr>
            <w:tcW w:w="223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8CF489B" w14:textId="77777777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 w:rsidRPr="000460F0">
              <w:rPr>
                <w:rFonts w:ascii="Arial" w:hAnsi="Arial"/>
                <w:lang w:val="cy-GB"/>
              </w:rPr>
              <w:t>Menywod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1F87" w14:textId="7F1D6E7B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2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C340E0" w14:textId="39F74D85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65.8</w:t>
            </w:r>
            <w:r w:rsidRPr="006265DD">
              <w:rPr>
                <w:rFonts w:ascii="Arial" w:hAnsi="Arial"/>
              </w:rPr>
              <w:t>%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9CD279" w14:textId="5DE68ABF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 w:rsidRPr="006265DD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3</w:t>
            </w:r>
            <w:r w:rsidRPr="006265D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</w:t>
            </w:r>
            <w:r w:rsidRPr="006265DD">
              <w:rPr>
                <w:rFonts w:ascii="Arial" w:hAnsi="Arial"/>
              </w:rPr>
              <w:t>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</w:tcBorders>
            <w:vAlign w:val="center"/>
          </w:tcPr>
          <w:p w14:paraId="1C436AF7" w14:textId="04B3353D" w:rsidR="001536DD" w:rsidRPr="000460F0" w:rsidRDefault="001536DD" w:rsidP="001536D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31.4</w:t>
            </w:r>
            <w:r w:rsidRPr="006265DD">
              <w:rPr>
                <w:rFonts w:ascii="Arial" w:hAnsi="Arial"/>
              </w:rPr>
              <w:t>%</w:t>
            </w:r>
          </w:p>
        </w:tc>
      </w:tr>
      <w:tr w:rsidR="001536DD" w:rsidRPr="000460F0" w14:paraId="6972A54D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1FFAF" w14:textId="77777777" w:rsidR="001536DD" w:rsidRPr="000460F0" w:rsidRDefault="001536DD" w:rsidP="001536DD">
            <w:pPr>
              <w:pStyle w:val="Heading3"/>
              <w:rPr>
                <w:color w:val="FF0000"/>
              </w:rPr>
            </w:pPr>
            <w:r w:rsidRPr="000460F0">
              <w:rPr>
                <w:bCs/>
                <w:color w:val="FF0000"/>
                <w:lang w:val="cy-GB"/>
              </w:rPr>
              <w:t>Cymru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4AC70C" w14:textId="3932FE21" w:rsidR="001536DD" w:rsidRPr="000460F0" w:rsidRDefault="001536DD" w:rsidP="001536DD">
            <w:pPr>
              <w:jc w:val="center"/>
              <w:rPr>
                <w:rFonts w:ascii="Arial" w:hAnsi="Arial"/>
                <w:color w:val="FF0000"/>
              </w:rPr>
            </w:pPr>
            <w:r w:rsidRPr="006265DD">
              <w:rPr>
                <w:rFonts w:ascii="Arial" w:hAnsi="Arial"/>
                <w:color w:val="FF0000"/>
              </w:rPr>
              <w:t>1,</w:t>
            </w:r>
            <w:r>
              <w:rPr>
                <w:rFonts w:ascii="Arial" w:hAnsi="Arial"/>
                <w:color w:val="FF0000"/>
              </w:rPr>
              <w:t>468</w:t>
            </w:r>
            <w:r w:rsidRPr="006265DD">
              <w:rPr>
                <w:rFonts w:ascii="Arial" w:hAnsi="Arial"/>
                <w:color w:val="FF0000"/>
              </w:rPr>
              <w:t>,</w:t>
            </w:r>
            <w:r>
              <w:rPr>
                <w:rFonts w:ascii="Arial" w:hAnsi="Arial"/>
                <w:color w:val="FF0000"/>
              </w:rPr>
              <w:t>6</w:t>
            </w:r>
            <w:r w:rsidRPr="006265DD">
              <w:rPr>
                <w:rFonts w:ascii="Arial" w:hAnsi="Arial"/>
                <w:color w:val="FF000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2F578" w14:textId="255A836E" w:rsidR="001536DD" w:rsidRPr="000460F0" w:rsidRDefault="001536DD" w:rsidP="001536DD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72.7</w:t>
            </w:r>
            <w:r w:rsidRPr="006265DD">
              <w:rPr>
                <w:rFonts w:ascii="Arial" w:hAnsi="Arial"/>
                <w:b/>
                <w:color w:val="FF0000"/>
              </w:rPr>
              <w:t>%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FDBD3" w14:textId="31EBD526" w:rsidR="001536DD" w:rsidRPr="000460F0" w:rsidRDefault="001536DD" w:rsidP="001536DD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465,100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AB128B0" w14:textId="67C4AC15" w:rsidR="001536DD" w:rsidRPr="000460F0" w:rsidRDefault="001536DD" w:rsidP="001536DD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24.1</w:t>
            </w:r>
            <w:r w:rsidRPr="006265DD">
              <w:rPr>
                <w:rFonts w:ascii="Arial" w:hAnsi="Arial"/>
                <w:b/>
                <w:color w:val="FF0000"/>
              </w:rPr>
              <w:t>%</w:t>
            </w:r>
          </w:p>
        </w:tc>
      </w:tr>
      <w:tr w:rsidR="001536DD" w:rsidRPr="000460F0" w14:paraId="465BBA30" w14:textId="77777777" w:rsidTr="00DE5406"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C721B" w14:textId="77777777" w:rsidR="001536DD" w:rsidRPr="000460F0" w:rsidRDefault="001536DD" w:rsidP="001536DD">
            <w:pPr>
              <w:rPr>
                <w:rFonts w:ascii="Arial" w:hAnsi="Arial"/>
                <w:b/>
                <w:color w:val="000080"/>
              </w:rPr>
            </w:pPr>
            <w:r w:rsidRPr="000460F0">
              <w:rPr>
                <w:rFonts w:ascii="Arial" w:hAnsi="Arial"/>
                <w:b/>
                <w:color w:val="000080"/>
                <w:szCs w:val="22"/>
                <w:lang w:val="cy-GB"/>
              </w:rPr>
              <w:t>Y DU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F26EAC" w14:textId="51CD69A4" w:rsidR="001536DD" w:rsidRPr="000460F0" w:rsidRDefault="001536DD" w:rsidP="001536DD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color w:val="000080"/>
              </w:rPr>
              <w:t>3</w:t>
            </w:r>
            <w:r>
              <w:rPr>
                <w:rFonts w:ascii="Arial" w:hAnsi="Arial"/>
                <w:color w:val="000080"/>
              </w:rPr>
              <w:t>3</w:t>
            </w:r>
            <w:r w:rsidRPr="006265DD">
              <w:rPr>
                <w:rFonts w:ascii="Arial" w:hAnsi="Arial"/>
                <w:color w:val="000080"/>
              </w:rPr>
              <w:t>,</w:t>
            </w:r>
            <w:r>
              <w:rPr>
                <w:rFonts w:ascii="Arial" w:hAnsi="Arial"/>
                <w:color w:val="000080"/>
              </w:rPr>
              <w:t>122</w:t>
            </w:r>
            <w:r w:rsidRPr="006265DD">
              <w:rPr>
                <w:rFonts w:ascii="Arial" w:hAnsi="Arial"/>
                <w:color w:val="000080"/>
              </w:rPr>
              <w:t>,</w:t>
            </w:r>
            <w:r>
              <w:rPr>
                <w:rFonts w:ascii="Arial" w:hAnsi="Arial"/>
                <w:color w:val="000080"/>
              </w:rPr>
              <w:t>3</w:t>
            </w:r>
            <w:r w:rsidRPr="006265DD">
              <w:rPr>
                <w:rFonts w:ascii="Arial" w:hAnsi="Arial"/>
                <w:color w:val="000080"/>
              </w:rPr>
              <w:t>00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C6F83" w14:textId="40B241E2" w:rsidR="001536DD" w:rsidRPr="000460F0" w:rsidRDefault="001536DD" w:rsidP="001536DD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75.4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EC2D0" w14:textId="506AA608" w:rsidR="001536DD" w:rsidRPr="000460F0" w:rsidRDefault="001536DD" w:rsidP="001536DD">
            <w:pPr>
              <w:jc w:val="center"/>
              <w:rPr>
                <w:rFonts w:ascii="Arial" w:hAnsi="Arial"/>
                <w:color w:val="000080"/>
              </w:rPr>
            </w:pPr>
            <w:r>
              <w:rPr>
                <w:rFonts w:ascii="Arial" w:hAnsi="Arial"/>
                <w:color w:val="000080"/>
              </w:rPr>
              <w:t>8,950,700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5A497AD" w14:textId="3F8420FD" w:rsidR="001536DD" w:rsidRPr="000460F0" w:rsidRDefault="001536DD" w:rsidP="001536DD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21.3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</w:tr>
    </w:tbl>
    <w:p w14:paraId="4802A478" w14:textId="77777777" w:rsidR="0002378C" w:rsidRPr="000460F0" w:rsidRDefault="0002378C" w:rsidP="0002378C">
      <w:pPr>
        <w:ind w:left="-142" w:right="29"/>
        <w:jc w:val="both"/>
        <w:rPr>
          <w:rFonts w:ascii="Arial" w:hAnsi="Arial"/>
          <w:sz w:val="16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6"/>
        <w:gridCol w:w="2126"/>
        <w:gridCol w:w="2126"/>
        <w:gridCol w:w="2127"/>
      </w:tblGrid>
      <w:tr w:rsidR="0002378C" w:rsidRPr="000460F0" w14:paraId="633CA239" w14:textId="77777777" w:rsidTr="00DE5406">
        <w:tc>
          <w:tcPr>
            <w:tcW w:w="1242" w:type="dxa"/>
            <w:shd w:val="clear" w:color="auto" w:fill="E6E6E6"/>
            <w:vAlign w:val="center"/>
          </w:tcPr>
          <w:p w14:paraId="286C720D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  <w:r w:rsidRPr="000460F0">
              <w:rPr>
                <w:rFonts w:ascii="Arial" w:hAnsi="Arial"/>
                <w:i/>
                <w:iCs/>
                <w:lang w:val="cy-GB"/>
              </w:rPr>
              <w:t>Ardal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602A1F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Diweithdra</w:t>
            </w:r>
          </w:p>
          <w:p w14:paraId="7B3CD973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(16 oed ac yn hŷn)</w:t>
            </w:r>
          </w:p>
          <w:p w14:paraId="686F0A16" w14:textId="77777777" w:rsidR="0002378C" w:rsidRPr="000460F0" w:rsidRDefault="0002378C" w:rsidP="00DE5406">
            <w:pPr>
              <w:jc w:val="center"/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E2CAD5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Cyfradd diweithdra</w:t>
            </w:r>
          </w:p>
          <w:p w14:paraId="458C02E1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4"/>
                <w:szCs w:val="16"/>
                <w:lang w:val="cy-GB"/>
              </w:rPr>
              <w:t xml:space="preserve">(gweithgar yn </w:t>
            </w:r>
            <w:proofErr w:type="spellStart"/>
            <w:r w:rsidRPr="000460F0">
              <w:rPr>
                <w:rFonts w:ascii="Arial" w:hAnsi="Arial"/>
                <w:sz w:val="14"/>
                <w:szCs w:val="16"/>
                <w:lang w:val="cy-GB"/>
              </w:rPr>
              <w:t>econ</w:t>
            </w:r>
            <w:proofErr w:type="spellEnd"/>
            <w:r w:rsidRPr="000460F0">
              <w:rPr>
                <w:rFonts w:ascii="Arial" w:hAnsi="Arial"/>
                <w:sz w:val="14"/>
                <w:szCs w:val="16"/>
                <w:lang w:val="cy-GB"/>
              </w:rPr>
              <w:t>. 16+ oed)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573FBE" w14:textId="77777777" w:rsidR="0002378C" w:rsidRPr="000460F0" w:rsidRDefault="0002378C" w:rsidP="00DE5406">
            <w:pPr>
              <w:jc w:val="center"/>
              <w:rPr>
                <w:rFonts w:ascii="Arial" w:hAnsi="Arial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Hunangyflogedig</w:t>
            </w:r>
          </w:p>
          <w:p w14:paraId="593512DF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(16 oed ac yn hŷn)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21CD5A" w14:textId="77777777" w:rsidR="0002378C" w:rsidRPr="000460F0" w:rsidRDefault="0002378C" w:rsidP="00DE5406">
            <w:pPr>
              <w:jc w:val="center"/>
              <w:rPr>
                <w:rFonts w:ascii="Arial" w:hAnsi="Arial"/>
                <w:sz w:val="18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% hunangyflogedig</w:t>
            </w:r>
          </w:p>
          <w:p w14:paraId="7FCFD573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sz w:val="18"/>
                <w:lang w:val="cy-GB"/>
              </w:rPr>
              <w:t xml:space="preserve"> </w:t>
            </w:r>
            <w:r w:rsidRPr="000460F0">
              <w:rPr>
                <w:rFonts w:ascii="Arial" w:hAnsi="Arial"/>
                <w:sz w:val="16"/>
                <w:szCs w:val="16"/>
                <w:lang w:val="cy-GB"/>
              </w:rPr>
              <w:t>(o'r holl rai a gyflogir)</w:t>
            </w:r>
          </w:p>
        </w:tc>
      </w:tr>
      <w:tr w:rsidR="002573EE" w:rsidRPr="000460F0" w14:paraId="1EC41A7B" w14:textId="77777777" w:rsidTr="00DE5406">
        <w:tc>
          <w:tcPr>
            <w:tcW w:w="1242" w:type="dxa"/>
            <w:vAlign w:val="center"/>
          </w:tcPr>
          <w:p w14:paraId="282851E1" w14:textId="77777777" w:rsidR="002573EE" w:rsidRPr="000460F0" w:rsidRDefault="002573EE" w:rsidP="002573EE">
            <w:pPr>
              <w:pStyle w:val="Heading4"/>
              <w:jc w:val="left"/>
            </w:pPr>
            <w:r w:rsidRPr="000460F0">
              <w:rPr>
                <w:bCs/>
                <w:lang w:val="cy-GB"/>
              </w:rPr>
              <w:t>Abertawe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D9F12B" w14:textId="0CB8E2A7" w:rsidR="002573EE" w:rsidRPr="000460F0" w:rsidRDefault="002573EE" w:rsidP="002573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9,800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D05BC97" w14:textId="2E4BFFC0" w:rsidR="002573EE" w:rsidRPr="000460F0" w:rsidRDefault="002573EE" w:rsidP="002573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8.2</w:t>
            </w:r>
            <w:r w:rsidRPr="006265DD">
              <w:rPr>
                <w:rFonts w:ascii="Arial" w:hAnsi="Arial"/>
                <w:b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020A8A7" w14:textId="589D1CA3" w:rsidR="002573EE" w:rsidRPr="000460F0" w:rsidRDefault="002573EE" w:rsidP="002573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FF2C031" w14:textId="74DFF51E" w:rsidR="002573EE" w:rsidRPr="000460F0" w:rsidRDefault="002573EE" w:rsidP="002573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8.9</w:t>
            </w:r>
            <w:r w:rsidRPr="006265DD">
              <w:rPr>
                <w:rFonts w:ascii="Arial" w:hAnsi="Arial"/>
                <w:b/>
              </w:rPr>
              <w:t>%</w:t>
            </w:r>
          </w:p>
        </w:tc>
      </w:tr>
      <w:tr w:rsidR="002573EE" w:rsidRPr="000460F0" w14:paraId="6F5E2379" w14:textId="77777777" w:rsidTr="00DE5406">
        <w:tc>
          <w:tcPr>
            <w:tcW w:w="1242" w:type="dxa"/>
            <w:vAlign w:val="center"/>
          </w:tcPr>
          <w:p w14:paraId="64389A27" w14:textId="77777777" w:rsidR="002573EE" w:rsidRPr="000460F0" w:rsidRDefault="002573EE" w:rsidP="002573EE">
            <w:pPr>
              <w:pStyle w:val="Heading3"/>
              <w:rPr>
                <w:color w:val="FF0000"/>
              </w:rPr>
            </w:pPr>
            <w:r w:rsidRPr="000460F0">
              <w:rPr>
                <w:bCs/>
                <w:color w:val="FF0000"/>
                <w:lang w:val="cy-GB"/>
              </w:rPr>
              <w:t>Cymru</w:t>
            </w:r>
          </w:p>
        </w:tc>
        <w:tc>
          <w:tcPr>
            <w:tcW w:w="2126" w:type="dxa"/>
            <w:vAlign w:val="center"/>
          </w:tcPr>
          <w:p w14:paraId="6A7EB038" w14:textId="6EBC45AD" w:rsidR="002573EE" w:rsidRPr="000460F0" w:rsidRDefault="002573EE" w:rsidP="002573EE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  <w:lang w:eastAsia="en-US"/>
              </w:rPr>
              <w:t>62,600</w:t>
            </w:r>
          </w:p>
        </w:tc>
        <w:tc>
          <w:tcPr>
            <w:tcW w:w="2126" w:type="dxa"/>
            <w:vAlign w:val="center"/>
          </w:tcPr>
          <w:p w14:paraId="193B3D52" w14:textId="268C5F71" w:rsidR="002573EE" w:rsidRPr="000460F0" w:rsidRDefault="002573EE" w:rsidP="002573EE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  <w:lang w:eastAsia="en-US"/>
              </w:rPr>
              <w:t>4.1</w:t>
            </w: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%</w:t>
            </w:r>
          </w:p>
        </w:tc>
        <w:tc>
          <w:tcPr>
            <w:tcW w:w="2126" w:type="dxa"/>
            <w:vAlign w:val="center"/>
          </w:tcPr>
          <w:p w14:paraId="10AC38A0" w14:textId="23F10AB5" w:rsidR="002573EE" w:rsidRPr="000460F0" w:rsidRDefault="002573EE" w:rsidP="002573EE">
            <w:pPr>
              <w:jc w:val="center"/>
              <w:rPr>
                <w:rFonts w:ascii="Arial" w:hAnsi="Arial"/>
                <w:color w:val="FF0000"/>
              </w:rPr>
            </w:pP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1</w:t>
            </w:r>
            <w:r>
              <w:rPr>
                <w:rFonts w:ascii="Arial" w:hAnsi="Arial"/>
                <w:snapToGrid w:val="0"/>
                <w:color w:val="FF0000"/>
                <w:lang w:eastAsia="en-US"/>
              </w:rPr>
              <w:t>78</w:t>
            </w: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,</w:t>
            </w:r>
            <w:r>
              <w:rPr>
                <w:rFonts w:ascii="Arial" w:hAnsi="Arial"/>
                <w:snapToGrid w:val="0"/>
                <w:color w:val="FF0000"/>
                <w:lang w:eastAsia="en-US"/>
              </w:rPr>
              <w:t>5</w:t>
            </w:r>
            <w:r w:rsidRPr="006265DD">
              <w:rPr>
                <w:rFonts w:ascii="Arial" w:hAnsi="Arial"/>
                <w:snapToGrid w:val="0"/>
                <w:color w:val="FF0000"/>
                <w:lang w:eastAsia="en-US"/>
              </w:rPr>
              <w:t>00</w:t>
            </w:r>
          </w:p>
        </w:tc>
        <w:tc>
          <w:tcPr>
            <w:tcW w:w="2127" w:type="dxa"/>
            <w:vAlign w:val="center"/>
          </w:tcPr>
          <w:p w14:paraId="3A0510B1" w14:textId="05A75CEB" w:rsidR="002573EE" w:rsidRPr="000460F0" w:rsidRDefault="002573EE" w:rsidP="002573EE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1</w:t>
            </w:r>
            <w:r>
              <w:rPr>
                <w:rFonts w:ascii="Arial" w:hAnsi="Arial"/>
                <w:b/>
                <w:snapToGrid w:val="0"/>
                <w:color w:val="FF0000"/>
                <w:lang w:eastAsia="en-US"/>
              </w:rPr>
              <w:t>2</w:t>
            </w: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.</w:t>
            </w:r>
            <w:r>
              <w:rPr>
                <w:rFonts w:ascii="Arial" w:hAnsi="Arial"/>
                <w:b/>
                <w:snapToGrid w:val="0"/>
                <w:color w:val="FF0000"/>
                <w:lang w:eastAsia="en-US"/>
              </w:rPr>
              <w:t>2</w:t>
            </w: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%</w:t>
            </w:r>
          </w:p>
        </w:tc>
      </w:tr>
      <w:tr w:rsidR="002573EE" w:rsidRPr="000460F0" w14:paraId="0BC4F92E" w14:textId="77777777" w:rsidTr="00DE5406">
        <w:tc>
          <w:tcPr>
            <w:tcW w:w="1242" w:type="dxa"/>
            <w:vAlign w:val="center"/>
          </w:tcPr>
          <w:p w14:paraId="0983DC9C" w14:textId="77777777" w:rsidR="002573EE" w:rsidRPr="000460F0" w:rsidRDefault="002573EE" w:rsidP="002573EE">
            <w:pPr>
              <w:rPr>
                <w:rFonts w:ascii="Arial" w:hAnsi="Arial"/>
                <w:b/>
                <w:color w:val="000080"/>
              </w:rPr>
            </w:pPr>
            <w:r w:rsidRPr="000460F0">
              <w:rPr>
                <w:rFonts w:ascii="Arial" w:hAnsi="Arial"/>
                <w:b/>
                <w:color w:val="000080"/>
                <w:szCs w:val="22"/>
                <w:lang w:val="cy-GB"/>
              </w:rPr>
              <w:t>Y DU</w:t>
            </w:r>
          </w:p>
        </w:tc>
        <w:tc>
          <w:tcPr>
            <w:tcW w:w="2126" w:type="dxa"/>
            <w:vAlign w:val="center"/>
          </w:tcPr>
          <w:p w14:paraId="22B305B2" w14:textId="3BD2926F" w:rsidR="002573EE" w:rsidRPr="000460F0" w:rsidRDefault="002573EE" w:rsidP="002573EE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1,</w:t>
            </w:r>
            <w:r>
              <w:rPr>
                <w:rFonts w:ascii="Arial" w:hAnsi="Arial"/>
                <w:snapToGrid w:val="0"/>
                <w:color w:val="000080"/>
                <w:lang w:eastAsia="en-US"/>
              </w:rPr>
              <w:t>394,700</w:t>
            </w:r>
          </w:p>
        </w:tc>
        <w:tc>
          <w:tcPr>
            <w:tcW w:w="2126" w:type="dxa"/>
            <w:vAlign w:val="center"/>
          </w:tcPr>
          <w:p w14:paraId="48EE39E8" w14:textId="32DC848C" w:rsidR="002573EE" w:rsidRPr="000460F0" w:rsidRDefault="002573EE" w:rsidP="002573EE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4.0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  <w:tc>
          <w:tcPr>
            <w:tcW w:w="2126" w:type="dxa"/>
            <w:vAlign w:val="center"/>
          </w:tcPr>
          <w:p w14:paraId="7630549E" w14:textId="343F2FAD" w:rsidR="002573EE" w:rsidRPr="000460F0" w:rsidRDefault="002573EE" w:rsidP="002573EE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4,</w:t>
            </w:r>
            <w:r>
              <w:rPr>
                <w:rFonts w:ascii="Arial" w:hAnsi="Arial"/>
                <w:snapToGrid w:val="0"/>
                <w:color w:val="000080"/>
                <w:lang w:eastAsia="en-US"/>
              </w:rPr>
              <w:t>507</w:t>
            </w: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,</w:t>
            </w:r>
            <w:r>
              <w:rPr>
                <w:rFonts w:ascii="Arial" w:hAnsi="Arial"/>
                <w:snapToGrid w:val="0"/>
                <w:color w:val="000080"/>
                <w:lang w:eastAsia="en-US"/>
              </w:rPr>
              <w:t>6</w:t>
            </w:r>
            <w:r w:rsidRPr="006265DD">
              <w:rPr>
                <w:rFonts w:ascii="Arial" w:hAnsi="Arial"/>
                <w:snapToGrid w:val="0"/>
                <w:color w:val="000080"/>
                <w:lang w:eastAsia="en-US"/>
              </w:rPr>
              <w:t>00</w:t>
            </w:r>
          </w:p>
        </w:tc>
        <w:tc>
          <w:tcPr>
            <w:tcW w:w="2127" w:type="dxa"/>
            <w:vAlign w:val="center"/>
          </w:tcPr>
          <w:p w14:paraId="372B1B59" w14:textId="72D3CA6E" w:rsidR="002573EE" w:rsidRPr="000460F0" w:rsidRDefault="002573EE" w:rsidP="002573EE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6265DD">
              <w:rPr>
                <w:rFonts w:ascii="Arial" w:hAnsi="Arial"/>
                <w:b/>
                <w:color w:val="000080"/>
              </w:rPr>
              <w:t>13.</w:t>
            </w:r>
            <w:r>
              <w:rPr>
                <w:rFonts w:ascii="Arial" w:hAnsi="Arial"/>
                <w:b/>
                <w:color w:val="000080"/>
              </w:rPr>
              <w:t>6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</w:tr>
    </w:tbl>
    <w:p w14:paraId="1E981701" w14:textId="77777777" w:rsidR="0002378C" w:rsidRPr="000460F0" w:rsidRDefault="0002378C" w:rsidP="0002378C">
      <w:pPr>
        <w:rPr>
          <w:rFonts w:ascii="Arial" w:hAnsi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843"/>
        <w:gridCol w:w="2552"/>
        <w:gridCol w:w="2409"/>
      </w:tblGrid>
      <w:tr w:rsidR="0002378C" w:rsidRPr="000460F0" w14:paraId="1E95C474" w14:textId="77777777" w:rsidTr="00DE5406">
        <w:tc>
          <w:tcPr>
            <w:tcW w:w="1242" w:type="dxa"/>
            <w:shd w:val="clear" w:color="auto" w:fill="E6E6E6"/>
          </w:tcPr>
          <w:p w14:paraId="4BB74B2B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</w:p>
          <w:p w14:paraId="51CB873D" w14:textId="77777777" w:rsidR="0002378C" w:rsidRPr="000460F0" w:rsidRDefault="0002378C" w:rsidP="00DE5406">
            <w:pPr>
              <w:rPr>
                <w:rFonts w:ascii="Arial" w:hAnsi="Arial"/>
                <w:i/>
              </w:rPr>
            </w:pPr>
            <w:r w:rsidRPr="000460F0">
              <w:rPr>
                <w:rFonts w:ascii="Arial" w:hAnsi="Arial"/>
                <w:i/>
                <w:iCs/>
                <w:lang w:val="cy-GB"/>
              </w:rPr>
              <w:t>Ardal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10081B" w14:textId="77777777" w:rsidR="0002378C" w:rsidRPr="000460F0" w:rsidRDefault="0002378C" w:rsidP="00DE54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>Gweithio'n rhan-amser</w:t>
            </w:r>
          </w:p>
          <w:p w14:paraId="6A139839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sz w:val="16"/>
                <w:szCs w:val="16"/>
                <w:lang w:val="cy-GB"/>
              </w:rPr>
              <w:t>(oedran gweithio)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C3A730" w14:textId="77777777" w:rsidR="0002378C" w:rsidRPr="000460F0" w:rsidRDefault="0002378C" w:rsidP="00DE54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>% sy’n gweithio</w:t>
            </w:r>
          </w:p>
          <w:p w14:paraId="48F1A62B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60F0">
              <w:rPr>
                <w:rFonts w:ascii="Arial" w:hAnsi="Arial"/>
                <w:b/>
                <w:bCs/>
                <w:color w:val="000000"/>
                <w:lang w:val="cy-GB"/>
              </w:rPr>
              <w:t>rhan-amser</w:t>
            </w:r>
          </w:p>
          <w:p w14:paraId="79808F44" w14:textId="77777777" w:rsidR="0002378C" w:rsidRPr="000460F0" w:rsidRDefault="0002378C" w:rsidP="00DE540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460F0">
              <w:rPr>
                <w:rFonts w:ascii="Arial" w:hAnsi="Arial"/>
                <w:color w:val="000000"/>
                <w:sz w:val="12"/>
                <w:szCs w:val="16"/>
                <w:lang w:val="cy-GB"/>
              </w:rPr>
              <w:t>(o oedran gweithio, cyflogedig)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052720" w14:textId="77777777" w:rsidR="0002378C" w:rsidRPr="000460F0" w:rsidRDefault="0002378C" w:rsidP="00DE5406">
            <w:pPr>
              <w:jc w:val="center"/>
              <w:rPr>
                <w:rFonts w:ascii="Arial" w:hAnsi="Arial"/>
                <w:sz w:val="18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% sy’n gweithio ym maes gweithgynhyrchu</w:t>
            </w:r>
          </w:p>
          <w:p w14:paraId="64BAE78A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(o'r holl rai a gyflogir)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518F11" w14:textId="77777777" w:rsidR="0002378C" w:rsidRPr="000460F0" w:rsidRDefault="0002378C" w:rsidP="00DE5406">
            <w:pPr>
              <w:jc w:val="center"/>
              <w:rPr>
                <w:rFonts w:ascii="Arial" w:hAnsi="Arial"/>
                <w:sz w:val="18"/>
              </w:rPr>
            </w:pPr>
            <w:r w:rsidRPr="000460F0">
              <w:rPr>
                <w:rFonts w:ascii="Arial" w:hAnsi="Arial"/>
                <w:b/>
                <w:bCs/>
                <w:lang w:val="cy-GB"/>
              </w:rPr>
              <w:t>% sy’n gweithio mewn gwasanaethau (cyfanswm)</w:t>
            </w:r>
          </w:p>
          <w:p w14:paraId="60EA7BA1" w14:textId="77777777" w:rsidR="0002378C" w:rsidRPr="000460F0" w:rsidRDefault="0002378C" w:rsidP="00DE54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460F0">
              <w:rPr>
                <w:rFonts w:ascii="Arial" w:hAnsi="Arial"/>
                <w:sz w:val="16"/>
                <w:szCs w:val="16"/>
                <w:lang w:val="cy-GB"/>
              </w:rPr>
              <w:t>(o'r holl rai a gyflogir)</w:t>
            </w:r>
          </w:p>
        </w:tc>
      </w:tr>
      <w:tr w:rsidR="0002622F" w:rsidRPr="000460F0" w14:paraId="394CD991" w14:textId="77777777" w:rsidTr="00DE5406">
        <w:tc>
          <w:tcPr>
            <w:tcW w:w="1242" w:type="dxa"/>
            <w:vAlign w:val="center"/>
          </w:tcPr>
          <w:p w14:paraId="729E5E5E" w14:textId="77777777" w:rsidR="0002622F" w:rsidRPr="000460F0" w:rsidRDefault="0002622F" w:rsidP="0002622F">
            <w:pPr>
              <w:pStyle w:val="Heading4"/>
              <w:jc w:val="left"/>
            </w:pPr>
            <w:r w:rsidRPr="000460F0">
              <w:rPr>
                <w:bCs/>
                <w:lang w:val="cy-GB"/>
              </w:rPr>
              <w:t>Abertawe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97403F" w14:textId="66131563" w:rsidR="0002622F" w:rsidRPr="000460F0" w:rsidRDefault="0002622F" w:rsidP="000262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29,200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8893B9" w14:textId="7982400B" w:rsidR="0002622F" w:rsidRPr="000460F0" w:rsidRDefault="0002622F" w:rsidP="000262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27.6</w:t>
            </w:r>
            <w:r w:rsidRPr="006265DD">
              <w:rPr>
                <w:rFonts w:ascii="Arial" w:hAnsi="Arial"/>
                <w:b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397C3B9" w14:textId="6CB46284" w:rsidR="0002622F" w:rsidRPr="000460F0" w:rsidRDefault="0002622F" w:rsidP="000262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</w:t>
            </w:r>
            <w:r w:rsidRPr="006265DD">
              <w:rPr>
                <w:rFonts w:ascii="Arial" w:hAnsi="Arial"/>
                <w:b/>
              </w:rPr>
              <w:t xml:space="preserve">% </w:t>
            </w:r>
            <w:r w:rsidRPr="006265DD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4,800</w:t>
            </w:r>
            <w:r w:rsidRPr="006265DD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03C6DCB" w14:textId="754DA561" w:rsidR="0002622F" w:rsidRPr="000460F0" w:rsidRDefault="0002622F" w:rsidP="000262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83.5</w:t>
            </w:r>
            <w:r w:rsidRPr="006265DD">
              <w:rPr>
                <w:rFonts w:ascii="Arial" w:hAnsi="Arial"/>
                <w:b/>
              </w:rPr>
              <w:t xml:space="preserve">% </w:t>
            </w:r>
            <w:r w:rsidRPr="006265DD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92,000</w:t>
            </w:r>
            <w:r w:rsidRPr="006265DD">
              <w:rPr>
                <w:rFonts w:ascii="Arial" w:hAnsi="Arial"/>
                <w:sz w:val="16"/>
              </w:rPr>
              <w:t>)</w:t>
            </w:r>
          </w:p>
        </w:tc>
      </w:tr>
      <w:tr w:rsidR="0002622F" w:rsidRPr="000460F0" w14:paraId="2EAE5A8C" w14:textId="77777777" w:rsidTr="00DE5406">
        <w:tc>
          <w:tcPr>
            <w:tcW w:w="1242" w:type="dxa"/>
            <w:vAlign w:val="center"/>
          </w:tcPr>
          <w:p w14:paraId="54435AD4" w14:textId="77777777" w:rsidR="0002622F" w:rsidRPr="000460F0" w:rsidRDefault="0002622F" w:rsidP="0002622F">
            <w:pPr>
              <w:pStyle w:val="Heading3"/>
              <w:rPr>
                <w:color w:val="FF0000"/>
              </w:rPr>
            </w:pPr>
            <w:r w:rsidRPr="000460F0">
              <w:rPr>
                <w:bCs/>
                <w:color w:val="FF0000"/>
                <w:lang w:val="cy-GB"/>
              </w:rPr>
              <w:t>Cymru</w:t>
            </w:r>
          </w:p>
        </w:tc>
        <w:tc>
          <w:tcPr>
            <w:tcW w:w="1701" w:type="dxa"/>
            <w:vAlign w:val="center"/>
          </w:tcPr>
          <w:p w14:paraId="370057F9" w14:textId="1119BFF0" w:rsidR="0002622F" w:rsidRPr="000460F0" w:rsidRDefault="0002622F" w:rsidP="0002622F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348</w:t>
            </w:r>
            <w:r w:rsidRPr="006265DD">
              <w:rPr>
                <w:rFonts w:ascii="Arial" w:hAnsi="Arial"/>
                <w:color w:val="FF0000"/>
              </w:rPr>
              <w:t>,</w:t>
            </w:r>
            <w:r>
              <w:rPr>
                <w:rFonts w:ascii="Arial" w:hAnsi="Arial"/>
                <w:color w:val="FF0000"/>
              </w:rPr>
              <w:t>6</w:t>
            </w:r>
            <w:r w:rsidRPr="006265DD">
              <w:rPr>
                <w:rFonts w:ascii="Arial" w:hAnsi="Arial"/>
                <w:color w:val="FF0000"/>
              </w:rPr>
              <w:t>00</w:t>
            </w:r>
          </w:p>
        </w:tc>
        <w:tc>
          <w:tcPr>
            <w:tcW w:w="1843" w:type="dxa"/>
            <w:vAlign w:val="center"/>
          </w:tcPr>
          <w:p w14:paraId="233BC6F2" w14:textId="2672171C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24.8</w:t>
            </w:r>
            <w:r w:rsidRPr="006265DD">
              <w:rPr>
                <w:rFonts w:ascii="Arial" w:hAnsi="Arial"/>
                <w:b/>
                <w:color w:val="FF0000"/>
              </w:rPr>
              <w:t>%</w:t>
            </w:r>
          </w:p>
        </w:tc>
        <w:tc>
          <w:tcPr>
            <w:tcW w:w="2552" w:type="dxa"/>
            <w:vAlign w:val="center"/>
          </w:tcPr>
          <w:p w14:paraId="474C0370" w14:textId="0B2594CF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9.4</w:t>
            </w:r>
            <w:r w:rsidRPr="006265DD">
              <w:rPr>
                <w:rFonts w:ascii="Arial" w:hAnsi="Arial"/>
                <w:b/>
                <w:color w:val="FF0000"/>
              </w:rPr>
              <w:t>%</w:t>
            </w:r>
          </w:p>
        </w:tc>
        <w:tc>
          <w:tcPr>
            <w:tcW w:w="2409" w:type="dxa"/>
            <w:vAlign w:val="center"/>
          </w:tcPr>
          <w:p w14:paraId="4A2CAB24" w14:textId="632375BE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80.</w:t>
            </w:r>
            <w:r>
              <w:rPr>
                <w:rFonts w:ascii="Arial" w:hAnsi="Arial"/>
                <w:b/>
                <w:snapToGrid w:val="0"/>
                <w:color w:val="FF0000"/>
                <w:lang w:eastAsia="en-US"/>
              </w:rPr>
              <w:t>1</w:t>
            </w:r>
            <w:r w:rsidRPr="006265DD">
              <w:rPr>
                <w:rFonts w:ascii="Arial" w:hAnsi="Arial"/>
                <w:b/>
                <w:snapToGrid w:val="0"/>
                <w:color w:val="FF0000"/>
                <w:lang w:eastAsia="en-US"/>
              </w:rPr>
              <w:t>%</w:t>
            </w:r>
          </w:p>
        </w:tc>
      </w:tr>
      <w:tr w:rsidR="0002622F" w:rsidRPr="000460F0" w14:paraId="41E0C749" w14:textId="77777777" w:rsidTr="00DE5406">
        <w:tc>
          <w:tcPr>
            <w:tcW w:w="1242" w:type="dxa"/>
            <w:vAlign w:val="center"/>
          </w:tcPr>
          <w:p w14:paraId="71D477DC" w14:textId="77777777" w:rsidR="0002622F" w:rsidRPr="000460F0" w:rsidRDefault="0002622F" w:rsidP="0002622F">
            <w:pPr>
              <w:rPr>
                <w:rFonts w:ascii="Arial" w:hAnsi="Arial"/>
                <w:b/>
                <w:color w:val="000080"/>
              </w:rPr>
            </w:pPr>
            <w:r w:rsidRPr="000460F0">
              <w:rPr>
                <w:rFonts w:ascii="Arial" w:hAnsi="Arial"/>
                <w:b/>
                <w:color w:val="000080"/>
                <w:szCs w:val="22"/>
                <w:lang w:val="cy-GB"/>
              </w:rPr>
              <w:t>Y DU</w:t>
            </w:r>
          </w:p>
        </w:tc>
        <w:tc>
          <w:tcPr>
            <w:tcW w:w="1701" w:type="dxa"/>
            <w:vAlign w:val="center"/>
          </w:tcPr>
          <w:p w14:paraId="7F072C4D" w14:textId="6DE770AD" w:rsidR="0002622F" w:rsidRPr="000460F0" w:rsidRDefault="0002622F" w:rsidP="0002622F">
            <w:pPr>
              <w:jc w:val="center"/>
              <w:rPr>
                <w:rFonts w:ascii="Arial" w:hAnsi="Arial"/>
                <w:color w:val="000080"/>
              </w:rPr>
            </w:pPr>
            <w:r w:rsidRPr="006265DD">
              <w:rPr>
                <w:rFonts w:ascii="Arial" w:hAnsi="Arial"/>
                <w:color w:val="000080"/>
              </w:rPr>
              <w:t>7,</w:t>
            </w:r>
            <w:r>
              <w:rPr>
                <w:rFonts w:ascii="Arial" w:hAnsi="Arial"/>
                <w:color w:val="000080"/>
              </w:rPr>
              <w:t>281</w:t>
            </w:r>
            <w:r w:rsidRPr="006265DD">
              <w:rPr>
                <w:rFonts w:ascii="Arial" w:hAnsi="Arial"/>
                <w:color w:val="000080"/>
              </w:rPr>
              <w:t>,</w:t>
            </w:r>
            <w:r>
              <w:rPr>
                <w:rFonts w:ascii="Arial" w:hAnsi="Arial"/>
                <w:color w:val="000080"/>
              </w:rPr>
              <w:t>6</w:t>
            </w:r>
            <w:r w:rsidRPr="006265DD">
              <w:rPr>
                <w:rFonts w:ascii="Arial" w:hAnsi="Arial"/>
                <w:color w:val="000080"/>
              </w:rPr>
              <w:t>00</w:t>
            </w:r>
          </w:p>
        </w:tc>
        <w:tc>
          <w:tcPr>
            <w:tcW w:w="1843" w:type="dxa"/>
            <w:vAlign w:val="center"/>
          </w:tcPr>
          <w:p w14:paraId="513B9011" w14:textId="7321C302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6265DD">
              <w:rPr>
                <w:rFonts w:ascii="Arial" w:hAnsi="Arial"/>
                <w:b/>
                <w:color w:val="000080"/>
              </w:rPr>
              <w:t>23.</w:t>
            </w:r>
            <w:r>
              <w:rPr>
                <w:rFonts w:ascii="Arial" w:hAnsi="Arial"/>
                <w:b/>
                <w:color w:val="000080"/>
              </w:rPr>
              <w:t>0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  <w:tc>
          <w:tcPr>
            <w:tcW w:w="2552" w:type="dxa"/>
            <w:vAlign w:val="center"/>
          </w:tcPr>
          <w:p w14:paraId="7512AD05" w14:textId="35B82ACD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8.0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  <w:tc>
          <w:tcPr>
            <w:tcW w:w="2409" w:type="dxa"/>
            <w:vAlign w:val="center"/>
          </w:tcPr>
          <w:p w14:paraId="688498A4" w14:textId="6A2E6A03" w:rsidR="0002622F" w:rsidRPr="000460F0" w:rsidRDefault="0002622F" w:rsidP="0002622F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6265DD">
              <w:rPr>
                <w:rFonts w:ascii="Arial" w:hAnsi="Arial"/>
                <w:b/>
                <w:color w:val="000080"/>
              </w:rPr>
              <w:t>82.</w:t>
            </w:r>
            <w:r>
              <w:rPr>
                <w:rFonts w:ascii="Arial" w:hAnsi="Arial"/>
                <w:b/>
                <w:color w:val="000080"/>
              </w:rPr>
              <w:t>6</w:t>
            </w:r>
            <w:r w:rsidRPr="006265DD">
              <w:rPr>
                <w:rFonts w:ascii="Arial" w:hAnsi="Arial"/>
                <w:b/>
                <w:color w:val="000080"/>
              </w:rPr>
              <w:t>%</w:t>
            </w:r>
          </w:p>
        </w:tc>
      </w:tr>
    </w:tbl>
    <w:p w14:paraId="674A1116" w14:textId="16C98777" w:rsidR="0002378C" w:rsidRPr="008C4576" w:rsidRDefault="00C2788D" w:rsidP="0002378C">
      <w:pPr>
        <w:rPr>
          <w:rFonts w:ascii="Arial" w:hAnsi="Arial"/>
          <w:i/>
          <w:sz w:val="16"/>
          <w:szCs w:val="16"/>
        </w:rPr>
      </w:pPr>
      <w:proofErr w:type="spellStart"/>
      <w:r w:rsidRPr="00C543CB">
        <w:rPr>
          <w:rFonts w:ascii="Arial" w:hAnsi="Arial"/>
          <w:i/>
          <w:sz w:val="16"/>
          <w:szCs w:val="16"/>
        </w:rPr>
        <w:t>Ffynhonnell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Pr="00C543CB">
        <w:rPr>
          <w:rFonts w:ascii="Arial" w:hAnsi="Arial"/>
          <w:i/>
          <w:sz w:val="16"/>
          <w:szCs w:val="16"/>
        </w:rPr>
        <w:t>Data'r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C543CB">
        <w:rPr>
          <w:rFonts w:ascii="Arial" w:hAnsi="Arial"/>
          <w:i/>
          <w:sz w:val="16"/>
          <w:szCs w:val="16"/>
        </w:rPr>
        <w:t>Arolwg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C543CB">
        <w:rPr>
          <w:rFonts w:ascii="Arial" w:hAnsi="Arial"/>
          <w:i/>
          <w:sz w:val="16"/>
          <w:szCs w:val="16"/>
        </w:rPr>
        <w:t>Poblogaeth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C543CB">
        <w:rPr>
          <w:rFonts w:ascii="Arial" w:hAnsi="Arial"/>
          <w:i/>
          <w:sz w:val="16"/>
          <w:szCs w:val="16"/>
        </w:rPr>
        <w:t>Blynyddol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(APB) </w:t>
      </w:r>
      <w:proofErr w:type="spellStart"/>
      <w:r w:rsidRPr="00C543CB">
        <w:rPr>
          <w:rFonts w:ascii="Arial" w:hAnsi="Arial"/>
          <w:i/>
          <w:sz w:val="16"/>
          <w:szCs w:val="16"/>
        </w:rPr>
        <w:t>ar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C543CB">
        <w:rPr>
          <w:rFonts w:ascii="Arial" w:hAnsi="Arial"/>
          <w:i/>
          <w:sz w:val="16"/>
          <w:szCs w:val="16"/>
        </w:rPr>
        <w:t>gyfer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y </w:t>
      </w:r>
      <w:proofErr w:type="spellStart"/>
      <w:r w:rsidRPr="00C543CB">
        <w:rPr>
          <w:rFonts w:ascii="Arial" w:hAnsi="Arial"/>
          <w:i/>
          <w:sz w:val="16"/>
          <w:szCs w:val="16"/>
        </w:rPr>
        <w:t>cyfnod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12-mis a </w:t>
      </w:r>
      <w:proofErr w:type="spellStart"/>
      <w:r w:rsidRPr="00C543CB">
        <w:rPr>
          <w:rFonts w:ascii="Arial" w:hAnsi="Arial"/>
          <w:i/>
          <w:sz w:val="16"/>
          <w:szCs w:val="16"/>
        </w:rPr>
        <w:t>ddaeth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C543CB">
        <w:rPr>
          <w:rFonts w:ascii="Arial" w:hAnsi="Arial"/>
          <w:i/>
          <w:sz w:val="16"/>
          <w:szCs w:val="16"/>
        </w:rPr>
        <w:t>i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ben </w:t>
      </w:r>
      <w:proofErr w:type="spellStart"/>
      <w:r w:rsidRPr="00C543CB">
        <w:rPr>
          <w:rFonts w:ascii="Arial" w:hAnsi="Arial"/>
          <w:i/>
          <w:sz w:val="16"/>
          <w:szCs w:val="16"/>
        </w:rPr>
        <w:t>yn</w:t>
      </w:r>
      <w:proofErr w:type="spellEnd"/>
      <w:r w:rsidRPr="00C543CB">
        <w:rPr>
          <w:rFonts w:ascii="Arial" w:hAnsi="Arial"/>
          <w:i/>
          <w:sz w:val="16"/>
          <w:szCs w:val="16"/>
        </w:rPr>
        <w:t xml:space="preserve"> mis </w:t>
      </w:r>
      <w:proofErr w:type="spellStart"/>
      <w:r w:rsidR="00172879">
        <w:rPr>
          <w:rFonts w:ascii="Arial" w:hAnsi="Arial"/>
          <w:i/>
          <w:sz w:val="16"/>
          <w:szCs w:val="16"/>
        </w:rPr>
        <w:t>M</w:t>
      </w:r>
      <w:r w:rsidR="001B1D3D">
        <w:rPr>
          <w:rFonts w:ascii="Arial" w:hAnsi="Arial"/>
          <w:i/>
          <w:sz w:val="16"/>
          <w:szCs w:val="16"/>
        </w:rPr>
        <w:t>ehefin</w:t>
      </w:r>
      <w:proofErr w:type="spellEnd"/>
      <w:r w:rsidR="00172879">
        <w:rPr>
          <w:rFonts w:ascii="Arial" w:hAnsi="Arial"/>
          <w:i/>
          <w:sz w:val="16"/>
          <w:szCs w:val="16"/>
        </w:rPr>
        <w:t xml:space="preserve"> </w:t>
      </w:r>
      <w:r w:rsidR="00172879" w:rsidRPr="00DC3ACE">
        <w:rPr>
          <w:rFonts w:ascii="Arial" w:hAnsi="Arial"/>
          <w:i/>
          <w:sz w:val="16"/>
          <w:szCs w:val="16"/>
        </w:rPr>
        <w:t>202</w:t>
      </w:r>
      <w:r w:rsidR="00172879">
        <w:rPr>
          <w:rFonts w:ascii="Arial" w:hAnsi="Arial"/>
          <w:i/>
          <w:sz w:val="16"/>
          <w:szCs w:val="16"/>
        </w:rPr>
        <w:t>5</w:t>
      </w:r>
      <w:r w:rsidRPr="00C543CB">
        <w:rPr>
          <w:rFonts w:ascii="Arial" w:hAnsi="Arial"/>
          <w:i/>
          <w:sz w:val="16"/>
          <w:szCs w:val="16"/>
        </w:rPr>
        <w:t>. SYG</w:t>
      </w:r>
      <w:r w:rsidR="0002378C" w:rsidRPr="008C4576">
        <w:rPr>
          <w:rFonts w:ascii="Arial" w:hAnsi="Arial"/>
          <w:i/>
          <w:sz w:val="16"/>
          <w:szCs w:val="16"/>
        </w:rPr>
        <w:t>.</w:t>
      </w:r>
    </w:p>
    <w:p w14:paraId="1F7E6378" w14:textId="77777777" w:rsidR="0002378C" w:rsidRDefault="0002378C" w:rsidP="0002378C">
      <w:pPr>
        <w:ind w:left="-284"/>
        <w:rPr>
          <w:rFonts w:ascii="Arial" w:hAnsi="Arial"/>
          <w:sz w:val="16"/>
          <w:szCs w:val="16"/>
        </w:rPr>
      </w:pPr>
    </w:p>
    <w:p w14:paraId="4835806F" w14:textId="77777777" w:rsidR="00317A35" w:rsidRPr="008C4576" w:rsidRDefault="00317A35" w:rsidP="0002378C">
      <w:pPr>
        <w:ind w:left="-284"/>
        <w:rPr>
          <w:rFonts w:ascii="Arial" w:hAnsi="Arial"/>
          <w:sz w:val="16"/>
          <w:szCs w:val="16"/>
        </w:rPr>
      </w:pPr>
    </w:p>
    <w:p w14:paraId="4EBAAA57" w14:textId="77777777" w:rsidR="0002378C" w:rsidRPr="008C4576" w:rsidRDefault="0002378C" w:rsidP="0002378C">
      <w:pPr>
        <w:rPr>
          <w:rFonts w:ascii="Arial" w:hAnsi="Arial"/>
          <w:color w:val="800000"/>
          <w:sz w:val="16"/>
          <w:szCs w:val="16"/>
        </w:rPr>
      </w:pPr>
      <w:r w:rsidRPr="008C4576">
        <w:rPr>
          <w:rFonts w:ascii="Arial" w:hAnsi="Arial"/>
          <w:b/>
          <w:bCs/>
          <w:color w:val="800000"/>
          <w:sz w:val="16"/>
          <w:szCs w:val="16"/>
          <w:lang w:val="cy-GB"/>
        </w:rPr>
        <w:t>Nodiadau</w:t>
      </w:r>
      <w:r w:rsidRPr="008C4576">
        <w:rPr>
          <w:rFonts w:ascii="Arial" w:hAnsi="Arial"/>
          <w:color w:val="800000"/>
          <w:sz w:val="16"/>
          <w:szCs w:val="16"/>
        </w:rPr>
        <w:t>:</w:t>
      </w:r>
    </w:p>
    <w:p w14:paraId="6DDA576C" w14:textId="77777777" w:rsidR="0066131C" w:rsidRPr="00DC3ACE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DC3ACE">
        <w:rPr>
          <w:rFonts w:ascii="Arial" w:hAnsi="Arial"/>
          <w:color w:val="800000"/>
          <w:sz w:val="16"/>
          <w:szCs w:val="16"/>
          <w:lang w:val="cy-GB"/>
        </w:rPr>
        <w:t>Arolwg sampl o aelwydydd sy'n byw mewn cyfeiriadau preifat yn y DU yw'r Arolwg Poblogaeth Blynyddol (APB). Mae'r arolwg yn ceisio gwybodaeth am amgylchiadau personol ymatebwyr a'u statws yn y farchnad lafur yn ystod cyfnod cyfeirio penodol, sef un neu bedair wythnos fel arfer (gan ddibynnu ar y pwnc) cyn y cyfweliad. Fel arolwg o aelwydydd, mae ffigurau'r APB yn ymwneud yn bennaf â lle mae pobl yn byw, er bod rhywfaint o ddata sy'n seiliedig ar weithleoedd.</w:t>
      </w:r>
    </w:p>
    <w:p w14:paraId="6C58B920" w14:textId="77777777" w:rsidR="0066131C" w:rsidRPr="00DC3ACE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DC3ACE">
        <w:rPr>
          <w:rFonts w:ascii="Arial" w:hAnsi="Arial"/>
          <w:color w:val="800000"/>
          <w:sz w:val="16"/>
          <w:szCs w:val="16"/>
          <w:lang w:val="cy-GB"/>
        </w:rPr>
        <w:t xml:space="preserve">Mae'r APB yn cyfuno'r samplau ychwanegol o Arolwg y Gweithlu (LFS) ac mae'n darparu data treigl ar y farchnad lafur ar gyfer gwledydd a rhanbarthau'r DU a hefyd ar gyfer ardaloedd lleol dros y pedwar chwarter. </w:t>
      </w:r>
    </w:p>
    <w:p w14:paraId="22C2FA3C" w14:textId="01DD59B8" w:rsidR="0066131C" w:rsidRPr="00DC3ACE" w:rsidRDefault="00825D02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DC3ACE">
        <w:rPr>
          <w:rFonts w:ascii="Arial" w:hAnsi="Arial"/>
          <w:color w:val="800000"/>
          <w:sz w:val="16"/>
          <w:szCs w:val="16"/>
          <w:lang w:val="cy-GB"/>
        </w:rPr>
        <w:t xml:space="preserve">Cyhoeddir yr APB yn chwarterol, am gyfnod o 12-mis, ac mae fel arfer ar gael tua 3½ mis ar ôl diwedd cyfnod cyfeirio'r arolwg.  Cyhoeddwyd y data uchod gan SYG ar </w:t>
      </w:r>
      <w:r>
        <w:rPr>
          <w:rFonts w:ascii="Arial" w:hAnsi="Arial"/>
          <w:color w:val="800000"/>
          <w:sz w:val="16"/>
          <w:szCs w:val="16"/>
          <w:lang w:val="cy-GB"/>
        </w:rPr>
        <w:t>1</w:t>
      </w:r>
      <w:r w:rsidR="00F67A0A">
        <w:rPr>
          <w:rFonts w:ascii="Arial" w:hAnsi="Arial"/>
          <w:color w:val="800000"/>
          <w:sz w:val="16"/>
          <w:szCs w:val="16"/>
          <w:lang w:val="cy-GB"/>
        </w:rPr>
        <w:t>4</w:t>
      </w:r>
      <w:r>
        <w:rPr>
          <w:rFonts w:ascii="Arial" w:hAnsi="Arial"/>
          <w:color w:val="800000"/>
          <w:sz w:val="16"/>
          <w:szCs w:val="16"/>
          <w:lang w:val="cy-GB"/>
        </w:rPr>
        <w:t xml:space="preserve"> </w:t>
      </w:r>
      <w:r w:rsidR="00F67A0A">
        <w:rPr>
          <w:rFonts w:ascii="Arial" w:hAnsi="Arial"/>
          <w:color w:val="800000"/>
          <w:sz w:val="16"/>
          <w:szCs w:val="16"/>
          <w:lang w:val="cy-GB"/>
        </w:rPr>
        <w:t>Hydre</w:t>
      </w:r>
      <w:r>
        <w:rPr>
          <w:rFonts w:ascii="Arial" w:hAnsi="Arial"/>
          <w:color w:val="800000"/>
          <w:sz w:val="16"/>
          <w:szCs w:val="16"/>
          <w:lang w:val="cy-GB"/>
        </w:rPr>
        <w:t>f 2025</w:t>
      </w:r>
      <w:r w:rsidR="0066131C" w:rsidRPr="00DC3ACE">
        <w:rPr>
          <w:rFonts w:ascii="Arial" w:hAnsi="Arial"/>
          <w:color w:val="800000"/>
          <w:sz w:val="16"/>
          <w:szCs w:val="16"/>
          <w:lang w:val="cy-GB"/>
        </w:rPr>
        <w:t>.</w:t>
      </w:r>
    </w:p>
    <w:p w14:paraId="2D06A225" w14:textId="77777777" w:rsidR="0066131C" w:rsidRPr="00D40383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DC3ACE">
        <w:rPr>
          <w:rFonts w:ascii="Arial" w:hAnsi="Arial"/>
          <w:color w:val="800000"/>
          <w:sz w:val="16"/>
          <w:szCs w:val="16"/>
          <w:lang w:val="cy-GB"/>
        </w:rPr>
        <w:t xml:space="preserve">Gan fod amcangyfrifon yr arolwg blynyddol o'r boblogaeth yn seiliedig ar samplau ystadegol, maent yn agored i amrywioldeb samplu, sy'n cynyddu ar lefelau lleol.  </w:t>
      </w:r>
    </w:p>
    <w:p w14:paraId="728730D1" w14:textId="77777777" w:rsidR="0066131C" w:rsidRPr="00D40383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proofErr w:type="spellStart"/>
      <w:r w:rsidRPr="00D40383">
        <w:rPr>
          <w:rFonts w:ascii="Arial" w:hAnsi="Arial"/>
          <w:color w:val="800000"/>
          <w:sz w:val="16"/>
          <w:szCs w:val="16"/>
        </w:rPr>
        <w:t>Mae'r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SYG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wedi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gweld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cyfraddau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ymateb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gostwng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gyfer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arolygon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aelwydydd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, a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ddaeth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fwy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acíwt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gyfer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yr LFS a data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cysylltiedig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a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gasglwyd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o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fis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Awst 2023. </w:t>
      </w:r>
      <w:r w:rsidRPr="00DC3ACE">
        <w:rPr>
          <w:rFonts w:ascii="Arial" w:hAnsi="Arial"/>
          <w:color w:val="800000"/>
          <w:sz w:val="16"/>
          <w:szCs w:val="16"/>
          <w:lang w:val="cy-GB"/>
        </w:rPr>
        <w:t>Mae'r ystadegau hyn yn cael eu labelu gan y SYG ar hyn o bryd fel "ystadegau</w:t>
      </w:r>
      <w:r w:rsidRPr="00D40383">
        <w:rPr>
          <w:rFonts w:ascii="Arial" w:hAnsi="Arial"/>
          <w:color w:val="800000"/>
          <w:sz w:val="16"/>
          <w:szCs w:val="16"/>
          <w:lang w:val="cy-GB"/>
        </w:rPr>
        <w:t xml:space="preserve"> swyddogol i’w datblygu" nes eu bod yn cael eu hadolygu ymhellach.</w:t>
      </w:r>
      <w:r>
        <w:rPr>
          <w:rFonts w:ascii="Arial" w:hAnsi="Arial"/>
          <w:color w:val="800000"/>
          <w:sz w:val="16"/>
          <w:szCs w:val="16"/>
          <w:lang w:val="cy-GB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Mae'r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SYG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hefyd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parhau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i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drosglwyddo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i’r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Arolwg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o’r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Llafurlu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wedi’i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Drawsnewid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(TLFS),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sydd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eisoes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waith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ac a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fydd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dod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brif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ffynhonnell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gyfer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eu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rhyddhad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o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ystadegau'r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farchnad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lafur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D40383">
        <w:rPr>
          <w:rFonts w:ascii="Arial" w:hAnsi="Arial"/>
          <w:color w:val="800000"/>
          <w:sz w:val="16"/>
          <w:szCs w:val="16"/>
        </w:rPr>
        <w:t>maes</w:t>
      </w:r>
      <w:proofErr w:type="spellEnd"/>
      <w:r w:rsidRPr="00D40383">
        <w:rPr>
          <w:rFonts w:ascii="Arial" w:hAnsi="Arial"/>
          <w:color w:val="800000"/>
          <w:sz w:val="16"/>
          <w:szCs w:val="16"/>
        </w:rPr>
        <w:t xml:space="preserve"> o law.</w:t>
      </w:r>
    </w:p>
    <w:p w14:paraId="4768B7CA" w14:textId="77777777" w:rsidR="0066131C" w:rsidRPr="008C4576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0460F0">
        <w:rPr>
          <w:rFonts w:ascii="Arial" w:hAnsi="Arial"/>
          <w:color w:val="800000"/>
          <w:sz w:val="16"/>
          <w:szCs w:val="16"/>
          <w:lang w:val="cy-GB"/>
        </w:rPr>
        <w:t>Y Sefydliad Llafur Rhyngwladol (ILO), un o</w:t>
      </w:r>
      <w:r w:rsidRPr="008C4576">
        <w:rPr>
          <w:rFonts w:ascii="Arial" w:hAnsi="Arial"/>
          <w:color w:val="800000"/>
          <w:sz w:val="16"/>
          <w:szCs w:val="16"/>
          <w:lang w:val="cy-GB"/>
        </w:rPr>
        <w:t xml:space="preserve"> asiantaethau'r Cenhedloedd Unedig, sy'n cytuno ar y cysyniadau a'r diffiniadau a ddefnyddir.</w:t>
      </w:r>
    </w:p>
    <w:p w14:paraId="175F8F96" w14:textId="77777777" w:rsidR="0066131C" w:rsidRPr="008C4576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8C4576">
        <w:rPr>
          <w:rFonts w:ascii="Arial" w:hAnsi="Arial"/>
          <w:color w:val="800000"/>
          <w:sz w:val="16"/>
          <w:szCs w:val="16"/>
          <w:lang w:val="cy-GB"/>
        </w:rPr>
        <w:t xml:space="preserve">Mae'r cyfanswm a'r gyfradd diweithdra a ddangosir uchod yn defnyddio diffiniad yr ILO, h.y. pobl heb swydd a oedd ar gael i ddechrau gweithio yn y pythefnos yn dilyn eu cyfweliad APB ac a oedd naill ai wedi chwilio am waith yn y pedair wythnos cyn y cyfweliad neu'n aros i ddechrau swydd yr oeddent eisoes wedi'i chael. Mynegir y gyfradd ddiweithdra fel cyfran y boblogaeth 16 oed ac yn hŷn sy’n weithgar yn economaidd. </w:t>
      </w:r>
    </w:p>
    <w:p w14:paraId="481420BE" w14:textId="77777777" w:rsidR="0066131C" w:rsidRPr="0066131C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8C4576">
        <w:rPr>
          <w:rFonts w:ascii="Arial" w:hAnsi="Arial"/>
          <w:color w:val="800000"/>
          <w:sz w:val="16"/>
          <w:szCs w:val="16"/>
          <w:lang w:val="cy-GB"/>
        </w:rPr>
        <w:t>Y prif fesur 'pennawd' lleol o ddiweithdra yw'r amcangyfrifon sy'n seiliedig ar fodel (gweler adran 2).  Mae'r rhain yn gwella ar amcangyfrifon diweithdra'r APB ar gyfer awdurdodau lleol drwy fenthyca cryfder y mesur hawlwyr budd-daliadau.</w:t>
      </w:r>
    </w:p>
    <w:p w14:paraId="235EF2C5" w14:textId="4738FC27" w:rsidR="0002378C" w:rsidRPr="0066131C" w:rsidRDefault="0066131C" w:rsidP="0066131C">
      <w:pPr>
        <w:numPr>
          <w:ilvl w:val="0"/>
          <w:numId w:val="1"/>
        </w:numPr>
        <w:tabs>
          <w:tab w:val="clear" w:pos="436"/>
          <w:tab w:val="num" w:pos="567"/>
        </w:tabs>
        <w:ind w:left="426" w:right="-113" w:hanging="142"/>
        <w:rPr>
          <w:rFonts w:ascii="Arial" w:hAnsi="Arial"/>
          <w:color w:val="800000"/>
          <w:sz w:val="16"/>
          <w:szCs w:val="16"/>
        </w:rPr>
      </w:pPr>
      <w:r w:rsidRPr="0066131C">
        <w:rPr>
          <w:rFonts w:ascii="Arial" w:hAnsi="Arial"/>
          <w:color w:val="800000"/>
          <w:sz w:val="16"/>
          <w:szCs w:val="16"/>
          <w:lang w:val="cy-GB"/>
        </w:rPr>
        <w:t>Mae SYG yn diffinio'r boblogaeth oedran gweithio fel pawb rhwng 16 a 64 yn gynwysedig</w:t>
      </w:r>
      <w:r w:rsidR="0002378C" w:rsidRPr="0066131C">
        <w:rPr>
          <w:rFonts w:ascii="Arial" w:hAnsi="Arial"/>
          <w:color w:val="800000"/>
          <w:sz w:val="16"/>
          <w:szCs w:val="16"/>
          <w:lang w:val="cy-GB"/>
        </w:rPr>
        <w:t>.</w:t>
      </w:r>
    </w:p>
    <w:p w14:paraId="0C9426F1" w14:textId="77777777" w:rsidR="005D6B6D" w:rsidRDefault="005D6B6D"/>
    <w:sectPr w:rsidR="005D6B6D" w:rsidSect="00FC4A50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0663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9A3C03"/>
    <w:multiLevelType w:val="hybridMultilevel"/>
    <w:tmpl w:val="FD182B7A"/>
    <w:lvl w:ilvl="0" w:tplc="0809001B">
      <w:start w:val="1"/>
      <w:numFmt w:val="lowerRoman"/>
      <w:lvlText w:val="%1."/>
      <w:lvlJc w:val="right"/>
      <w:pPr>
        <w:tabs>
          <w:tab w:val="num" w:pos="436"/>
        </w:tabs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429421510">
    <w:abstractNumId w:val="1"/>
  </w:num>
  <w:num w:numId="2" w16cid:durableId="167523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8C"/>
    <w:rsid w:val="0002378C"/>
    <w:rsid w:val="0002622F"/>
    <w:rsid w:val="000A22E1"/>
    <w:rsid w:val="00101610"/>
    <w:rsid w:val="001536DD"/>
    <w:rsid w:val="00172879"/>
    <w:rsid w:val="001B1D3D"/>
    <w:rsid w:val="001C7BCF"/>
    <w:rsid w:val="001E639B"/>
    <w:rsid w:val="002573EE"/>
    <w:rsid w:val="0028162E"/>
    <w:rsid w:val="002A79DA"/>
    <w:rsid w:val="00317A35"/>
    <w:rsid w:val="00327B39"/>
    <w:rsid w:val="00353D43"/>
    <w:rsid w:val="003B2F36"/>
    <w:rsid w:val="00424E8A"/>
    <w:rsid w:val="0054016E"/>
    <w:rsid w:val="00580AA7"/>
    <w:rsid w:val="005B1F26"/>
    <w:rsid w:val="005D6B6D"/>
    <w:rsid w:val="005F326B"/>
    <w:rsid w:val="00651245"/>
    <w:rsid w:val="0066131C"/>
    <w:rsid w:val="006738E4"/>
    <w:rsid w:val="00697E6D"/>
    <w:rsid w:val="007450C4"/>
    <w:rsid w:val="007D7B40"/>
    <w:rsid w:val="00800E60"/>
    <w:rsid w:val="00802C14"/>
    <w:rsid w:val="0080440F"/>
    <w:rsid w:val="00825D02"/>
    <w:rsid w:val="00855423"/>
    <w:rsid w:val="009266E6"/>
    <w:rsid w:val="009D77FC"/>
    <w:rsid w:val="009E4918"/>
    <w:rsid w:val="009F0480"/>
    <w:rsid w:val="00A558D6"/>
    <w:rsid w:val="00A91EA5"/>
    <w:rsid w:val="00B81FC2"/>
    <w:rsid w:val="00C0201F"/>
    <w:rsid w:val="00C2788D"/>
    <w:rsid w:val="00CA2906"/>
    <w:rsid w:val="00CC428B"/>
    <w:rsid w:val="00D223E1"/>
    <w:rsid w:val="00DA5E79"/>
    <w:rsid w:val="00DA77AA"/>
    <w:rsid w:val="00DE3D1C"/>
    <w:rsid w:val="00EC3024"/>
    <w:rsid w:val="00EF5FDE"/>
    <w:rsid w:val="00F67A0A"/>
    <w:rsid w:val="00F76798"/>
    <w:rsid w:val="00FB3178"/>
    <w:rsid w:val="00FC4A50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4E9F"/>
  <w15:chartTrackingRefBased/>
  <w15:docId w15:val="{56C7C81A-F4E2-44E9-AFF5-6337CEBD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2378C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02378C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378C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02378C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02378C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02378C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3CF58-8C20-40FA-A57F-F20737180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BC2D0-C049-43DC-844A-7F83C538EE75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3.xml><?xml version="1.0" encoding="utf-8"?>
<ds:datastoreItem xmlns:ds="http://schemas.openxmlformats.org/officeDocument/2006/customXml" ds:itemID="{8E62AE3C-86A5-4162-AC22-846CDE27B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646</Words>
  <Characters>3322</Characters>
  <Application>Microsoft Office Word</Application>
  <DocSecurity>0</DocSecurity>
  <Lines>166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46</cp:revision>
  <dcterms:created xsi:type="dcterms:W3CDTF">2024-02-02T09:18:00Z</dcterms:created>
  <dcterms:modified xsi:type="dcterms:W3CDTF">2025-11-18T17:23:00Z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