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E65B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Tabl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13 </w:t>
      </w: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Prisiau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tai</w:t>
      </w:r>
    </w:p>
    <w:p w14:paraId="17A7FFD0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701"/>
        <w:gridCol w:w="1293"/>
        <w:gridCol w:w="1293"/>
      </w:tblGrid>
      <w:tr w:rsidR="00704CE9" w:rsidRPr="000460F0" w14:paraId="784C7D8B" w14:textId="77777777" w:rsidTr="00DE5406"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D7E5E" w14:textId="77777777" w:rsidR="00704CE9" w:rsidRPr="000460F0" w:rsidRDefault="00704CE9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Prisiau tai yn ôl math o eiddo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5B1A4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CC415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Mynegai</w:t>
            </w:r>
          </w:p>
          <w:p w14:paraId="17AB3BDD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(Ion 2015 = 100)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F2445DC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8C1B8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E27AD8" w:rsidRPr="000460F0" w14:paraId="33F41150" w14:textId="77777777" w:rsidTr="00F95D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533" w14:textId="77777777" w:rsidR="00E27AD8" w:rsidRPr="000460F0" w:rsidRDefault="00E27AD8" w:rsidP="00E27AD8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 cyfartalog, pob math o dŷ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7FE" w14:textId="0764B64D" w:rsidR="00E27AD8" w:rsidRPr="000460F0" w:rsidRDefault="00E27AD8" w:rsidP="00E27AD8">
            <w:pPr>
              <w:jc w:val="center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£204,463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2C" w14:textId="7CBBEFD8" w:rsidR="00E27AD8" w:rsidRPr="000460F0" w:rsidRDefault="00E27AD8" w:rsidP="00E27AD8">
            <w:pPr>
              <w:jc w:val="center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156.2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5CA" w14:textId="372CDE82" w:rsidR="00E27AD8" w:rsidRPr="000460F0" w:rsidRDefault="00E27AD8" w:rsidP="00E27AD8">
            <w:pPr>
              <w:jc w:val="center"/>
              <w:rPr>
                <w:rFonts w:ascii="Arial" w:hAnsi="Arial" w:cs="Arial"/>
                <w:color w:val="FF0000"/>
              </w:rPr>
            </w:pPr>
            <w:r w:rsidRPr="008F58D0">
              <w:rPr>
                <w:rFonts w:ascii="Arial" w:hAnsi="Arial" w:cs="Arial"/>
                <w:color w:val="FF0000"/>
              </w:rPr>
              <w:t>£222,925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92D" w14:textId="54284865" w:rsidR="00E27AD8" w:rsidRPr="000460F0" w:rsidRDefault="00E27AD8" w:rsidP="00E27AD8">
            <w:pPr>
              <w:jc w:val="center"/>
              <w:rPr>
                <w:rFonts w:ascii="Arial" w:hAnsi="Arial" w:cs="Arial"/>
                <w:color w:val="000080"/>
              </w:rPr>
            </w:pPr>
            <w:r w:rsidRPr="008F58D0">
              <w:rPr>
                <w:rFonts w:ascii="Arial" w:hAnsi="Arial" w:cs="Arial"/>
                <w:color w:val="000080"/>
              </w:rPr>
              <w:t>£292,924</w:t>
            </w:r>
          </w:p>
        </w:tc>
      </w:tr>
      <w:tr w:rsidR="00E27AD8" w:rsidRPr="000460F0" w14:paraId="032B387B" w14:textId="77777777" w:rsidTr="00DE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0C38" w14:textId="77777777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chwarterol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983C" w14:textId="23BBAFBF" w:rsidR="00E27AD8" w:rsidRPr="000460F0" w:rsidRDefault="00E27AD8" w:rsidP="00E27AD8">
            <w:pPr>
              <w:jc w:val="right"/>
              <w:rPr>
                <w:rFonts w:ascii="Arial" w:hAnsi="Arial" w:cs="Arial"/>
                <w:i/>
                <w:iCs/>
              </w:rPr>
            </w:pPr>
            <w:r w:rsidRPr="008F58D0">
              <w:rPr>
                <w:rFonts w:ascii="Arial" w:hAnsi="Arial" w:cs="Arial"/>
                <w:i/>
                <w:iCs/>
              </w:rPr>
              <w:t>+£8,147 (+4.1%)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121C" w14:textId="4BFD34AC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+6.3 %-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pwyntiau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8D9E" w14:textId="17D7040E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F58D0">
              <w:rPr>
                <w:rFonts w:ascii="Arial" w:hAnsi="Arial" w:cs="Arial"/>
                <w:i/>
                <w:iCs/>
                <w:color w:val="FF0000"/>
              </w:rPr>
              <w:t>(+3.6%)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D13E" w14:textId="127132EC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8F58D0">
              <w:rPr>
                <w:rFonts w:ascii="Arial" w:hAnsi="Arial" w:cs="Arial"/>
                <w:i/>
                <w:iCs/>
                <w:color w:val="000080"/>
              </w:rPr>
              <w:t>(+2.2%)</w:t>
            </w:r>
          </w:p>
        </w:tc>
      </w:tr>
      <w:tr w:rsidR="00E27AD8" w:rsidRPr="000460F0" w14:paraId="4FAE8C1C" w14:textId="77777777" w:rsidTr="00DE5406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6B06" w14:textId="77777777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A2B1" w14:textId="774EAA22" w:rsidR="00E27AD8" w:rsidRPr="000460F0" w:rsidRDefault="00E27AD8" w:rsidP="00E27AD8">
            <w:pPr>
              <w:jc w:val="right"/>
              <w:rPr>
                <w:rFonts w:ascii="Arial" w:hAnsi="Arial" w:cs="Arial"/>
                <w:i/>
                <w:iCs/>
              </w:rPr>
            </w:pPr>
            <w:r w:rsidRPr="008F58D0">
              <w:rPr>
                <w:rFonts w:ascii="Arial" w:hAnsi="Arial" w:cs="Arial"/>
                <w:i/>
                <w:iCs/>
              </w:rPr>
              <w:t>+£7,967 (+4.1%)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4527" w14:textId="357657C0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+6.1 %-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D5BE" w14:textId="6507C6CC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F58D0">
              <w:rPr>
                <w:rFonts w:ascii="Arial" w:hAnsi="Arial" w:cs="Arial"/>
                <w:i/>
                <w:iCs/>
                <w:color w:val="FF0000"/>
              </w:rPr>
              <w:t>(+3.5%)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9511" w14:textId="38BF52D1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8F58D0">
              <w:rPr>
                <w:rFonts w:ascii="Arial" w:hAnsi="Arial" w:cs="Arial"/>
                <w:i/>
                <w:iCs/>
                <w:color w:val="000080"/>
              </w:rPr>
              <w:t>(+2.8%)</w:t>
            </w:r>
          </w:p>
        </w:tc>
      </w:tr>
      <w:tr w:rsidR="00E27AD8" w:rsidRPr="000460F0" w14:paraId="4B74D26B" w14:textId="77777777" w:rsidTr="00DE5406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D54" w14:textId="77777777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3 blynedd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94" w14:textId="041FB477" w:rsidR="00E27AD8" w:rsidRPr="000460F0" w:rsidRDefault="00E27AD8" w:rsidP="00E27AD8">
            <w:pPr>
              <w:jc w:val="right"/>
              <w:rPr>
                <w:rFonts w:ascii="Arial" w:hAnsi="Arial" w:cs="Arial"/>
                <w:i/>
                <w:iCs/>
              </w:rPr>
            </w:pPr>
            <w:r w:rsidRPr="008F58D0">
              <w:rPr>
                <w:rFonts w:ascii="Arial" w:hAnsi="Arial" w:cs="Arial"/>
                <w:i/>
                <w:iCs/>
              </w:rPr>
              <w:t>+£27,165 (+15.3%)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C8B" w14:textId="6F00E45F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+20.8 %-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9EC" w14:textId="67EE3167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F58D0">
              <w:rPr>
                <w:rFonts w:ascii="Arial" w:hAnsi="Arial" w:cs="Arial"/>
                <w:i/>
                <w:iCs/>
                <w:color w:val="FF0000"/>
              </w:rPr>
              <w:t>(+17.1%)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133D" w14:textId="2CA0B9EA" w:rsidR="00E27AD8" w:rsidRPr="000460F0" w:rsidRDefault="00E27AD8" w:rsidP="00E27AD8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8F58D0">
              <w:rPr>
                <w:rFonts w:ascii="Arial" w:hAnsi="Arial" w:cs="Arial"/>
                <w:i/>
                <w:iCs/>
                <w:color w:val="000080"/>
              </w:rPr>
              <w:t>(+13.2%)</w:t>
            </w:r>
          </w:p>
        </w:tc>
      </w:tr>
      <w:tr w:rsidR="00E27AD8" w:rsidRPr="000460F0" w14:paraId="41333F17" w14:textId="77777777" w:rsidTr="00DC2C90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BB922BE" w14:textId="77777777" w:rsidR="00E27AD8" w:rsidRPr="000460F0" w:rsidRDefault="00E27AD8" w:rsidP="00E27AD8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Ar Wahân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876C4FD" w14:textId="4FDB933D" w:rsidR="00E27AD8" w:rsidRPr="000460F0" w:rsidRDefault="00E27AD8" w:rsidP="00E27AD8">
            <w:pPr>
              <w:jc w:val="right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£316,236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F700251" w14:textId="33C50A7D" w:rsidR="00E27AD8" w:rsidRPr="000460F0" w:rsidRDefault="00E27AD8" w:rsidP="00E27A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7715A02F" w14:textId="3931CA85" w:rsidR="00E27AD8" w:rsidRPr="000460F0" w:rsidRDefault="00E27AD8" w:rsidP="00E27AD8">
            <w:pPr>
              <w:jc w:val="right"/>
              <w:rPr>
                <w:rFonts w:ascii="Arial" w:hAnsi="Arial" w:cs="Arial"/>
                <w:color w:val="FF0000"/>
              </w:rPr>
            </w:pPr>
            <w:r w:rsidRPr="008F58D0">
              <w:rPr>
                <w:rFonts w:ascii="Arial" w:hAnsi="Arial" w:cs="Arial"/>
                <w:color w:val="FF0000"/>
              </w:rPr>
              <w:t>£328,498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AF2536" w14:textId="30D45583" w:rsidR="00E27AD8" w:rsidRPr="000460F0" w:rsidRDefault="00E27AD8" w:rsidP="00E27AD8">
            <w:pPr>
              <w:jc w:val="right"/>
              <w:rPr>
                <w:rFonts w:ascii="Arial" w:hAnsi="Arial" w:cs="Arial"/>
                <w:color w:val="000080"/>
              </w:rPr>
            </w:pPr>
            <w:r w:rsidRPr="008F58D0">
              <w:rPr>
                <w:rFonts w:ascii="Arial" w:hAnsi="Arial" w:cs="Arial"/>
                <w:color w:val="000080"/>
              </w:rPr>
              <w:t>£443,355</w:t>
            </w:r>
          </w:p>
        </w:tc>
      </w:tr>
      <w:tr w:rsidR="00E27AD8" w:rsidRPr="000460F0" w14:paraId="3E5D6CC5" w14:textId="77777777" w:rsidTr="00DC2C90">
        <w:tc>
          <w:tcPr>
            <w:tcW w:w="3227" w:type="dxa"/>
            <w:vAlign w:val="center"/>
          </w:tcPr>
          <w:p w14:paraId="66083137" w14:textId="77777777" w:rsidR="00E27AD8" w:rsidRPr="000460F0" w:rsidRDefault="00E27AD8" w:rsidP="00E27AD8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Pâr</w:t>
            </w:r>
          </w:p>
        </w:tc>
        <w:tc>
          <w:tcPr>
            <w:tcW w:w="1984" w:type="dxa"/>
            <w:vAlign w:val="bottom"/>
          </w:tcPr>
          <w:p w14:paraId="6354FF58" w14:textId="48B2C707" w:rsidR="00E27AD8" w:rsidRPr="000460F0" w:rsidRDefault="00E27AD8" w:rsidP="00E27AD8">
            <w:pPr>
              <w:jc w:val="right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£213,460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4ED4B02E" w14:textId="07D20295" w:rsidR="00E27AD8" w:rsidRPr="000460F0" w:rsidRDefault="00E27AD8" w:rsidP="00E27A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5077AD0D" w14:textId="566D92AE" w:rsidR="00E27AD8" w:rsidRPr="000460F0" w:rsidRDefault="00E27AD8" w:rsidP="00E27AD8">
            <w:pPr>
              <w:jc w:val="right"/>
              <w:rPr>
                <w:rFonts w:ascii="Arial" w:hAnsi="Arial" w:cs="Arial"/>
                <w:color w:val="FF0000"/>
              </w:rPr>
            </w:pPr>
            <w:r w:rsidRPr="008F58D0">
              <w:rPr>
                <w:rFonts w:ascii="Arial" w:hAnsi="Arial" w:cs="Arial"/>
                <w:color w:val="FF0000"/>
              </w:rPr>
              <w:t>£216,885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36AB7C" w14:textId="6E749C6B" w:rsidR="00E27AD8" w:rsidRPr="000460F0" w:rsidRDefault="00E27AD8" w:rsidP="00E27AD8">
            <w:pPr>
              <w:jc w:val="right"/>
              <w:rPr>
                <w:rFonts w:ascii="Arial" w:hAnsi="Arial" w:cs="Arial"/>
                <w:color w:val="000080"/>
              </w:rPr>
            </w:pPr>
            <w:r w:rsidRPr="008F58D0">
              <w:rPr>
                <w:rFonts w:ascii="Arial" w:hAnsi="Arial" w:cs="Arial"/>
                <w:color w:val="000080"/>
              </w:rPr>
              <w:t>£285,310</w:t>
            </w:r>
          </w:p>
        </w:tc>
      </w:tr>
      <w:tr w:rsidR="00E27AD8" w:rsidRPr="000460F0" w14:paraId="5F598F24" w14:textId="77777777" w:rsidTr="00DC2C90">
        <w:tc>
          <w:tcPr>
            <w:tcW w:w="3227" w:type="dxa"/>
            <w:vAlign w:val="center"/>
          </w:tcPr>
          <w:p w14:paraId="2122884D" w14:textId="77777777" w:rsidR="00E27AD8" w:rsidRPr="000460F0" w:rsidRDefault="00E27AD8" w:rsidP="00E27AD8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Teras</w:t>
            </w:r>
          </w:p>
        </w:tc>
        <w:tc>
          <w:tcPr>
            <w:tcW w:w="1984" w:type="dxa"/>
            <w:vAlign w:val="bottom"/>
          </w:tcPr>
          <w:p w14:paraId="44D3B76E" w14:textId="75E66B84" w:rsidR="00E27AD8" w:rsidRPr="000460F0" w:rsidRDefault="00E27AD8" w:rsidP="00E27AD8">
            <w:pPr>
              <w:jc w:val="right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£169,024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0930DF6A" w14:textId="54D43B09" w:rsidR="00E27AD8" w:rsidRPr="000460F0" w:rsidRDefault="00E27AD8" w:rsidP="00E27A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32F7A0ED" w14:textId="5DD6D17C" w:rsidR="00E27AD8" w:rsidRPr="000460F0" w:rsidRDefault="00E27AD8" w:rsidP="00E27AD8">
            <w:pPr>
              <w:jc w:val="right"/>
              <w:rPr>
                <w:rFonts w:ascii="Arial" w:hAnsi="Arial" w:cs="Arial"/>
                <w:color w:val="FF0000"/>
              </w:rPr>
            </w:pPr>
            <w:r w:rsidRPr="008F58D0">
              <w:rPr>
                <w:rFonts w:ascii="Arial" w:hAnsi="Arial" w:cs="Arial"/>
                <w:color w:val="FF0000"/>
              </w:rPr>
              <w:t>£177,494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7F82" w14:textId="55B99B91" w:rsidR="00E27AD8" w:rsidRPr="000460F0" w:rsidRDefault="00E27AD8" w:rsidP="00E27AD8">
            <w:pPr>
              <w:jc w:val="right"/>
              <w:rPr>
                <w:rFonts w:ascii="Arial" w:hAnsi="Arial" w:cs="Arial"/>
                <w:color w:val="000080"/>
              </w:rPr>
            </w:pPr>
            <w:r w:rsidRPr="008F58D0">
              <w:rPr>
                <w:rFonts w:ascii="Arial" w:hAnsi="Arial" w:cs="Arial"/>
                <w:color w:val="000080"/>
              </w:rPr>
              <w:t>£243,437</w:t>
            </w:r>
          </w:p>
        </w:tc>
      </w:tr>
      <w:tr w:rsidR="00E27AD8" w:rsidRPr="000460F0" w14:paraId="2EE9C17B" w14:textId="77777777" w:rsidTr="00DC2C90">
        <w:tc>
          <w:tcPr>
            <w:tcW w:w="3227" w:type="dxa"/>
            <w:vAlign w:val="center"/>
          </w:tcPr>
          <w:p w14:paraId="09D54E05" w14:textId="77777777" w:rsidR="00E27AD8" w:rsidRPr="000460F0" w:rsidRDefault="00E27AD8" w:rsidP="00E27AD8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Fflat/fflat deulawr</w:t>
            </w:r>
          </w:p>
        </w:tc>
        <w:tc>
          <w:tcPr>
            <w:tcW w:w="1984" w:type="dxa"/>
            <w:vAlign w:val="bottom"/>
          </w:tcPr>
          <w:p w14:paraId="571EC58B" w14:textId="140B8E0B" w:rsidR="00E27AD8" w:rsidRPr="000460F0" w:rsidRDefault="00E27AD8" w:rsidP="00E27AD8">
            <w:pPr>
              <w:jc w:val="right"/>
              <w:rPr>
                <w:rFonts w:ascii="Arial" w:hAnsi="Arial" w:cs="Arial"/>
              </w:rPr>
            </w:pPr>
            <w:r w:rsidRPr="008F58D0">
              <w:rPr>
                <w:rFonts w:ascii="Arial" w:hAnsi="Arial" w:cs="Arial"/>
              </w:rPr>
              <w:t>£120,841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528D5A62" w14:textId="4688113C" w:rsidR="00E27AD8" w:rsidRPr="000460F0" w:rsidRDefault="00E27AD8" w:rsidP="00E27A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13D1493B" w14:textId="3335C056" w:rsidR="00E27AD8" w:rsidRPr="000460F0" w:rsidRDefault="00E27AD8" w:rsidP="00E27AD8">
            <w:pPr>
              <w:jc w:val="right"/>
              <w:rPr>
                <w:rFonts w:ascii="Arial" w:hAnsi="Arial" w:cs="Arial"/>
                <w:color w:val="FF0000"/>
              </w:rPr>
            </w:pPr>
            <w:r w:rsidRPr="008F58D0">
              <w:rPr>
                <w:rFonts w:ascii="Arial" w:hAnsi="Arial" w:cs="Arial"/>
                <w:color w:val="FF0000"/>
              </w:rPr>
              <w:t>£146,804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F317ED" w14:textId="6A5CD56F" w:rsidR="00E27AD8" w:rsidRPr="000460F0" w:rsidRDefault="00E27AD8" w:rsidP="00E27AD8">
            <w:pPr>
              <w:jc w:val="right"/>
              <w:rPr>
                <w:rFonts w:ascii="Arial" w:hAnsi="Arial" w:cs="Arial"/>
                <w:color w:val="000080"/>
              </w:rPr>
            </w:pPr>
            <w:r w:rsidRPr="008F58D0">
              <w:rPr>
                <w:rFonts w:ascii="Arial" w:hAnsi="Arial" w:cs="Arial"/>
                <w:color w:val="000080"/>
              </w:rPr>
              <w:t>£239,043</w:t>
            </w:r>
          </w:p>
        </w:tc>
      </w:tr>
    </w:tbl>
    <w:p w14:paraId="58B0521D" w14:textId="60DD10C5" w:rsidR="00704CE9" w:rsidRPr="004E7DF2" w:rsidRDefault="00704CE9" w:rsidP="00704CE9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="00195BBD" w:rsidRPr="00195BBD">
        <w:rPr>
          <w:rFonts w:ascii="Arial" w:hAnsi="Arial"/>
          <w:bCs/>
          <w:i/>
          <w:sz w:val="16"/>
          <w:szCs w:val="16"/>
        </w:rPr>
        <w:t>M</w:t>
      </w:r>
      <w:r w:rsidR="00195BBD" w:rsidRPr="00777FF1">
        <w:rPr>
          <w:rFonts w:ascii="Arial" w:hAnsi="Arial"/>
          <w:bCs/>
          <w:i/>
          <w:sz w:val="16"/>
          <w:szCs w:val="16"/>
        </w:rPr>
        <w:t>ynegai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Tai (MPT) </w:t>
      </w:r>
      <w:r w:rsidR="007963E6" w:rsidRPr="008F58D0">
        <w:rPr>
          <w:rFonts w:ascii="Arial" w:hAnsi="Arial"/>
          <w:bCs/>
          <w:i/>
          <w:sz w:val="16"/>
          <w:szCs w:val="16"/>
        </w:rPr>
        <w:t>Awst 2024</w:t>
      </w:r>
      <w:r w:rsidR="00195BBD" w:rsidRPr="00777FF1">
        <w:rPr>
          <w:rFonts w:ascii="Arial" w:hAnsi="Arial"/>
          <w:bCs/>
          <w:i/>
          <w:sz w:val="16"/>
          <w:szCs w:val="16"/>
        </w:rPr>
        <w:t>, "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Rhent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Preifat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a Thai, DU",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cyhoeddiad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Swyddfa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Ystadegau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Gwladol</w:t>
      </w:r>
      <w:proofErr w:type="spellEnd"/>
      <w:r w:rsidRPr="000460F0">
        <w:rPr>
          <w:rFonts w:ascii="Arial" w:hAnsi="Arial"/>
          <w:i/>
          <w:sz w:val="16"/>
          <w:szCs w:val="16"/>
        </w:rPr>
        <w:t>.</w:t>
      </w:r>
    </w:p>
    <w:p w14:paraId="7F4B18D8" w14:textId="77777777" w:rsidR="005D6B6D" w:rsidRDefault="005D6B6D">
      <w:pPr>
        <w:rPr>
          <w:b/>
        </w:rPr>
      </w:pPr>
    </w:p>
    <w:p w14:paraId="7F050F66" w14:textId="77777777" w:rsidR="00704CE9" w:rsidRPr="004E7DF2" w:rsidRDefault="00704CE9" w:rsidP="00704CE9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F714FAF" w14:textId="324DEC8B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color w:val="800000"/>
          <w:sz w:val="16"/>
          <w:szCs w:val="16"/>
          <w:lang w:val="cy-GB"/>
        </w:rPr>
        <w:t xml:space="preserve">Disodlodd Mynegai Prisiau Tai y DU (HPI) y mynegeion prisiau tai blaenorol a gyhoeddwyd ar wahân gan y Swyddfa Ystadegau Gwladol, y Gofrestrfa Tir ac asiantaethau cyfatebol yn yr Alban a Gogledd Iwerddon.  </w:t>
      </w:r>
      <w:r w:rsidR="00FA1716" w:rsidRPr="008F58D0">
        <w:rPr>
          <w:rFonts w:ascii="Arial" w:hAnsi="Arial" w:cs="Arial"/>
          <w:color w:val="800000"/>
          <w:sz w:val="16"/>
          <w:szCs w:val="16"/>
          <w:lang w:val="cy-GB"/>
        </w:rPr>
        <w:t>Cyhoeddwyd y data hwn ar 16 Hydref 2024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490AC092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Cyhoeddwyd HPI y DU yn wreiddiol fel ystadegyn swyddogol arbrofol ond mae bellach wedi'i ddynodi'n Ystadegyn Cenedlaethol.</w:t>
      </w:r>
    </w:p>
    <w:p w14:paraId="3C8A6C45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Mae'r mynegai'n cymhwyso dull ystadegol, a elwir yn fodel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atchwel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hedonig, i'r ffynonellau data amrywiol ar bris a phriodoleddau eiddo i gynhyrchu amcangyfrifon o'r newid mewn prisiau tai ym mhob cyfnod.  Cyfrifir y pris cyfartalog safonol ar gyfer tai drwy gymryd y pris cyfartalog (cymedrig geometrig) ym mis Ionawr 2015 ac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yna'i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ail-gyfrifo'n unol â newid yn y mynegai yn ôl mewn amser ac ymlaen hyd heddiw.</w:t>
      </w:r>
    </w:p>
    <w:p w14:paraId="256854A1" w14:textId="77777777" w:rsidR="00AE3C62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Mae oediad amser o rhwng 2 wythnos a 2 fis rhwng gwerthu eiddo a chofrestru gwybodaeth wedi hynny.  O ganlyniad, bydd data HPI y DU ar gyfer y ddau fis mwyaf diweddar yn destun diwygio.</w:t>
      </w:r>
    </w:p>
    <w:p w14:paraId="3679F840" w14:textId="36A110F2" w:rsidR="00704CE9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AE3C62">
        <w:rPr>
          <w:rFonts w:ascii="Arial" w:hAnsi="Arial" w:cs="Arial"/>
          <w:color w:val="800000"/>
          <w:sz w:val="16"/>
          <w:szCs w:val="16"/>
          <w:lang w:val="cy-GB"/>
        </w:rPr>
        <w:t>Mae data lleol am brisiau rhent preifat cyffredinol a chwyddiant hefyd ar gael gan y SYG drwy'r Mynegai Prisiau Rhent Preifat</w:t>
      </w:r>
      <w:r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0297E22B" w14:textId="77777777" w:rsid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14271688" w14:textId="77777777" w:rsidR="00AE3C62" w:rsidRP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</w:rPr>
      </w:pPr>
    </w:p>
    <w:p w14:paraId="00358220" w14:textId="1BFA0106" w:rsidR="00704CE9" w:rsidRDefault="00CA4303">
      <w:pPr>
        <w:rPr>
          <w:rFonts w:ascii="Arial" w:hAnsi="Arial" w:cs="Arial"/>
          <w:b/>
          <w:sz w:val="24"/>
        </w:rPr>
      </w:pPr>
      <w:r w:rsidRPr="00CA4303">
        <w:drawing>
          <wp:anchor distT="0" distB="0" distL="114300" distR="114300" simplePos="0" relativeHeight="251658240" behindDoc="0" locked="0" layoutInCell="1" allowOverlap="1" wp14:anchorId="64615B1E" wp14:editId="3F800BA0">
            <wp:simplePos x="0" y="0"/>
            <wp:positionH relativeFrom="column">
              <wp:posOffset>-1270</wp:posOffset>
            </wp:positionH>
            <wp:positionV relativeFrom="paragraph">
              <wp:posOffset>170815</wp:posOffset>
            </wp:positionV>
            <wp:extent cx="5257800" cy="3989424"/>
            <wp:effectExtent l="0" t="0" r="0" b="0"/>
            <wp:wrapNone/>
            <wp:docPr id="1408854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78" cy="39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DB50F" w14:textId="3EB76066" w:rsidR="00704CE9" w:rsidRPr="00704CE9" w:rsidRDefault="00704CE9">
      <w:pPr>
        <w:rPr>
          <w:rFonts w:ascii="Arial" w:hAnsi="Arial" w:cs="Arial"/>
          <w:b/>
          <w:sz w:val="24"/>
        </w:rPr>
      </w:pPr>
    </w:p>
    <w:sectPr w:rsidR="00704CE9" w:rsidRPr="00704CE9" w:rsidSect="00727EF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141C"/>
    <w:multiLevelType w:val="hybridMultilevel"/>
    <w:tmpl w:val="7160F9EA"/>
    <w:lvl w:ilvl="0" w:tplc="08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22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E9"/>
    <w:rsid w:val="00187492"/>
    <w:rsid w:val="00195BBD"/>
    <w:rsid w:val="00504647"/>
    <w:rsid w:val="005D6B6D"/>
    <w:rsid w:val="00704CE9"/>
    <w:rsid w:val="00727EF2"/>
    <w:rsid w:val="007963E6"/>
    <w:rsid w:val="00890BA0"/>
    <w:rsid w:val="008F30FF"/>
    <w:rsid w:val="00A558D6"/>
    <w:rsid w:val="00AE3C62"/>
    <w:rsid w:val="00B96735"/>
    <w:rsid w:val="00BD2291"/>
    <w:rsid w:val="00C73C84"/>
    <w:rsid w:val="00CA2906"/>
    <w:rsid w:val="00CA4303"/>
    <w:rsid w:val="00E27AD8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E7"/>
  <w15:chartTrackingRefBased/>
  <w15:docId w15:val="{EC733BBA-2077-4DBD-8CB2-224A006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22A92-686D-4299-9C77-80302D23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5790D-7671-4D70-B480-70FE9C4DD8BF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96001E20-BF9C-4981-B9BD-08600D80E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14</cp:revision>
  <dcterms:created xsi:type="dcterms:W3CDTF">2024-02-02T11:02:00Z</dcterms:created>
  <dcterms:modified xsi:type="dcterms:W3CDTF">2024-10-31T10:43:00Z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