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26096BA3" w:rsidR="00E10816" w:rsidRPr="002554BA" w:rsidRDefault="00D345D1" w:rsidP="00AF7882">
            <w:pPr>
              <w:rPr>
                <w:rFonts w:cs="Arial"/>
                <w:b/>
              </w:rPr>
            </w:pPr>
            <w:r>
              <w:rPr>
                <w:rFonts w:cs="Arial"/>
                <w:b/>
              </w:rPr>
              <w:t xml:space="preserve">Swans Express, Unit 12, </w:t>
            </w:r>
            <w:proofErr w:type="spellStart"/>
            <w:r w:rsidR="00FC6536">
              <w:rPr>
                <w:rFonts w:cs="Arial"/>
                <w:b/>
              </w:rPr>
              <w:t>Strydd</w:t>
            </w:r>
            <w:proofErr w:type="spellEnd"/>
            <w:r w:rsidR="00C86AEA">
              <w:rPr>
                <w:rFonts w:cs="Arial"/>
                <w:b/>
              </w:rPr>
              <w:t xml:space="preserve"> </w:t>
            </w:r>
            <w:proofErr w:type="spellStart"/>
            <w:r w:rsidR="00C86AEA">
              <w:rPr>
                <w:rFonts w:cs="Arial"/>
                <w:b/>
              </w:rPr>
              <w:t>Ddinas</w:t>
            </w:r>
            <w:proofErr w:type="spellEnd"/>
            <w:r w:rsidR="00C86AEA">
              <w:rPr>
                <w:rFonts w:cs="Arial"/>
                <w:b/>
              </w:rPr>
              <w:t xml:space="preserve"> Wen, </w:t>
            </w:r>
            <w:proofErr w:type="spellStart"/>
            <w:r w:rsidR="00C86AEA">
              <w:rPr>
                <w:rFonts w:cs="Arial"/>
                <w:b/>
              </w:rPr>
              <w:t>Fforestfach</w:t>
            </w:r>
            <w:proofErr w:type="spellEnd"/>
            <w:r w:rsidR="00C86AEA">
              <w:rPr>
                <w:rFonts w:cs="Arial"/>
                <w:b/>
              </w:rPr>
              <w:t>, Abertawe, SA</w:t>
            </w:r>
            <w:r w:rsidR="005350D0">
              <w:rPr>
                <w:rFonts w:cs="Arial"/>
                <w:b/>
              </w:rPr>
              <w:t>5 4EE</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343056">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3EB03027" w:rsidR="00E10816" w:rsidRPr="002554BA" w:rsidRDefault="005350D0" w:rsidP="00343056">
            <w:pPr>
              <w:shd w:val="clear" w:color="auto" w:fill="FFFFFF"/>
              <w:spacing w:before="100" w:beforeAutospacing="1" w:after="100" w:afterAutospacing="1"/>
              <w:rPr>
                <w:rFonts w:cs="Arial"/>
                <w:b/>
              </w:rPr>
            </w:pPr>
            <w:r>
              <w:rPr>
                <w:rFonts w:cs="Arial"/>
                <w:b/>
              </w:rPr>
              <w:t>Sw</w:t>
            </w:r>
            <w:r w:rsidR="00FA31CE">
              <w:rPr>
                <w:rFonts w:cs="Arial"/>
                <w:b/>
              </w:rPr>
              <w:t>ans Express 247 Ltd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77777777" w:rsidR="00E10816" w:rsidRPr="002554BA" w:rsidRDefault="00E10816" w:rsidP="00343056">
            <w:pPr>
              <w:rPr>
                <w:rFonts w:cs="Arial"/>
              </w:rPr>
            </w:pPr>
            <w:r w:rsidRPr="002554BA">
              <w:rPr>
                <w:rFonts w:cs="Arial"/>
              </w:rPr>
              <w:fldChar w:fldCharType="begin">
                <w:ffData>
                  <w:name w:val="Check53"/>
                  <w:enabled/>
                  <w:calcOnExit w:val="0"/>
                  <w:checkBox>
                    <w:sizeAuto/>
                    <w:default w:val="0"/>
                  </w:checkBox>
                </w:ffData>
              </w:fldChar>
            </w:r>
            <w:bookmarkStart w:id="1" w:name="Check53"/>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1D48E6FB" w14:textId="77777777"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2"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3"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0707CC48" w:rsidR="00E10816" w:rsidRPr="002554BA" w:rsidRDefault="00E10816" w:rsidP="00343056">
            <w:pPr>
              <w:rPr>
                <w:rFonts w:cs="Arial"/>
              </w:rPr>
            </w:pPr>
          </w:p>
        </w:tc>
        <w:tc>
          <w:tcPr>
            <w:tcW w:w="2030" w:type="pct"/>
            <w:shd w:val="clear" w:color="auto" w:fill="auto"/>
          </w:tcPr>
          <w:p w14:paraId="75AFAFB9" w14:textId="5903EF7F" w:rsidR="00F156E6" w:rsidRPr="002554BA" w:rsidRDefault="00F156E6" w:rsidP="00517CD4">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36F2D824" w:rsidR="00E10816" w:rsidRPr="002554BA" w:rsidRDefault="00E10816" w:rsidP="00343056">
            <w:pPr>
              <w:rPr>
                <w:rFonts w:cs="Arial"/>
                <w:bCs/>
              </w:rPr>
            </w:pPr>
          </w:p>
        </w:tc>
        <w:tc>
          <w:tcPr>
            <w:tcW w:w="2030" w:type="pct"/>
            <w:shd w:val="clear" w:color="auto" w:fill="auto"/>
          </w:tcPr>
          <w:p w14:paraId="73C244DF" w14:textId="5D6BB27A" w:rsidR="00D413CC" w:rsidRPr="002554BA" w:rsidRDefault="00D413CC" w:rsidP="00ED7230">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2CE08A4E" w:rsidR="00E10816" w:rsidRPr="002554BA" w:rsidRDefault="00E10816" w:rsidP="00343056">
            <w:pPr>
              <w:rPr>
                <w:rFonts w:cs="Arial"/>
              </w:rPr>
            </w:pP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4"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4"/>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64500DC" w:rsidR="00E10816" w:rsidRPr="00FF6C6A" w:rsidRDefault="00E10816" w:rsidP="00343056">
            <w:pPr>
              <w:rPr>
                <w:rFonts w:cs="Arial"/>
                <w:bCs/>
              </w:rPr>
            </w:pPr>
          </w:p>
        </w:tc>
        <w:tc>
          <w:tcPr>
            <w:tcW w:w="2030" w:type="pct"/>
            <w:shd w:val="clear" w:color="auto" w:fill="auto"/>
          </w:tcPr>
          <w:p w14:paraId="6BBF2561" w14:textId="41FDF24B" w:rsidR="00304F15" w:rsidRPr="00FF6C6A" w:rsidRDefault="00304F15" w:rsidP="00E15BE5">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12A5EC05" w:rsidR="00E10816" w:rsidRPr="00FF6C6A" w:rsidRDefault="00B97986" w:rsidP="00343056">
            <w:pPr>
              <w:rPr>
                <w:rFonts w:cs="Arial"/>
                <w:bCs/>
              </w:rPr>
            </w:pPr>
            <w:r>
              <w:rPr>
                <w:rFonts w:cs="Arial"/>
                <w:bCs/>
              </w:rPr>
              <w:t>X</w:t>
            </w:r>
          </w:p>
        </w:tc>
        <w:tc>
          <w:tcPr>
            <w:tcW w:w="2030" w:type="pct"/>
            <w:shd w:val="clear" w:color="auto" w:fill="auto"/>
          </w:tcPr>
          <w:p w14:paraId="47175036" w14:textId="63FB1DAB" w:rsidR="00FA31CE" w:rsidRPr="00FF6C6A" w:rsidRDefault="000A1BFD" w:rsidP="00FA31CE">
            <w:pPr>
              <w:rPr>
                <w:rFonts w:cs="Arial"/>
                <w:bCs/>
              </w:rPr>
            </w:pPr>
            <w:proofErr w:type="spellStart"/>
            <w:r>
              <w:rPr>
                <w:rFonts w:cs="Arial"/>
                <w:bCs/>
              </w:rPr>
              <w:t>Dydd</w:t>
            </w:r>
            <w:proofErr w:type="spellEnd"/>
            <w:r>
              <w:rPr>
                <w:rFonts w:cs="Arial"/>
                <w:bCs/>
              </w:rPr>
              <w:t xml:space="preserve"> </w:t>
            </w:r>
            <w:proofErr w:type="spellStart"/>
            <w:r>
              <w:rPr>
                <w:rFonts w:cs="Arial"/>
                <w:bCs/>
              </w:rPr>
              <w:t>Llun</w:t>
            </w:r>
            <w:proofErr w:type="spellEnd"/>
            <w:r>
              <w:rPr>
                <w:rFonts w:cs="Arial"/>
                <w:bCs/>
              </w:rPr>
              <w:t xml:space="preserve"> – </w:t>
            </w:r>
            <w:proofErr w:type="spellStart"/>
            <w:r w:rsidR="00FA31CE">
              <w:rPr>
                <w:rFonts w:cs="Arial"/>
                <w:bCs/>
              </w:rPr>
              <w:t>Dydd</w:t>
            </w:r>
            <w:proofErr w:type="spellEnd"/>
            <w:r w:rsidR="00FA31CE">
              <w:rPr>
                <w:rFonts w:cs="Arial"/>
                <w:bCs/>
              </w:rPr>
              <w:t xml:space="preserve"> Sul </w:t>
            </w:r>
            <w:r w:rsidR="00E6472D">
              <w:rPr>
                <w:rFonts w:cs="Arial"/>
                <w:bCs/>
              </w:rPr>
              <w:t>0000 - 0000</w:t>
            </w:r>
          </w:p>
          <w:p w14:paraId="1C927041" w14:textId="2A070FF4" w:rsidR="000A1BFD" w:rsidRPr="00FF6C6A" w:rsidRDefault="000A1BFD" w:rsidP="00D413CC">
            <w:pPr>
              <w:rPr>
                <w:rFonts w:cs="Arial"/>
                <w:bCs/>
              </w:rPr>
            </w:pP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553B15F6" w:rsidR="00F653AC" w:rsidRPr="00F653AC" w:rsidRDefault="009D6F97" w:rsidP="00F653AC">
      <w:pPr>
        <w:rPr>
          <w:rFonts w:cs="Arial"/>
          <w:b/>
        </w:rPr>
      </w:pPr>
      <w:r w:rsidRPr="002554BA">
        <w:rPr>
          <w:rFonts w:cs="Arial"/>
          <w:b/>
          <w:lang w:val="cy-GB"/>
        </w:rPr>
        <w:t xml:space="preserve">Erbyn </w:t>
      </w:r>
      <w:r w:rsidR="00E6472D">
        <w:rPr>
          <w:rFonts w:cs="Arial"/>
          <w:b/>
          <w:lang w:val="cy-GB"/>
        </w:rPr>
        <w:t>3</w:t>
      </w:r>
      <w:r w:rsidR="005F2C74">
        <w:rPr>
          <w:rFonts w:cs="Arial"/>
          <w:b/>
          <w:lang w:val="cy-GB"/>
        </w:rPr>
        <w:t xml:space="preserve"> Mawrth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B09626A" w14:textId="208B00BC" w:rsidR="006B6A2A" w:rsidRDefault="00E3667F" w:rsidP="00861700">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016DE047" w:rsidR="00E10816" w:rsidRPr="002554BA" w:rsidRDefault="005F2C74" w:rsidP="00343056">
            <w:pPr>
              <w:rPr>
                <w:rFonts w:cs="Arial"/>
                <w:b/>
              </w:rPr>
            </w:pPr>
            <w:r>
              <w:rPr>
                <w:rFonts w:cs="Arial"/>
                <w:b/>
              </w:rPr>
              <w:t>Swans Express, Unit 12, White City Road, Swansea, SA</w:t>
            </w:r>
            <w:r w:rsidR="00BA6A5E">
              <w:rPr>
                <w:rFonts w:cs="Arial"/>
                <w:b/>
              </w:rPr>
              <w:t>5 4EE</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169CB02E" w:rsidR="00E10816" w:rsidRPr="00B97986" w:rsidRDefault="00BA6A5E" w:rsidP="00343056">
            <w:pPr>
              <w:rPr>
                <w:rFonts w:cs="Arial"/>
                <w:b/>
                <w:bCs/>
              </w:rPr>
            </w:pPr>
            <w:r>
              <w:rPr>
                <w:rFonts w:cs="Arial"/>
                <w:b/>
                <w:bCs/>
              </w:rPr>
              <w:t>Swans Express 247 Ltd</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7777777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7B5BBA8B" w:rsidR="00E10816" w:rsidRPr="002554BA" w:rsidRDefault="00E10816" w:rsidP="00343056">
            <w:pPr>
              <w:rPr>
                <w:rFonts w:cs="Arial"/>
              </w:rPr>
            </w:pPr>
          </w:p>
        </w:tc>
        <w:tc>
          <w:tcPr>
            <w:tcW w:w="2014" w:type="pct"/>
            <w:shd w:val="clear" w:color="auto" w:fill="auto"/>
          </w:tcPr>
          <w:p w14:paraId="1C1E5FB2" w14:textId="63A2E5EE" w:rsidR="00655FCD" w:rsidRPr="002554BA" w:rsidRDefault="00655FCD" w:rsidP="0028743D">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5FB23DC6" w:rsidR="00E10816" w:rsidRPr="002554BA" w:rsidRDefault="00E10816" w:rsidP="00343056">
            <w:pPr>
              <w:rPr>
                <w:rFonts w:cs="Arial"/>
                <w:bCs/>
              </w:rPr>
            </w:pPr>
          </w:p>
        </w:tc>
        <w:tc>
          <w:tcPr>
            <w:tcW w:w="2014" w:type="pct"/>
            <w:shd w:val="clear" w:color="auto" w:fill="auto"/>
          </w:tcPr>
          <w:p w14:paraId="57445F7C" w14:textId="56A3A9B4" w:rsidR="00DB0474" w:rsidRPr="002554BA" w:rsidRDefault="00DB0474" w:rsidP="00D42BC9">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3B2ACCBC" w:rsidR="00E10816" w:rsidRPr="002554BA" w:rsidRDefault="00E10816" w:rsidP="00343056">
            <w:pPr>
              <w:rPr>
                <w:rFonts w:cs="Arial"/>
              </w:rPr>
            </w:pP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1E377463" w:rsidR="00976A79" w:rsidRPr="00FF6C6A" w:rsidRDefault="00976A79" w:rsidP="00976A79">
            <w:pPr>
              <w:rPr>
                <w:rFonts w:cs="Arial"/>
                <w:bCs/>
              </w:rPr>
            </w:pPr>
          </w:p>
        </w:tc>
        <w:tc>
          <w:tcPr>
            <w:tcW w:w="2014" w:type="pct"/>
            <w:shd w:val="clear" w:color="auto" w:fill="auto"/>
          </w:tcPr>
          <w:p w14:paraId="6477BF5C" w14:textId="6614FD2A" w:rsidR="00881894" w:rsidRPr="00FF6C6A" w:rsidRDefault="00881894" w:rsidP="00B929F9">
            <w:pPr>
              <w:rPr>
                <w:rFonts w:cs="Arial"/>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3177BE47" w:rsidR="00976A79" w:rsidRPr="00FF6C6A" w:rsidRDefault="006875DF" w:rsidP="00976A79">
            <w:pPr>
              <w:rPr>
                <w:rFonts w:cs="Arial"/>
                <w:bCs/>
              </w:rPr>
            </w:pPr>
            <w:r>
              <w:rPr>
                <w:rFonts w:cs="Arial"/>
                <w:bCs/>
              </w:rPr>
              <w:t>x</w:t>
            </w:r>
          </w:p>
        </w:tc>
        <w:tc>
          <w:tcPr>
            <w:tcW w:w="2014" w:type="pct"/>
            <w:shd w:val="clear" w:color="auto" w:fill="auto"/>
          </w:tcPr>
          <w:p w14:paraId="0D3F1B7C" w14:textId="1D06F768" w:rsidR="00DA30CC" w:rsidRPr="00FF6C6A" w:rsidRDefault="00DA30CC" w:rsidP="00BA6A5E">
            <w:pPr>
              <w:rPr>
                <w:rFonts w:cs="Arial"/>
              </w:rPr>
            </w:pPr>
            <w:r>
              <w:rPr>
                <w:rFonts w:cs="Arial"/>
              </w:rPr>
              <w:t xml:space="preserve">Monday – </w:t>
            </w:r>
            <w:r w:rsidR="00BA6A5E">
              <w:rPr>
                <w:rFonts w:cs="Arial"/>
              </w:rPr>
              <w:t>Sunday 0000 - 0000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202DA672" w:rsidR="00E10816" w:rsidRPr="002554BA" w:rsidRDefault="00E10816" w:rsidP="00E10816">
      <w:pPr>
        <w:rPr>
          <w:rFonts w:cs="Arial"/>
          <w:b/>
        </w:rPr>
      </w:pPr>
      <w:r w:rsidRPr="002554BA">
        <w:rPr>
          <w:rFonts w:cs="Arial"/>
          <w:b/>
          <w:lang w:val="cy-GB"/>
        </w:rPr>
        <w:t xml:space="preserve">By </w:t>
      </w:r>
      <w:r w:rsidR="00BA6A5E">
        <w:rPr>
          <w:rFonts w:cs="Arial"/>
          <w:b/>
          <w:lang w:val="cy-GB"/>
        </w:rPr>
        <w:t>3rd March 2025</w:t>
      </w:r>
    </w:p>
    <w:p w14:paraId="23BB6798" w14:textId="77777777" w:rsidR="00E10816" w:rsidRPr="002554BA" w:rsidRDefault="00E10816" w:rsidP="00E10816">
      <w:pPr>
        <w:rPr>
          <w:rFonts w:cs="Arial"/>
        </w:rPr>
      </w:pPr>
    </w:p>
    <w:p w14:paraId="6781F221" w14:textId="77777777" w:rsidR="00E10816" w:rsidRPr="002554BA" w:rsidRDefault="00E10816" w:rsidP="00E10816">
      <w:pPr>
        <w:rPr>
          <w:rFonts w:cs="Arial"/>
        </w:rPr>
      </w:pPr>
      <w:r w:rsidRPr="002554BA">
        <w:rPr>
          <w:rFonts w:cs="Arial"/>
        </w:rPr>
        <w:t xml:space="preserve">Your written representation will be provided to the </w:t>
      </w:r>
      <w:proofErr w:type="gramStart"/>
      <w:r w:rsidRPr="002554BA">
        <w:rPr>
          <w:rFonts w:cs="Arial"/>
        </w:rPr>
        <w:t>applicant</w:t>
      </w:r>
      <w:proofErr w:type="gramEnd"/>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7126C"/>
    <w:rsid w:val="0007681C"/>
    <w:rsid w:val="000A1BFD"/>
    <w:rsid w:val="000C0F2B"/>
    <w:rsid w:val="000E3C0D"/>
    <w:rsid w:val="00126EA5"/>
    <w:rsid w:val="00136CF7"/>
    <w:rsid w:val="00153401"/>
    <w:rsid w:val="001A034E"/>
    <w:rsid w:val="001B0ADB"/>
    <w:rsid w:val="001B1C8C"/>
    <w:rsid w:val="001B714A"/>
    <w:rsid w:val="001C2FAC"/>
    <w:rsid w:val="001E1ADC"/>
    <w:rsid w:val="001F6899"/>
    <w:rsid w:val="002554BA"/>
    <w:rsid w:val="0027075C"/>
    <w:rsid w:val="0028743D"/>
    <w:rsid w:val="00293AEF"/>
    <w:rsid w:val="002A12D3"/>
    <w:rsid w:val="002A3D2A"/>
    <w:rsid w:val="002C3085"/>
    <w:rsid w:val="002D28FC"/>
    <w:rsid w:val="002E5BAA"/>
    <w:rsid w:val="0030299F"/>
    <w:rsid w:val="003047F6"/>
    <w:rsid w:val="00304F15"/>
    <w:rsid w:val="003158EB"/>
    <w:rsid w:val="00347312"/>
    <w:rsid w:val="00353986"/>
    <w:rsid w:val="0036635D"/>
    <w:rsid w:val="00390D7A"/>
    <w:rsid w:val="003D23E8"/>
    <w:rsid w:val="003D51EC"/>
    <w:rsid w:val="003D77CB"/>
    <w:rsid w:val="003E55BA"/>
    <w:rsid w:val="003F7BD8"/>
    <w:rsid w:val="004120C6"/>
    <w:rsid w:val="00412594"/>
    <w:rsid w:val="004320DB"/>
    <w:rsid w:val="00492866"/>
    <w:rsid w:val="004B5A4D"/>
    <w:rsid w:val="004D472C"/>
    <w:rsid w:val="00502525"/>
    <w:rsid w:val="00517CD4"/>
    <w:rsid w:val="005350D0"/>
    <w:rsid w:val="0053652D"/>
    <w:rsid w:val="005738DD"/>
    <w:rsid w:val="0058773D"/>
    <w:rsid w:val="0059226C"/>
    <w:rsid w:val="005D0793"/>
    <w:rsid w:val="005E62CA"/>
    <w:rsid w:val="005F2C74"/>
    <w:rsid w:val="005F31C3"/>
    <w:rsid w:val="0062420C"/>
    <w:rsid w:val="0062602F"/>
    <w:rsid w:val="00646CFF"/>
    <w:rsid w:val="00655FCD"/>
    <w:rsid w:val="00664C40"/>
    <w:rsid w:val="006875DF"/>
    <w:rsid w:val="006908B8"/>
    <w:rsid w:val="00690FE0"/>
    <w:rsid w:val="006B6A2A"/>
    <w:rsid w:val="006D3CD4"/>
    <w:rsid w:val="006D6B61"/>
    <w:rsid w:val="006F3888"/>
    <w:rsid w:val="006F4D10"/>
    <w:rsid w:val="00732DA8"/>
    <w:rsid w:val="007462CC"/>
    <w:rsid w:val="00771D3F"/>
    <w:rsid w:val="00776C86"/>
    <w:rsid w:val="00785144"/>
    <w:rsid w:val="007A7D33"/>
    <w:rsid w:val="007C1E8E"/>
    <w:rsid w:val="007E3B0A"/>
    <w:rsid w:val="00807556"/>
    <w:rsid w:val="00855CAC"/>
    <w:rsid w:val="00861700"/>
    <w:rsid w:val="0087191A"/>
    <w:rsid w:val="00881894"/>
    <w:rsid w:val="008F6572"/>
    <w:rsid w:val="00901145"/>
    <w:rsid w:val="00912481"/>
    <w:rsid w:val="00931A07"/>
    <w:rsid w:val="009337DD"/>
    <w:rsid w:val="00944709"/>
    <w:rsid w:val="0095541F"/>
    <w:rsid w:val="00972351"/>
    <w:rsid w:val="00976A79"/>
    <w:rsid w:val="0099750D"/>
    <w:rsid w:val="009A0316"/>
    <w:rsid w:val="009C2E62"/>
    <w:rsid w:val="009C426B"/>
    <w:rsid w:val="009C4752"/>
    <w:rsid w:val="009D6F97"/>
    <w:rsid w:val="009E155D"/>
    <w:rsid w:val="009E55C1"/>
    <w:rsid w:val="00A43AEB"/>
    <w:rsid w:val="00A51563"/>
    <w:rsid w:val="00A561F3"/>
    <w:rsid w:val="00A61FE2"/>
    <w:rsid w:val="00A71D49"/>
    <w:rsid w:val="00A77994"/>
    <w:rsid w:val="00AC01FE"/>
    <w:rsid w:val="00AC1310"/>
    <w:rsid w:val="00AC54E4"/>
    <w:rsid w:val="00AD3BDE"/>
    <w:rsid w:val="00AD68AA"/>
    <w:rsid w:val="00AF7882"/>
    <w:rsid w:val="00B15043"/>
    <w:rsid w:val="00B463BC"/>
    <w:rsid w:val="00B61824"/>
    <w:rsid w:val="00B7232A"/>
    <w:rsid w:val="00B85B6C"/>
    <w:rsid w:val="00B929F9"/>
    <w:rsid w:val="00B97170"/>
    <w:rsid w:val="00B97986"/>
    <w:rsid w:val="00BA6A5E"/>
    <w:rsid w:val="00BB03DA"/>
    <w:rsid w:val="00BC38F9"/>
    <w:rsid w:val="00BD6707"/>
    <w:rsid w:val="00BF4E25"/>
    <w:rsid w:val="00C226B9"/>
    <w:rsid w:val="00C56687"/>
    <w:rsid w:val="00C7399B"/>
    <w:rsid w:val="00C86AEA"/>
    <w:rsid w:val="00CA2DBA"/>
    <w:rsid w:val="00CA34AE"/>
    <w:rsid w:val="00CB40A1"/>
    <w:rsid w:val="00CC0C69"/>
    <w:rsid w:val="00CD2F9D"/>
    <w:rsid w:val="00CD6007"/>
    <w:rsid w:val="00CD79E5"/>
    <w:rsid w:val="00D11879"/>
    <w:rsid w:val="00D14ACA"/>
    <w:rsid w:val="00D27ED4"/>
    <w:rsid w:val="00D345D1"/>
    <w:rsid w:val="00D413CC"/>
    <w:rsid w:val="00D42BC9"/>
    <w:rsid w:val="00D53090"/>
    <w:rsid w:val="00D67320"/>
    <w:rsid w:val="00DA30CC"/>
    <w:rsid w:val="00DB0474"/>
    <w:rsid w:val="00DB266B"/>
    <w:rsid w:val="00DB4839"/>
    <w:rsid w:val="00DC5B5F"/>
    <w:rsid w:val="00DE1C40"/>
    <w:rsid w:val="00DE3A3B"/>
    <w:rsid w:val="00E03895"/>
    <w:rsid w:val="00E10816"/>
    <w:rsid w:val="00E15BE5"/>
    <w:rsid w:val="00E36648"/>
    <w:rsid w:val="00E3667F"/>
    <w:rsid w:val="00E63171"/>
    <w:rsid w:val="00E6472D"/>
    <w:rsid w:val="00E934A3"/>
    <w:rsid w:val="00EC6580"/>
    <w:rsid w:val="00ED7230"/>
    <w:rsid w:val="00F156E6"/>
    <w:rsid w:val="00F3501C"/>
    <w:rsid w:val="00F653AC"/>
    <w:rsid w:val="00F934C3"/>
    <w:rsid w:val="00FA31CE"/>
    <w:rsid w:val="00FC2B54"/>
    <w:rsid w:val="00FC6536"/>
    <w:rsid w:val="00FF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CC"/>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Props1.xml><?xml version="1.0" encoding="utf-8"?>
<ds:datastoreItem xmlns:ds="http://schemas.openxmlformats.org/officeDocument/2006/customXml" ds:itemID="{6DE7B4F4-A937-4A70-BAD9-8E3AFC38B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2025-02-04T14:27:00Z</dcterms:created>
  <dcterms:modified xsi:type="dcterms:W3CDTF">2025-02-04T14:27:00Z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ies>
</file>