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517F" w14:textId="77777777" w:rsidR="00233C96" w:rsidRPr="00823CB7" w:rsidRDefault="00233C96" w:rsidP="00233C96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823CB7">
        <w:rPr>
          <w:rFonts w:ascii="Arial" w:hAnsi="Arial" w:cs="Arial"/>
          <w:b/>
          <w:bCs/>
          <w:sz w:val="24"/>
          <w:szCs w:val="24"/>
          <w:lang w:val="cy-GB"/>
        </w:rPr>
        <w:t xml:space="preserve">                                                </w:t>
      </w:r>
      <w:r w:rsidRPr="000B6EC9">
        <w:rPr>
          <w:rFonts w:ascii="Arial" w:hAnsi="Arial" w:cs="Arial"/>
          <w:b/>
          <w:bCs/>
          <w:sz w:val="24"/>
          <w:szCs w:val="24"/>
          <w:lang w:val="cy-GB"/>
        </w:rPr>
        <w:t>ARCHWILIAD O GYFRIFON</w:t>
      </w:r>
    </w:p>
    <w:p w14:paraId="503F4529" w14:textId="77777777" w:rsidR="00233C96" w:rsidRPr="008F6394" w:rsidRDefault="00233C96" w:rsidP="00233C96">
      <w:pPr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7E0752">
        <w:rPr>
          <w:rFonts w:ascii="Arial" w:hAnsi="Arial" w:cs="Arial"/>
          <w:b/>
          <w:sz w:val="24"/>
          <w:szCs w:val="24"/>
          <w:lang w:val="cy-GB"/>
        </w:rPr>
        <w:t>Hysbysir</w:t>
      </w:r>
      <w:r w:rsidRPr="008F6394" w:rsidDel="004D3223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Pr="008F6394">
        <w:rPr>
          <w:rFonts w:ascii="Arial" w:hAnsi="Arial" w:cs="Arial"/>
          <w:b/>
          <w:bCs/>
          <w:sz w:val="24"/>
          <w:szCs w:val="24"/>
          <w:lang w:val="cy-GB"/>
        </w:rPr>
        <w:t>drwy hyn, yn unol ag Adrannau 30 a 31 o Ddeddf Archwilio Cyhoeddus (Cymru) 2004 a Rheoliadau Cyfrifon ac Archwilio (Cymru) 2014, fel y'u diwygiwyd, fod -</w:t>
      </w:r>
    </w:p>
    <w:p w14:paraId="264D0F70" w14:textId="77777777" w:rsidR="00233C96" w:rsidRPr="008F6394" w:rsidRDefault="00233C96" w:rsidP="00233C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1. O ddydd Mawrth 23 Medi 2025 i ddydd Gwener 26 Medi 2025, ac o ddydd Llun 29 Medi 2025 i ddydd Gwener 3 Hydref 2025, ac o ddydd Llun 6 Hydref 2025 i ddydd Gwener 10 Hydref 2025, ac o ddydd Llun 13 Hydref 2025 i ddydd Gwener 17 Hydref 2025 ac ar ddydd Llun 20 Hydref 2025, rhwng 9.00 </w:t>
      </w:r>
      <w:proofErr w:type="spellStart"/>
      <w:r w:rsidRPr="008F6394">
        <w:rPr>
          <w:rFonts w:ascii="Arial" w:hAnsi="Arial" w:cs="Arial"/>
          <w:b/>
          <w:bCs/>
          <w:sz w:val="24"/>
          <w:szCs w:val="24"/>
          <w:lang w:val="cy-GB"/>
        </w:rPr>
        <w:t>y.b</w:t>
      </w:r>
      <w:proofErr w:type="spellEnd"/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. a 4.30 </w:t>
      </w:r>
      <w:proofErr w:type="spellStart"/>
      <w:r w:rsidRPr="008F6394">
        <w:rPr>
          <w:rFonts w:ascii="Arial" w:hAnsi="Arial" w:cs="Arial"/>
          <w:b/>
          <w:bCs/>
          <w:sz w:val="24"/>
          <w:szCs w:val="24"/>
          <w:lang w:val="cy-GB"/>
        </w:rPr>
        <w:t>y.p</w:t>
      </w:r>
      <w:proofErr w:type="spellEnd"/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., o dan adran 30(1) o'r Ddeddf uchod, gall unrhyw berson sydd â diddordeb, ar gais i'r Prif Swyddog Cyllid, Ystafell 152 </w:t>
      </w:r>
      <w:r w:rsidRPr="007E0752">
        <w:rPr>
          <w:rFonts w:ascii="Arial" w:hAnsi="Arial" w:cs="Arial"/>
          <w:b/>
          <w:bCs/>
          <w:sz w:val="24"/>
          <w:szCs w:val="24"/>
          <w:lang w:val="cy-GB"/>
        </w:rPr>
        <w:t>Neuadd y Ddinas</w:t>
      </w:r>
      <w:r w:rsidRPr="008F6394">
        <w:rPr>
          <w:rFonts w:ascii="Arial" w:hAnsi="Arial" w:cs="Arial"/>
          <w:b/>
          <w:bCs/>
          <w:sz w:val="24"/>
          <w:szCs w:val="24"/>
          <w:lang w:val="cy-GB"/>
        </w:rPr>
        <w:t>, Abertawe, archwilio a gwneud copïau o Gyfrifon Cronfa Bensiwn Dinas a Sir Abertawe ac Iechyd Porthladd Bae Abertawe, ar gyfer y flwyddyn a ddaeth i ben ar 31 Mawrth 2025 a'r holl lyfrau, gweithredoedd, contractau, biliau, talebau a derbynebau sy'n gysylltiedig â hynny.</w:t>
      </w:r>
    </w:p>
    <w:p w14:paraId="7555F17C" w14:textId="77777777" w:rsidR="00233C96" w:rsidRPr="008F6394" w:rsidRDefault="00233C96" w:rsidP="00233C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2. O dan adran 30(2) o'r Ddeddf uchod, ar neu ar ôl dydd Mawrth 21 Hydref 2025 am 9.00 </w:t>
      </w:r>
      <w:proofErr w:type="spellStart"/>
      <w:r w:rsidRPr="008F6394">
        <w:rPr>
          <w:rFonts w:ascii="Arial" w:hAnsi="Arial" w:cs="Arial"/>
          <w:b/>
          <w:bCs/>
          <w:sz w:val="24"/>
          <w:szCs w:val="24"/>
          <w:lang w:val="cy-GB"/>
        </w:rPr>
        <w:t>y.b</w:t>
      </w:r>
      <w:proofErr w:type="spellEnd"/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. yn </w:t>
      </w:r>
      <w:r w:rsidRPr="007E0752">
        <w:rPr>
          <w:rFonts w:ascii="Arial" w:hAnsi="Arial" w:cs="Arial"/>
          <w:b/>
          <w:bCs/>
          <w:sz w:val="24"/>
          <w:szCs w:val="24"/>
          <w:lang w:val="cy-GB"/>
        </w:rPr>
        <w:t>Neuadd y Ddinas</w:t>
      </w:r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, Abertawe, bydd Archwilydd Penodedig y Cyngor, Archwilydd Cyffredinol Cymru, neu ei gynrychiolwyr, ar gais unrhyw Etholwr Llywodraeth Leol y mae'r Cyfrifon yn </w:t>
      </w:r>
      <w:r w:rsidRPr="007E0752">
        <w:rPr>
          <w:rFonts w:ascii="Arial" w:hAnsi="Arial" w:cs="Arial"/>
          <w:b/>
          <w:sz w:val="24"/>
          <w:szCs w:val="24"/>
          <w:lang w:val="cy-GB"/>
        </w:rPr>
        <w:t>berthnasol iddi</w:t>
      </w:r>
      <w:r w:rsidRPr="008F6394">
        <w:rPr>
          <w:rFonts w:ascii="Arial" w:hAnsi="Arial" w:cs="Arial"/>
          <w:b/>
          <w:bCs/>
          <w:sz w:val="24"/>
          <w:szCs w:val="24"/>
          <w:lang w:val="cy-GB"/>
        </w:rPr>
        <w:t>, yn rhoi cyfle i'r Etholwr neu ei gynrychiolydd eu holi am y cyfrifon, a chaiff unrhyw Etholwr o'r fath neu ei gynrychiolydd ymddangos gerbron yr archwilydd a gwrthwynebu unrhyw un o'r Cyfrifon.</w:t>
      </w:r>
    </w:p>
    <w:p w14:paraId="7D1E0BEB" w14:textId="77777777" w:rsidR="00233C96" w:rsidRPr="008F6394" w:rsidRDefault="00233C96" w:rsidP="00233C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6394">
        <w:rPr>
          <w:rFonts w:ascii="Arial" w:hAnsi="Arial" w:cs="Arial"/>
          <w:b/>
          <w:bCs/>
          <w:sz w:val="24"/>
          <w:szCs w:val="24"/>
          <w:lang w:val="cy-GB"/>
        </w:rPr>
        <w:t>3. Rhaid i unrhyw Etholwr roi rhybudd ysgrifenedig ymlaen llaw i'r Archwilwyr o unrhyw wrthwynebiad arfaethedig a'r sail dros ei wneud (yn unol â rheoliad 16 o Reoliadau Cyfrifon ac Archwilio (Cymru) 2005). Ar yr un pryd, rhaid cyflwyno copi ohono i Brif Weithredwr y Cyngor.</w:t>
      </w:r>
    </w:p>
    <w:p w14:paraId="04BC298A" w14:textId="77777777" w:rsidR="00233C96" w:rsidRPr="008F6394" w:rsidRDefault="00233C96" w:rsidP="00233C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6394">
        <w:rPr>
          <w:rFonts w:ascii="Arial" w:hAnsi="Arial" w:cs="Arial"/>
          <w:b/>
          <w:bCs/>
          <w:sz w:val="24"/>
          <w:szCs w:val="24"/>
          <w:lang w:val="cy-GB"/>
        </w:rPr>
        <w:t>4. Nid yw hyn yn rhoi hawl i berson archwilio unrhyw gyfrifon neu ddogfennau eraill y cyfeirir atynt ym Mharagraff 1 uchod i'r graddau y mae'r cyfrifon neu'r dogfennau hynny'n cynnwys gwybodaeth bersonol, fel y'i diffinnir gan adran 30(4) o Ddeddf Archwilio Cyhoeddus (Cymru) 2004, nac i fynnu bod unrhyw wybodaeth bersonol yn cael ei datgelu mewn ateb i unrhyw gwestiwn.</w:t>
      </w:r>
    </w:p>
    <w:p w14:paraId="41924DA7" w14:textId="77777777" w:rsidR="00233C96" w:rsidRPr="008F6394" w:rsidRDefault="00233C96" w:rsidP="00233C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5. O dan adran 31(1), mae gan Etholwyr hawl i fod yn bresennol gerbron yr Archwilydd, yn ystod cyfnod sy'n rhedeg o'r diwrnod penodedig hyd at gwblhau'r archwiliad, i </w:t>
      </w:r>
      <w:r w:rsidRPr="007E0752">
        <w:rPr>
          <w:rFonts w:ascii="Arial" w:hAnsi="Arial" w:cs="Arial"/>
          <w:b/>
          <w:sz w:val="24"/>
          <w:szCs w:val="24"/>
          <w:lang w:val="cy-GB"/>
        </w:rPr>
        <w:t>wrthwynebu</w:t>
      </w:r>
      <w:r w:rsidRPr="008F6394" w:rsidDel="005519F2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Pr="008F6394">
        <w:rPr>
          <w:rFonts w:ascii="Arial" w:hAnsi="Arial" w:cs="Arial"/>
          <w:b/>
          <w:bCs/>
          <w:sz w:val="24"/>
          <w:szCs w:val="24"/>
          <w:lang w:val="cy-GB"/>
        </w:rPr>
        <w:t>unrhyw fater y gallai'r Archwilydd ei gymryd o dan adran 32 (cais am ddatganiad bod eitem o gyfrif yn groes i'r gyfraith) neu y gallai'r Archwilydd lunio adroddiad mewn perthynas ag ef o dan adran 22 (adroddiadau er budd y cyhoedd).</w:t>
      </w:r>
    </w:p>
    <w:p w14:paraId="24B9D430" w14:textId="77777777" w:rsidR="00233C96" w:rsidRPr="008F6394" w:rsidRDefault="00233C96" w:rsidP="00233C96">
      <w:pPr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Dylid anfon yr hysbysiad o wrthwynebiad neu wrthwynebiad posibl at </w:t>
      </w:r>
      <w:proofErr w:type="spellStart"/>
      <w:r w:rsidRPr="008F6394">
        <w:rPr>
          <w:rFonts w:ascii="Arial" w:hAnsi="Arial" w:cs="Arial"/>
          <w:b/>
          <w:bCs/>
          <w:sz w:val="24"/>
          <w:szCs w:val="24"/>
          <w:lang w:val="cy-GB"/>
        </w:rPr>
        <w:t>Derwyn</w:t>
      </w:r>
      <w:proofErr w:type="spellEnd"/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 Owen, Archwilio Cymru, 1 </w:t>
      </w:r>
      <w:proofErr w:type="spellStart"/>
      <w:r w:rsidRPr="008F6394">
        <w:rPr>
          <w:rFonts w:ascii="Arial" w:hAnsi="Arial" w:cs="Arial"/>
          <w:b/>
          <w:bCs/>
          <w:sz w:val="24"/>
          <w:szCs w:val="24"/>
          <w:lang w:val="cy-GB"/>
        </w:rPr>
        <w:t>Capital</w:t>
      </w:r>
      <w:proofErr w:type="spellEnd"/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proofErr w:type="spellStart"/>
      <w:r w:rsidRPr="008F6394">
        <w:rPr>
          <w:rFonts w:ascii="Arial" w:hAnsi="Arial" w:cs="Arial"/>
          <w:b/>
          <w:bCs/>
          <w:sz w:val="24"/>
          <w:szCs w:val="24"/>
          <w:lang w:val="cy-GB"/>
        </w:rPr>
        <w:t>Quarter</w:t>
      </w:r>
      <w:proofErr w:type="spellEnd"/>
      <w:r w:rsidRPr="008F6394">
        <w:rPr>
          <w:rFonts w:ascii="Arial" w:hAnsi="Arial" w:cs="Arial"/>
          <w:b/>
          <w:bCs/>
          <w:sz w:val="24"/>
          <w:szCs w:val="24"/>
          <w:lang w:val="cy-GB"/>
        </w:rPr>
        <w:t xml:space="preserve">, Stryd </w:t>
      </w:r>
      <w:proofErr w:type="spellStart"/>
      <w:r w:rsidRPr="008F6394">
        <w:rPr>
          <w:rFonts w:ascii="Arial" w:hAnsi="Arial" w:cs="Arial"/>
          <w:b/>
          <w:bCs/>
          <w:sz w:val="24"/>
          <w:szCs w:val="24"/>
          <w:lang w:val="cy-GB"/>
        </w:rPr>
        <w:t>Tyndall</w:t>
      </w:r>
      <w:proofErr w:type="spellEnd"/>
      <w:r w:rsidRPr="008F6394">
        <w:rPr>
          <w:rFonts w:ascii="Arial" w:hAnsi="Arial" w:cs="Arial"/>
          <w:b/>
          <w:bCs/>
          <w:sz w:val="24"/>
          <w:szCs w:val="24"/>
          <w:lang w:val="cy-GB"/>
        </w:rPr>
        <w:t>, Caerdydd, CF10 4BQ</w:t>
      </w:r>
    </w:p>
    <w:p w14:paraId="080E0B16" w14:textId="77777777" w:rsidR="00233C96" w:rsidRPr="008F6394" w:rsidRDefault="00233C96" w:rsidP="00233C96">
      <w:pPr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8F6394">
        <w:rPr>
          <w:rFonts w:ascii="Arial" w:hAnsi="Arial" w:cs="Arial"/>
          <w:b/>
          <w:bCs/>
          <w:sz w:val="24"/>
          <w:szCs w:val="24"/>
          <w:lang w:val="cy-GB"/>
        </w:rPr>
        <w:t>Dyddiedig y diwrnod hwn, 9fed Medi 2025</w:t>
      </w:r>
    </w:p>
    <w:p w14:paraId="1DCBEFB6" w14:textId="77777777" w:rsidR="00233C96" w:rsidRPr="007E0752" w:rsidRDefault="00233C96" w:rsidP="00233C96">
      <w:pPr>
        <w:jc w:val="both"/>
        <w:rPr>
          <w:rFonts w:ascii="Arial" w:hAnsi="Arial" w:cs="Arial"/>
          <w:sz w:val="24"/>
          <w:szCs w:val="24"/>
        </w:rPr>
      </w:pPr>
      <w:r w:rsidRPr="008F6394">
        <w:rPr>
          <w:rFonts w:ascii="Arial" w:hAnsi="Arial" w:cs="Arial"/>
          <w:b/>
          <w:bCs/>
          <w:sz w:val="24"/>
          <w:szCs w:val="24"/>
          <w:lang w:val="cy-GB"/>
        </w:rPr>
        <w:t>Lucy Moore, Prif Swyddog Cyfreithiol</w:t>
      </w:r>
    </w:p>
    <w:p w14:paraId="790C4CAE" w14:textId="77777777" w:rsidR="00806446" w:rsidRDefault="00806446"/>
    <w:sectPr w:rsidR="00806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96"/>
    <w:rsid w:val="0002352E"/>
    <w:rsid w:val="00233C96"/>
    <w:rsid w:val="003A4672"/>
    <w:rsid w:val="006A1775"/>
    <w:rsid w:val="00806446"/>
    <w:rsid w:val="008F1EE8"/>
    <w:rsid w:val="00AE3B0B"/>
    <w:rsid w:val="00B71DBF"/>
    <w:rsid w:val="00E2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CF18"/>
  <w15:chartTrackingRefBased/>
  <w15:docId w15:val="{B415BBEA-FB8D-4F4B-846E-5FE4B3CE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96"/>
  </w:style>
  <w:style w:type="paragraph" w:styleId="Heading1">
    <w:name w:val="heading 1"/>
    <w:basedOn w:val="Normal"/>
    <w:next w:val="Normal"/>
    <w:link w:val="Heading1Char"/>
    <w:uiPriority w:val="9"/>
    <w:qFormat/>
    <w:rsid w:val="00233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C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9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33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C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2206</Characters>
  <Application>Microsoft Office Word</Application>
  <DocSecurity>0</DocSecurity>
  <Lines>40</Lines>
  <Paragraphs>10</Paragraphs>
  <ScaleCrop>false</ScaleCrop>
  <Company>Swansea Council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Cobb</dc:creator>
  <cp:keywords/>
  <dc:description/>
  <cp:lastModifiedBy>Tracy Martinez</cp:lastModifiedBy>
  <cp:revision>3</cp:revision>
  <dcterms:created xsi:type="dcterms:W3CDTF">2025-10-23T13:17:00Z</dcterms:created>
  <dcterms:modified xsi:type="dcterms:W3CDTF">2025-10-23T13:17:00Z</dcterms:modified>
</cp:coreProperties>
</file>