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B73C08" w:rsidRDefault="00060AC5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Gower Explorer y </w:t>
      </w:r>
      <w:proofErr w:type="spellStart"/>
      <w:r>
        <w:rPr>
          <w:rFonts w:ascii="Arial" w:hAnsi="Arial" w:cs="Arial"/>
          <w:sz w:val="40"/>
          <w:szCs w:val="40"/>
        </w:rPr>
        <w:t>Sul</w:t>
      </w:r>
      <w:proofErr w:type="spellEnd"/>
      <w:r w:rsidR="00BB728E" w:rsidRPr="00BB728E">
        <w:rPr>
          <w:rFonts w:ascii="Arial" w:hAnsi="Arial" w:cs="Arial"/>
          <w:sz w:val="40"/>
          <w:szCs w:val="40"/>
        </w:rPr>
        <w:t xml:space="preserve"> 2016</w:t>
      </w:r>
    </w:p>
    <w:p w:rsidR="00BB728E" w:rsidRDefault="00BB728E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834E3F" w:rsidRDefault="00B73C08" w:rsidP="0006344A">
      <w:pPr>
        <w:rPr>
          <w:rFonts w:ascii="Arial" w:hAnsi="Arial" w:cs="Arial"/>
          <w:sz w:val="24"/>
          <w:szCs w:val="24"/>
        </w:rPr>
      </w:pPr>
    </w:p>
    <w:p w:rsidR="00834E3F" w:rsidRPr="00834E3F" w:rsidRDefault="00834E3F" w:rsidP="000F2999">
      <w:pPr>
        <w:ind w:left="1440"/>
        <w:rPr>
          <w:rFonts w:ascii="Arial" w:eastAsia="Arial" w:hAnsi="Arial"/>
          <w:sz w:val="24"/>
          <w:szCs w:val="24"/>
        </w:rPr>
      </w:pPr>
      <w:r w:rsidRPr="00834E3F">
        <w:rPr>
          <w:rFonts w:ascii="Arial" w:eastAsia="Arial" w:hAnsi="Arial"/>
          <w:sz w:val="24"/>
          <w:szCs w:val="24"/>
          <w:lang w:val="cy-GB"/>
        </w:rPr>
        <w:t>Darparu gwasanaeth bws diwygiedig a gwell rhwn</w:t>
      </w:r>
      <w:bookmarkStart w:id="0" w:name="_GoBack"/>
      <w:bookmarkEnd w:id="0"/>
      <w:r w:rsidRPr="00834E3F">
        <w:rPr>
          <w:rFonts w:ascii="Arial" w:eastAsia="Arial" w:hAnsi="Arial"/>
          <w:sz w:val="24"/>
          <w:szCs w:val="24"/>
          <w:lang w:val="cy-GB"/>
        </w:rPr>
        <w:t>g Abertawe a phenrhyn Gŵyr ar ddydd Sul yng nghanol y tymor uchel, gan adeiladu ar lwyddiant gwasanaethau tebyg dros y pum mlynedd diwethaf i ddatblygu'r farchnad deithio i ymwelwyr a'r economi ymwelwyr a gwella hygyrchedd i breswylwyr lleol.</w:t>
      </w:r>
    </w:p>
    <w:p w:rsidR="00834E3F" w:rsidRPr="00834E3F" w:rsidRDefault="00834E3F" w:rsidP="00834E3F">
      <w:pPr>
        <w:ind w:left="1843"/>
        <w:rPr>
          <w:rFonts w:ascii="Arial" w:eastAsia="Arial" w:hAnsi="Arial"/>
          <w:sz w:val="24"/>
          <w:szCs w:val="24"/>
        </w:rPr>
      </w:pPr>
    </w:p>
    <w:p w:rsidR="00834E3F" w:rsidRPr="00834E3F" w:rsidRDefault="00834E3F" w:rsidP="00834E3F">
      <w:pPr>
        <w:ind w:left="720"/>
        <w:rPr>
          <w:rFonts w:ascii="Arial" w:eastAsia="Arial" w:hAnsi="Arial"/>
          <w:sz w:val="24"/>
          <w:szCs w:val="24"/>
        </w:rPr>
      </w:pPr>
      <w:r w:rsidRPr="00834E3F">
        <w:rPr>
          <w:rFonts w:ascii="Arial" w:eastAsia="Arial" w:hAnsi="Arial"/>
          <w:sz w:val="24"/>
          <w:szCs w:val="24"/>
          <w:lang w:val="cy-GB"/>
        </w:rPr>
        <w:t>Amcanion penodol:</w:t>
      </w:r>
    </w:p>
    <w:p w:rsidR="00834E3F" w:rsidRPr="00834E3F" w:rsidRDefault="00834E3F" w:rsidP="00834E3F">
      <w:pPr>
        <w:ind w:left="1843"/>
        <w:rPr>
          <w:rFonts w:ascii="Arial" w:eastAsia="Arial" w:hAnsi="Arial"/>
          <w:sz w:val="24"/>
          <w:szCs w:val="24"/>
        </w:rPr>
      </w:pPr>
    </w:p>
    <w:p w:rsidR="00834E3F" w:rsidRPr="00834E3F" w:rsidRDefault="00834E3F" w:rsidP="00834E3F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 w:rsidRPr="00834E3F">
        <w:rPr>
          <w:rFonts w:ascii="Arial" w:eastAsia="Arial" w:hAnsi="Arial"/>
          <w:b/>
          <w:bCs/>
          <w:lang w:val="cy-GB"/>
        </w:rPr>
        <w:t>Penodol:</w:t>
      </w:r>
      <w:r w:rsidRPr="00834E3F">
        <w:rPr>
          <w:rFonts w:ascii="Arial" w:eastAsia="Arial" w:hAnsi="Arial"/>
          <w:lang w:val="cy-GB"/>
        </w:rPr>
        <w:t xml:space="preserve"> Cyflwyno gwasanaeth bws ar ddydd Sul ac ar wyliau banc sy'n gwasanaethu ardal gyfan penrhyn Gŵyr.</w:t>
      </w:r>
    </w:p>
    <w:p w:rsidR="00834E3F" w:rsidRPr="00834E3F" w:rsidRDefault="00834E3F" w:rsidP="00834E3F">
      <w:pPr>
        <w:pStyle w:val="ListParagraph"/>
        <w:numPr>
          <w:ilvl w:val="0"/>
          <w:numId w:val="1"/>
        </w:numPr>
        <w:rPr>
          <w:rFonts w:ascii="Arial" w:eastAsia="Arial" w:hAnsi="Arial"/>
          <w:b/>
          <w:bCs/>
        </w:rPr>
      </w:pPr>
      <w:r w:rsidRPr="00834E3F">
        <w:rPr>
          <w:rFonts w:ascii="Arial" w:eastAsia="Arial" w:hAnsi="Arial"/>
          <w:b/>
          <w:bCs/>
          <w:lang w:val="cy-GB"/>
        </w:rPr>
        <w:t xml:space="preserve">Mesuradwy: </w:t>
      </w:r>
      <w:r w:rsidRPr="00834E3F">
        <w:rPr>
          <w:rFonts w:ascii="Arial" w:eastAsia="Arial" w:hAnsi="Arial"/>
          <w:bCs/>
          <w:lang w:val="cy-GB"/>
        </w:rPr>
        <w:t xml:space="preserve">Bydd y gwasanaeth yn rhedeg ar ddydd Sul ac ar wyliau banc ar 20 achlysur, gyda 13 siwrne yno ac yn ôl fesul achlysur. </w:t>
      </w:r>
    </w:p>
    <w:p w:rsidR="00834E3F" w:rsidRPr="00834E3F" w:rsidRDefault="00834E3F" w:rsidP="00834E3F">
      <w:pPr>
        <w:pStyle w:val="ListParagraph"/>
        <w:numPr>
          <w:ilvl w:val="0"/>
          <w:numId w:val="1"/>
        </w:numPr>
        <w:rPr>
          <w:rFonts w:ascii="Arial" w:eastAsia="Arial" w:hAnsi="Arial"/>
          <w:b/>
          <w:bCs/>
        </w:rPr>
      </w:pPr>
      <w:r w:rsidRPr="00834E3F">
        <w:rPr>
          <w:rFonts w:ascii="Arial" w:eastAsia="Arial" w:hAnsi="Arial"/>
          <w:b/>
          <w:bCs/>
          <w:lang w:val="cy-GB"/>
        </w:rPr>
        <w:t xml:space="preserve">Cyraeddadwy: </w:t>
      </w:r>
      <w:r w:rsidRPr="00834E3F">
        <w:rPr>
          <w:rFonts w:ascii="Arial" w:eastAsia="Arial" w:hAnsi="Arial"/>
          <w:bCs/>
          <w:lang w:val="cy-GB"/>
        </w:rPr>
        <w:t>Mae hyn yn gyraeddadwy yn seiliedig ar brofiad a gafwyd mewn blynyddoedd blaenorol.</w:t>
      </w:r>
    </w:p>
    <w:p w:rsidR="00834E3F" w:rsidRPr="00834E3F" w:rsidRDefault="00834E3F" w:rsidP="00834E3F">
      <w:pPr>
        <w:pStyle w:val="ListParagraph"/>
        <w:numPr>
          <w:ilvl w:val="0"/>
          <w:numId w:val="1"/>
        </w:numPr>
        <w:rPr>
          <w:rFonts w:ascii="Arial" w:eastAsia="Arial" w:hAnsi="Arial"/>
          <w:b/>
          <w:bCs/>
        </w:rPr>
      </w:pPr>
      <w:r w:rsidRPr="00834E3F">
        <w:rPr>
          <w:rFonts w:ascii="Arial" w:eastAsia="Arial" w:hAnsi="Arial"/>
          <w:b/>
          <w:bCs/>
          <w:lang w:val="cy-GB"/>
        </w:rPr>
        <w:t xml:space="preserve">Synhwyrol: </w:t>
      </w:r>
      <w:r w:rsidRPr="00834E3F">
        <w:rPr>
          <w:rFonts w:ascii="Arial" w:eastAsia="Arial" w:hAnsi="Arial"/>
          <w:bCs/>
          <w:lang w:val="cy-GB"/>
        </w:rPr>
        <w:t>Mae'r cynigion yn seiliedig ar asesiad o adnoddau sydd ar gael.</w:t>
      </w:r>
    </w:p>
    <w:p w:rsidR="00834E3F" w:rsidRPr="00834E3F" w:rsidRDefault="00834E3F" w:rsidP="00834E3F">
      <w:pPr>
        <w:pStyle w:val="ListParagraph"/>
        <w:numPr>
          <w:ilvl w:val="0"/>
          <w:numId w:val="1"/>
        </w:numPr>
        <w:rPr>
          <w:rFonts w:ascii="Arial" w:eastAsia="Arial" w:hAnsi="Arial"/>
          <w:b/>
          <w:bCs/>
        </w:rPr>
      </w:pPr>
      <w:r w:rsidRPr="00834E3F">
        <w:rPr>
          <w:rFonts w:ascii="Arial" w:eastAsia="Arial" w:hAnsi="Arial"/>
          <w:b/>
          <w:bCs/>
          <w:lang w:val="cy-GB"/>
        </w:rPr>
        <w:t>Amserol:</w:t>
      </w:r>
      <w:r w:rsidRPr="00834E3F">
        <w:rPr>
          <w:rFonts w:ascii="Arial" w:eastAsia="Arial" w:hAnsi="Arial"/>
          <w:bCs/>
          <w:lang w:val="cy-GB"/>
        </w:rPr>
        <w:t xml:space="preserve"> Bydd y gwasanaeth yn dechrau ddydd Sul 29 Mai a bydd yn rhedeg bob dydd Sul a Gŵyl y Banc hyd at ddydd Sul 25 Medi.</w:t>
      </w:r>
    </w:p>
    <w:p w:rsidR="00834E3F" w:rsidRPr="00834E3F" w:rsidRDefault="00834E3F" w:rsidP="00834E3F">
      <w:pPr>
        <w:rPr>
          <w:rFonts w:ascii="Arial" w:eastAsia="Arial" w:hAnsi="Arial"/>
          <w:b/>
          <w:bCs/>
          <w:sz w:val="24"/>
          <w:szCs w:val="24"/>
        </w:rPr>
      </w:pPr>
    </w:p>
    <w:p w:rsidR="00834E3F" w:rsidRPr="00834E3F" w:rsidRDefault="00834E3F" w:rsidP="00834E3F">
      <w:pPr>
        <w:rPr>
          <w:rFonts w:ascii="Arial" w:eastAsia="Arial" w:hAnsi="Arial"/>
          <w:sz w:val="24"/>
          <w:szCs w:val="24"/>
        </w:rPr>
      </w:pPr>
      <w:r w:rsidRPr="00834E3F">
        <w:rPr>
          <w:rFonts w:ascii="Arial" w:eastAsia="Arial" w:hAnsi="Arial"/>
          <w:sz w:val="24"/>
          <w:szCs w:val="24"/>
          <w:lang w:val="cy-GB"/>
        </w:rPr>
        <w:t>Mae rhanddeiliaid yn cynnwys:</w:t>
      </w:r>
    </w:p>
    <w:p w:rsidR="00834E3F" w:rsidRPr="00834E3F" w:rsidRDefault="00834E3F" w:rsidP="00834E3F">
      <w:pPr>
        <w:ind w:left="1440"/>
        <w:rPr>
          <w:rFonts w:ascii="Arial" w:eastAsia="Arial" w:hAnsi="Arial"/>
          <w:sz w:val="24"/>
          <w:szCs w:val="24"/>
        </w:rPr>
      </w:pPr>
    </w:p>
    <w:p w:rsidR="00834E3F" w:rsidRPr="00834E3F" w:rsidRDefault="00834E3F" w:rsidP="00834E3F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 w:rsidRPr="00834E3F">
        <w:rPr>
          <w:rFonts w:ascii="Arial" w:eastAsia="Arial" w:hAnsi="Arial"/>
          <w:lang w:val="cy-GB"/>
        </w:rPr>
        <w:t>Ymwelwyr â phenrhyn Gŵyr (lleol a rhyngwladol).</w:t>
      </w:r>
    </w:p>
    <w:p w:rsidR="00834E3F" w:rsidRPr="00834E3F" w:rsidRDefault="00834E3F" w:rsidP="00834E3F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 w:rsidRPr="00834E3F">
        <w:rPr>
          <w:rFonts w:ascii="Arial" w:eastAsia="Arial" w:hAnsi="Arial"/>
          <w:lang w:val="cy-GB"/>
        </w:rPr>
        <w:t>Preswylwyr Gŵyr ac Abertawe.</w:t>
      </w:r>
    </w:p>
    <w:p w:rsidR="00834E3F" w:rsidRPr="00834E3F" w:rsidRDefault="00834E3F" w:rsidP="00834E3F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 w:rsidRPr="00834E3F">
        <w:rPr>
          <w:rFonts w:ascii="Arial" w:eastAsia="Arial" w:hAnsi="Arial"/>
          <w:lang w:val="cy-GB"/>
        </w:rPr>
        <w:t>Yr Ymddiriedolaeth Genedlaethol.</w:t>
      </w:r>
    </w:p>
    <w:p w:rsidR="00834E3F" w:rsidRPr="00834E3F" w:rsidRDefault="00834E3F" w:rsidP="00834E3F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 w:rsidRPr="00834E3F">
        <w:rPr>
          <w:rFonts w:ascii="Arial" w:eastAsia="Arial" w:hAnsi="Arial"/>
          <w:lang w:val="cy-GB"/>
        </w:rPr>
        <w:t>Manwerthwyr.</w:t>
      </w:r>
    </w:p>
    <w:p w:rsidR="00834E3F" w:rsidRPr="00834E3F" w:rsidRDefault="00834E3F" w:rsidP="00834E3F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 w:rsidRPr="00834E3F">
        <w:rPr>
          <w:rFonts w:ascii="Arial" w:eastAsia="Arial" w:hAnsi="Arial"/>
          <w:lang w:val="cy-GB"/>
        </w:rPr>
        <w:t>Bwytai/busnesau bwyd.</w:t>
      </w:r>
    </w:p>
    <w:p w:rsidR="00834E3F" w:rsidRPr="00834E3F" w:rsidRDefault="00834E3F" w:rsidP="00834E3F">
      <w:pPr>
        <w:pStyle w:val="ListParagraph"/>
        <w:numPr>
          <w:ilvl w:val="0"/>
          <w:numId w:val="2"/>
        </w:numPr>
        <w:rPr>
          <w:rFonts w:ascii="Arial" w:eastAsia="Arial" w:hAnsi="Arial"/>
        </w:rPr>
      </w:pPr>
      <w:r w:rsidRPr="00834E3F">
        <w:rPr>
          <w:rFonts w:ascii="Arial" w:eastAsia="Arial" w:hAnsi="Arial"/>
          <w:lang w:val="cy-GB"/>
        </w:rPr>
        <w:t>AoHNE.</w:t>
      </w:r>
    </w:p>
    <w:p w:rsidR="00834E3F" w:rsidRPr="00834E3F" w:rsidRDefault="00834E3F" w:rsidP="00834E3F">
      <w:pPr>
        <w:spacing w:before="120" w:after="240"/>
        <w:rPr>
          <w:rFonts w:ascii="Arial" w:hAnsi="Arial"/>
          <w:color w:val="333300"/>
          <w:sz w:val="24"/>
          <w:szCs w:val="24"/>
          <w:lang w:val="cy-GB"/>
        </w:rPr>
      </w:pPr>
      <w:r w:rsidRPr="00834E3F">
        <w:rPr>
          <w:rFonts w:ascii="Arial" w:eastAsia="Arial" w:hAnsi="Arial"/>
          <w:sz w:val="24"/>
          <w:szCs w:val="24"/>
          <w:lang w:val="cy-GB"/>
        </w:rPr>
        <w:t>Darparwyr llety.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834E3F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834E3F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34E3F">
              <w:rPr>
                <w:rFonts w:ascii="Arial" w:hAnsi="Arial" w:cs="Arial"/>
                <w:sz w:val="24"/>
                <w:szCs w:val="24"/>
              </w:rPr>
              <w:t>60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187" w:rsidRDefault="00737187" w:rsidP="00D63928">
      <w:r>
        <w:separator/>
      </w:r>
    </w:p>
  </w:endnote>
  <w:endnote w:type="continuationSeparator" w:id="0">
    <w:p w:rsidR="00737187" w:rsidRDefault="00737187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187" w:rsidRDefault="00737187" w:rsidP="00D63928">
      <w:r>
        <w:separator/>
      </w:r>
    </w:p>
  </w:footnote>
  <w:footnote w:type="continuationSeparator" w:id="0">
    <w:p w:rsidR="00737187" w:rsidRDefault="00737187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F5882"/>
    <w:multiLevelType w:val="hybridMultilevel"/>
    <w:tmpl w:val="9328E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C1A43"/>
    <w:multiLevelType w:val="hybridMultilevel"/>
    <w:tmpl w:val="671895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0AC5"/>
    <w:rsid w:val="0006344A"/>
    <w:rsid w:val="000F2999"/>
    <w:rsid w:val="001C2FAC"/>
    <w:rsid w:val="00255663"/>
    <w:rsid w:val="00572EE4"/>
    <w:rsid w:val="0062420C"/>
    <w:rsid w:val="00737187"/>
    <w:rsid w:val="00834E3F"/>
    <w:rsid w:val="008D7130"/>
    <w:rsid w:val="00942EDA"/>
    <w:rsid w:val="009E55C1"/>
    <w:rsid w:val="00A20BF7"/>
    <w:rsid w:val="00AD61EA"/>
    <w:rsid w:val="00B53BC4"/>
    <w:rsid w:val="00B73C08"/>
    <w:rsid w:val="00BB728E"/>
    <w:rsid w:val="00C34E71"/>
    <w:rsid w:val="00C5649A"/>
    <w:rsid w:val="00C94563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DD291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4E3F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2820E-42D8-4496-8332-323D5F77B0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0292F1-855C-4A4D-90F0-EFDFAA76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169</Words>
  <Characters>1026</Characters>
  <Application>Microsoft Office Word</Application>
  <DocSecurity>0</DocSecurity>
  <Lines>25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10</cp:revision>
  <dcterms:created xsi:type="dcterms:W3CDTF">2021-07-01T10:28:00Z</dcterms:created>
  <dcterms:modified xsi:type="dcterms:W3CDTF">2022-01-26T18:48:00Z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